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4CE2D8C" w14:textId="38357BE5" w:rsidR="00C306C6" w:rsidRDefault="00C306C6" w:rsidP="00F56D4F">
      <w:pPr>
        <w:pStyle w:val="Heading1"/>
        <w:jc w:val="center"/>
        <w:rPr>
          <w:rStyle w:val="Strong"/>
          <w:rFonts w:ascii="Aptos" w:eastAsia="Times New Roman" w:hAnsi="Aptos"/>
          <w:bCs w:val="0"/>
          <w:color w:val="0F243E" w:themeColor="text2" w:themeShade="80"/>
        </w:rPr>
      </w:pPr>
      <w:bookmarkStart w:id="0" w:name="_Hlk192168374"/>
      <w:r>
        <w:rPr>
          <w:rStyle w:val="Strong"/>
          <w:rFonts w:ascii="Aptos" w:eastAsia="Times New Roman" w:hAnsi="Aptos"/>
          <w:bCs w:val="0"/>
          <w:color w:val="0F243E" w:themeColor="text2" w:themeShade="80"/>
        </w:rPr>
        <w:t>Second National Social Protection Conference</w:t>
      </w:r>
    </w:p>
    <w:p w14:paraId="5E95D41F" w14:textId="5F0417F3" w:rsidR="00C306C6" w:rsidRPr="00C306C6" w:rsidRDefault="00C306C6" w:rsidP="00C306C6">
      <w:pPr>
        <w:pStyle w:val="Heading2"/>
        <w:jc w:val="center"/>
      </w:pPr>
      <w:r>
        <w:t xml:space="preserve">Karachi, 24-26 </w:t>
      </w:r>
      <w:proofErr w:type="gramStart"/>
      <w:r>
        <w:t>February,</w:t>
      </w:r>
      <w:proofErr w:type="gramEnd"/>
      <w:r>
        <w:t xml:space="preserve"> 2025</w:t>
      </w:r>
    </w:p>
    <w:p w14:paraId="2DF5D973" w14:textId="23C5C2C8" w:rsidR="00F56D4F" w:rsidRDefault="00F56D4F" w:rsidP="00C306C6">
      <w:pPr>
        <w:pStyle w:val="Heading1"/>
        <w:jc w:val="center"/>
        <w:rPr>
          <w:rStyle w:val="Strong"/>
          <w:rFonts w:ascii="Aptos" w:eastAsia="Times New Roman" w:hAnsi="Aptos"/>
          <w:bCs w:val="0"/>
          <w:color w:val="0F243E" w:themeColor="text2" w:themeShade="80"/>
        </w:rPr>
      </w:pPr>
      <w:r w:rsidRPr="00F56D4F">
        <w:rPr>
          <w:rStyle w:val="Strong"/>
          <w:rFonts w:ascii="Aptos" w:eastAsia="Times New Roman" w:hAnsi="Aptos"/>
          <w:bCs w:val="0"/>
          <w:color w:val="0F243E" w:themeColor="text2" w:themeShade="80"/>
        </w:rPr>
        <w:t xml:space="preserve">Key </w:t>
      </w:r>
      <w:r>
        <w:rPr>
          <w:rStyle w:val="Strong"/>
          <w:rFonts w:ascii="Aptos" w:eastAsia="Times New Roman" w:hAnsi="Aptos"/>
          <w:bCs w:val="0"/>
          <w:color w:val="0F243E" w:themeColor="text2" w:themeShade="80"/>
        </w:rPr>
        <w:t>Takeaways</w:t>
      </w:r>
    </w:p>
    <w:p w14:paraId="57F379F0" w14:textId="34794DD1" w:rsidR="00F56D4F" w:rsidRPr="00F56D4F" w:rsidRDefault="00762C4C" w:rsidP="00762C4C">
      <w:pPr>
        <w:pStyle w:val="Title"/>
        <w:rPr>
          <w:rFonts w:ascii="Aptos" w:hAnsi="Aptos"/>
          <w:b/>
          <w:bCs/>
          <w:color w:val="0F243E" w:themeColor="text2" w:themeShade="80"/>
          <w:sz w:val="28"/>
          <w:szCs w:val="28"/>
        </w:rPr>
      </w:pPr>
      <w:r>
        <w:rPr>
          <w:rFonts w:ascii="Aptos" w:hAnsi="Aptos"/>
          <w:b/>
          <w:bCs/>
          <w:color w:val="0F243E" w:themeColor="text2" w:themeShade="80"/>
          <w:sz w:val="28"/>
          <w:szCs w:val="28"/>
        </w:rPr>
        <w:t>Overall Takeaways from the Conference</w:t>
      </w:r>
    </w:p>
    <w:p w14:paraId="00000002" w14:textId="3B68B65E" w:rsidR="005D6111" w:rsidRDefault="00C306C6" w:rsidP="00C306C6">
      <w:pPr>
        <w:numPr>
          <w:ilvl w:val="0"/>
          <w:numId w:val="4"/>
        </w:numPr>
        <w:spacing w:before="240" w:after="240"/>
      </w:pPr>
      <w:r>
        <w:rPr>
          <w:b/>
        </w:rPr>
        <w:t xml:space="preserve">Proactive Disaster Management </w:t>
      </w:r>
      <w:r w:rsidR="000E383F">
        <w:rPr>
          <w:b/>
        </w:rPr>
        <w:t>and</w:t>
      </w:r>
      <w:r>
        <w:rPr>
          <w:b/>
        </w:rPr>
        <w:t xml:space="preserve"> Anticipatory Action</w:t>
      </w:r>
      <w:r>
        <w:t xml:space="preserve"> – NDMA’s shift from reactive response to proactive disaster management emphasi</w:t>
      </w:r>
      <w:r w:rsidR="000E383F">
        <w:t>s</w:t>
      </w:r>
      <w:r>
        <w:t>es early warning systems, AI-driven predictive analytics, and forecast-based financing to minimize disaster impacts.</w:t>
      </w:r>
    </w:p>
    <w:p w14:paraId="00000003" w14:textId="0C7D3BB8" w:rsidR="005D6111" w:rsidRDefault="00C306C6" w:rsidP="00C306C6">
      <w:pPr>
        <w:numPr>
          <w:ilvl w:val="0"/>
          <w:numId w:val="4"/>
        </w:numPr>
        <w:spacing w:after="240"/>
      </w:pPr>
      <w:r>
        <w:rPr>
          <w:b/>
        </w:rPr>
        <w:t xml:space="preserve">Integration of Social Protection </w:t>
      </w:r>
      <w:r w:rsidR="000E383F">
        <w:rPr>
          <w:b/>
        </w:rPr>
        <w:t>and</w:t>
      </w:r>
      <w:r>
        <w:rPr>
          <w:b/>
        </w:rPr>
        <w:t xml:space="preserve"> Disaster Resilience</w:t>
      </w:r>
      <w:r>
        <w:t xml:space="preserve"> – Linking social protection systems with disaster response ensures faster, more effective aid distribution, enhances financial protection, and supports vulnerable communities through pre-arranged financing and adaptive programs.</w:t>
      </w:r>
    </w:p>
    <w:p w14:paraId="00000004" w14:textId="7CE8DD43" w:rsidR="005D6111" w:rsidRDefault="00C306C6" w:rsidP="00C306C6">
      <w:pPr>
        <w:numPr>
          <w:ilvl w:val="0"/>
          <w:numId w:val="4"/>
        </w:numPr>
        <w:spacing w:after="240"/>
      </w:pPr>
      <w:r>
        <w:rPr>
          <w:b/>
        </w:rPr>
        <w:t xml:space="preserve">Data-Driven Governance </w:t>
      </w:r>
      <w:r w:rsidR="000E383F">
        <w:rPr>
          <w:b/>
        </w:rPr>
        <w:t>and</w:t>
      </w:r>
      <w:r>
        <w:rPr>
          <w:b/>
        </w:rPr>
        <w:t xml:space="preserve"> Cyber</w:t>
      </w:r>
      <w:r w:rsidR="000E383F">
        <w:rPr>
          <w:b/>
        </w:rPr>
        <w:t>s</w:t>
      </w:r>
      <w:r>
        <w:rPr>
          <w:b/>
        </w:rPr>
        <w:t>ecurity</w:t>
      </w:r>
      <w:r>
        <w:t xml:space="preserve"> – Strengthening digital infrastructure, ensuring data interoperability, and implementing robust cybersecurity measures are critical for protecting sensitive </w:t>
      </w:r>
      <w:r w:rsidR="000E383F">
        <w:t>social protection</w:t>
      </w:r>
      <w:r>
        <w:t xml:space="preserve"> data and enhancing decision-making in disaster response.</w:t>
      </w:r>
    </w:p>
    <w:p w14:paraId="00000005" w14:textId="3B13AD37" w:rsidR="005D6111" w:rsidRDefault="00C306C6" w:rsidP="00C306C6">
      <w:pPr>
        <w:numPr>
          <w:ilvl w:val="0"/>
          <w:numId w:val="4"/>
        </w:numPr>
        <w:spacing w:after="240"/>
      </w:pPr>
      <w:r>
        <w:rPr>
          <w:b/>
        </w:rPr>
        <w:t xml:space="preserve">Innovative </w:t>
      </w:r>
      <w:r w:rsidR="000E383F">
        <w:rPr>
          <w:b/>
        </w:rPr>
        <w:t>and</w:t>
      </w:r>
      <w:r>
        <w:rPr>
          <w:b/>
        </w:rPr>
        <w:t xml:space="preserve"> Sustainable Financing</w:t>
      </w:r>
      <w:r>
        <w:t xml:space="preserve"> – Addressing Pakistan’s climate resilience and disaster financing gaps requires diversified funding sources, </w:t>
      </w:r>
      <w:r w:rsidR="000E383F">
        <w:t>such as</w:t>
      </w:r>
      <w:r>
        <w:t xml:space="preserve"> Green Bonds</w:t>
      </w:r>
      <w:r w:rsidR="000E383F">
        <w:t xml:space="preserve"> (ADB)</w:t>
      </w:r>
      <w:r>
        <w:t>, impact investment bonds, catastrophe insurance, and stronger public-private partnerships.</w:t>
      </w:r>
    </w:p>
    <w:p w14:paraId="3583E458" w14:textId="117B1CFC" w:rsidR="00762C4C" w:rsidRDefault="00C306C6" w:rsidP="00C306C6">
      <w:pPr>
        <w:numPr>
          <w:ilvl w:val="0"/>
          <w:numId w:val="4"/>
        </w:numPr>
        <w:spacing w:after="240"/>
      </w:pPr>
      <w:r>
        <w:rPr>
          <w:b/>
        </w:rPr>
        <w:t xml:space="preserve">Equity, Inclusion </w:t>
      </w:r>
      <w:r w:rsidR="000E383F">
        <w:rPr>
          <w:b/>
        </w:rPr>
        <w:t>and</w:t>
      </w:r>
      <w:r>
        <w:rPr>
          <w:b/>
        </w:rPr>
        <w:t xml:space="preserve"> Human Capital Development</w:t>
      </w:r>
      <w:r>
        <w:t xml:space="preserve"> – Disaster resilience efforts must prioritize education continuity, child welfare, gender inclusion, and economic empowerment through microfinance, skills training, and comprehensive social security programs.</w:t>
      </w:r>
    </w:p>
    <w:p w14:paraId="00000007" w14:textId="5D252065" w:rsidR="005D6111" w:rsidRPr="00F56D4F" w:rsidRDefault="00C306C6" w:rsidP="00762C4C">
      <w:pPr>
        <w:pStyle w:val="Title"/>
        <w:rPr>
          <w:rFonts w:ascii="Aptos" w:hAnsi="Aptos"/>
          <w:b/>
          <w:bCs/>
          <w:color w:val="0F243E" w:themeColor="text2" w:themeShade="80"/>
          <w:sz w:val="28"/>
          <w:szCs w:val="28"/>
        </w:rPr>
      </w:pPr>
      <w:r w:rsidRPr="00F56D4F">
        <w:rPr>
          <w:rFonts w:ascii="Aptos" w:hAnsi="Aptos"/>
          <w:b/>
          <w:bCs/>
          <w:color w:val="0F243E" w:themeColor="text2" w:themeShade="80"/>
          <w:sz w:val="28"/>
          <w:szCs w:val="28"/>
        </w:rPr>
        <w:t>Day 1:</w:t>
      </w:r>
    </w:p>
    <w:p w14:paraId="65CEC5AA" w14:textId="6B156FAA" w:rsidR="0046511F" w:rsidRPr="0046511F" w:rsidRDefault="00F56D4F" w:rsidP="00C306C6">
      <w:pPr>
        <w:numPr>
          <w:ilvl w:val="0"/>
          <w:numId w:val="2"/>
        </w:numPr>
        <w:spacing w:before="240" w:after="240"/>
        <w:rPr>
          <w:b/>
          <w:bCs/>
        </w:rPr>
      </w:pPr>
      <w:r w:rsidRPr="00F56D4F">
        <w:rPr>
          <w:b/>
          <w:bCs/>
        </w:rPr>
        <w:t>Framework for Provincial and Federal Roles in Social Protection</w:t>
      </w:r>
      <w:r>
        <w:rPr>
          <w:b/>
          <w:bCs/>
        </w:rPr>
        <w:t xml:space="preserve"> </w:t>
      </w:r>
      <w:r>
        <w:t xml:space="preserve">– </w:t>
      </w:r>
      <w:r w:rsidRPr="00F56D4F">
        <w:t>A draft framework outlining distinct and joint responsibilities for provincial and federal governments in social protection is essential.</w:t>
      </w:r>
      <w:r>
        <w:t xml:space="preserve"> </w:t>
      </w:r>
      <w:r>
        <w:rPr>
          <w:b/>
          <w:bCs/>
        </w:rPr>
        <w:t xml:space="preserve"> </w:t>
      </w:r>
    </w:p>
    <w:p w14:paraId="5DA24A7F" w14:textId="5C0A7061" w:rsidR="0046511F" w:rsidRPr="0046511F" w:rsidRDefault="0046511F" w:rsidP="00C306C6">
      <w:pPr>
        <w:pStyle w:val="ListParagraph"/>
        <w:numPr>
          <w:ilvl w:val="0"/>
          <w:numId w:val="2"/>
        </w:numPr>
        <w:spacing w:before="240" w:after="240"/>
      </w:pPr>
      <w:r w:rsidRPr="00F56D4F">
        <w:rPr>
          <w:b/>
          <w:bCs/>
        </w:rPr>
        <w:t xml:space="preserve">Fiscal Devolution </w:t>
      </w:r>
      <w:r w:rsidR="000E383F">
        <w:rPr>
          <w:b/>
          <w:bCs/>
        </w:rPr>
        <w:t>and</w:t>
      </w:r>
      <w:r w:rsidRPr="00F56D4F">
        <w:rPr>
          <w:b/>
          <w:bCs/>
        </w:rPr>
        <w:t xml:space="preserve"> Provincial Responsibilities</w:t>
      </w:r>
      <w:r>
        <w:t xml:space="preserve"> – </w:t>
      </w:r>
      <w:r w:rsidRPr="00F56D4F">
        <w:t>The National Fiscal Pact (signed Sept 2024) devolves spending responsibilities to provinces, but questions remain about provinces' readiness, fiscal resources, and a proper forum for this transition. Social Protection is the responsibility of the state (</w:t>
      </w:r>
      <w:r w:rsidR="000E383F">
        <w:t xml:space="preserve">as per </w:t>
      </w:r>
      <w:r w:rsidRPr="00F56D4F">
        <w:t>Article 32</w:t>
      </w:r>
      <w:r w:rsidR="000E383F">
        <w:t xml:space="preserve"> of the Constitution</w:t>
      </w:r>
      <w:r w:rsidRPr="00F56D4F">
        <w:t>)</w:t>
      </w:r>
      <w:r>
        <w:t>.</w:t>
      </w:r>
    </w:p>
    <w:p w14:paraId="00000008" w14:textId="774B8405" w:rsidR="005D6111" w:rsidRDefault="00C306C6" w:rsidP="00C306C6">
      <w:pPr>
        <w:numPr>
          <w:ilvl w:val="0"/>
          <w:numId w:val="2"/>
        </w:numPr>
        <w:spacing w:before="240" w:after="240"/>
      </w:pPr>
      <w:r>
        <w:rPr>
          <w:b/>
        </w:rPr>
        <w:lastRenderedPageBreak/>
        <w:t>Transforming Disaster Management</w:t>
      </w:r>
      <w:r>
        <w:t xml:space="preserve"> – NDMA has shifted from reactive disaster response to a proactive approach, leveraging early warning systems, anticipatory action, and AI-based predictive models to enhance disaster preparedness and resilience.</w:t>
      </w:r>
    </w:p>
    <w:p w14:paraId="00000009" w14:textId="63E8DBF7" w:rsidR="005D6111" w:rsidRDefault="00C306C6" w:rsidP="00C306C6">
      <w:pPr>
        <w:numPr>
          <w:ilvl w:val="0"/>
          <w:numId w:val="2"/>
        </w:numPr>
        <w:spacing w:after="240"/>
      </w:pPr>
      <w:r>
        <w:rPr>
          <w:b/>
        </w:rPr>
        <w:t xml:space="preserve">Social Protection </w:t>
      </w:r>
      <w:r w:rsidR="000E383F">
        <w:rPr>
          <w:b/>
        </w:rPr>
        <w:t>and</w:t>
      </w:r>
      <w:r>
        <w:rPr>
          <w:b/>
        </w:rPr>
        <w:t xml:space="preserve"> Disaster Resilience</w:t>
      </w:r>
      <w:r>
        <w:t xml:space="preserve"> – Integration of Social Protection data with disaster risk management can improve response times, target vulnerable communities effectively, and enhance financial mechanisms like forecast-based financing.</w:t>
      </w:r>
    </w:p>
    <w:p w14:paraId="0000000A" w14:textId="5DA6D291" w:rsidR="005D6111" w:rsidRDefault="00C306C6" w:rsidP="00C306C6">
      <w:pPr>
        <w:numPr>
          <w:ilvl w:val="0"/>
          <w:numId w:val="2"/>
        </w:numPr>
        <w:spacing w:after="240"/>
      </w:pPr>
      <w:r>
        <w:rPr>
          <w:b/>
        </w:rPr>
        <w:t xml:space="preserve">Institutional Coordination </w:t>
      </w:r>
      <w:r w:rsidR="000E383F">
        <w:rPr>
          <w:b/>
        </w:rPr>
        <w:t>and</w:t>
      </w:r>
      <w:r>
        <w:rPr>
          <w:b/>
        </w:rPr>
        <w:t xml:space="preserve"> Policy Integration</w:t>
      </w:r>
      <w:r>
        <w:t xml:space="preserve"> – Effective disaster management requires collaboration between NDMA, PDMA, and DDMA, along with better data-sharing mechanisms to reduce fragmentation and improve decision-making.</w:t>
      </w:r>
    </w:p>
    <w:p w14:paraId="6A71582F" w14:textId="6DE9C7FC" w:rsidR="0046511F" w:rsidRDefault="00C306C6" w:rsidP="00C306C6">
      <w:pPr>
        <w:numPr>
          <w:ilvl w:val="0"/>
          <w:numId w:val="2"/>
        </w:numPr>
        <w:spacing w:after="240"/>
      </w:pPr>
      <w:r>
        <w:rPr>
          <w:b/>
        </w:rPr>
        <w:t xml:space="preserve">Children </w:t>
      </w:r>
      <w:r w:rsidR="000E383F">
        <w:rPr>
          <w:b/>
        </w:rPr>
        <w:t>and</w:t>
      </w:r>
      <w:r>
        <w:rPr>
          <w:b/>
        </w:rPr>
        <w:t xml:space="preserve"> Education in Disaster Response</w:t>
      </w:r>
      <w:r>
        <w:t xml:space="preserve"> – Ensuring uninterrupted education and nutrition for children during disasters is crucial. ADB and WFP emphasi</w:t>
      </w:r>
      <w:r w:rsidR="000E383F">
        <w:t>s</w:t>
      </w:r>
      <w:r>
        <w:t xml:space="preserve">e bridging programs, early interventions, and cash-based assistance to prevent school dropouts and child </w:t>
      </w:r>
      <w:r w:rsidR="00FD6DC0">
        <w:t>labour</w:t>
      </w:r>
      <w:r>
        <w:t>.</w:t>
      </w:r>
    </w:p>
    <w:p w14:paraId="46CD6961" w14:textId="3DF8FE1A" w:rsidR="0046511F" w:rsidRDefault="00F56D4F" w:rsidP="00C306C6">
      <w:pPr>
        <w:pStyle w:val="ListParagraph"/>
        <w:numPr>
          <w:ilvl w:val="0"/>
          <w:numId w:val="2"/>
        </w:numPr>
        <w:spacing w:after="240"/>
      </w:pPr>
      <w:r w:rsidRPr="00F56D4F">
        <w:rPr>
          <w:b/>
          <w:bCs/>
        </w:rPr>
        <w:t>Addressing Regional Contexts</w:t>
      </w:r>
      <w:r>
        <w:rPr>
          <w:b/>
          <w:bCs/>
        </w:rPr>
        <w:t xml:space="preserve"> </w:t>
      </w:r>
      <w:r>
        <w:t xml:space="preserve">– </w:t>
      </w:r>
      <w:r w:rsidRPr="00F56D4F">
        <w:t xml:space="preserve">Social protection and </w:t>
      </w:r>
      <w:r w:rsidR="000E383F">
        <w:t>adaptive social protection</w:t>
      </w:r>
      <w:r w:rsidRPr="00F56D4F">
        <w:t xml:space="preserve"> initiatives need to be mindful of regional contexts and </w:t>
      </w:r>
      <w:r w:rsidR="000E383F">
        <w:t>promote resilience</w:t>
      </w:r>
      <w:r w:rsidRPr="00F56D4F">
        <w:t xml:space="preserve">, especially for people in agriculture, labour, and the informal economy, </w:t>
      </w:r>
      <w:r w:rsidR="000E383F">
        <w:t>against</w:t>
      </w:r>
      <w:r w:rsidRPr="00F56D4F">
        <w:t xml:space="preserve"> the backdrop of climate hazards.</w:t>
      </w:r>
    </w:p>
    <w:p w14:paraId="5ED6C7A8" w14:textId="27A2F0CF" w:rsidR="0046511F" w:rsidRPr="00F56D4F" w:rsidRDefault="0046511F" w:rsidP="00C306C6">
      <w:pPr>
        <w:pStyle w:val="ListParagraph"/>
        <w:numPr>
          <w:ilvl w:val="0"/>
          <w:numId w:val="2"/>
        </w:numPr>
        <w:spacing w:after="240"/>
      </w:pPr>
      <w:r w:rsidRPr="0046511F">
        <w:rPr>
          <w:b/>
          <w:bCs/>
        </w:rPr>
        <w:t>Financing Challenges &amp; Strategies</w:t>
      </w:r>
      <w:r>
        <w:rPr>
          <w:b/>
          <w:bCs/>
        </w:rPr>
        <w:t xml:space="preserve"> </w:t>
      </w:r>
      <w:r>
        <w:t xml:space="preserve">– </w:t>
      </w:r>
      <w:r w:rsidRPr="00F56D4F">
        <w:t>Balancing</w:t>
      </w:r>
      <w:r w:rsidRPr="0046511F">
        <w:t xml:space="preserve"> resources with population growth requires diversification beyond development partners, public-private partnerships (PPPs) with incentives, and disaster-linked financing frameworks. Provinces must proactively mobili</w:t>
      </w:r>
      <w:r w:rsidR="000E383F">
        <w:t>s</w:t>
      </w:r>
      <w:r w:rsidRPr="0046511F">
        <w:t>e resources</w:t>
      </w:r>
      <w:r>
        <w:t>.</w:t>
      </w:r>
    </w:p>
    <w:p w14:paraId="03FAFA3D" w14:textId="67EEA5C1" w:rsidR="0046511F" w:rsidRDefault="00C306C6" w:rsidP="00C306C6">
      <w:pPr>
        <w:numPr>
          <w:ilvl w:val="0"/>
          <w:numId w:val="2"/>
        </w:numPr>
        <w:spacing w:after="240"/>
      </w:pPr>
      <w:r>
        <w:rPr>
          <w:b/>
        </w:rPr>
        <w:t>Innovative Financing for Climate Resilience</w:t>
      </w:r>
      <w:r>
        <w:t xml:space="preserve"> – Climate adaptation and disaster resilience require sustainable financing mechanisms such as ADB</w:t>
      </w:r>
      <w:r w:rsidR="000E383F">
        <w:t>’s</w:t>
      </w:r>
      <w:r>
        <w:t xml:space="preserve"> Green Bonds, impact investment bonds, and improved private-sector engagement to mobili</w:t>
      </w:r>
      <w:r w:rsidR="000E383F">
        <w:t>s</w:t>
      </w:r>
      <w:r>
        <w:t>e resources effectively.</w:t>
      </w:r>
    </w:p>
    <w:p w14:paraId="5B71DE9E" w14:textId="5E3EBC71" w:rsidR="0046511F" w:rsidRDefault="0046511F" w:rsidP="00C306C6">
      <w:pPr>
        <w:pStyle w:val="ListParagraph"/>
        <w:numPr>
          <w:ilvl w:val="0"/>
          <w:numId w:val="2"/>
        </w:numPr>
        <w:spacing w:after="240"/>
      </w:pPr>
      <w:r w:rsidRPr="0046511F">
        <w:rPr>
          <w:b/>
          <w:bCs/>
        </w:rPr>
        <w:t xml:space="preserve">Data-Driven Targeting </w:t>
      </w:r>
      <w:r w:rsidR="000E383F">
        <w:rPr>
          <w:b/>
          <w:bCs/>
        </w:rPr>
        <w:t>and</w:t>
      </w:r>
      <w:r w:rsidRPr="0046511F">
        <w:rPr>
          <w:b/>
          <w:bCs/>
        </w:rPr>
        <w:t xml:space="preserve"> NSER Improvemen</w:t>
      </w:r>
      <w:r>
        <w:rPr>
          <w:b/>
          <w:bCs/>
        </w:rPr>
        <w:t>t</w:t>
      </w:r>
      <w:r w:rsidR="000E383F">
        <w:rPr>
          <w:b/>
          <w:bCs/>
        </w:rPr>
        <w:t xml:space="preserve"> </w:t>
      </w:r>
      <w:r>
        <w:t xml:space="preserve">– </w:t>
      </w:r>
      <w:r w:rsidRPr="0046511F">
        <w:t>Provinces should create and use registries to improve targeting, address exclusion errors in NSER (National Socio-Economic Registry), and enable more effective interventions.</w:t>
      </w:r>
    </w:p>
    <w:p w14:paraId="7D6B79CC" w14:textId="2BE90AB7" w:rsidR="00762C4C" w:rsidRDefault="00F56D4F" w:rsidP="00C306C6">
      <w:pPr>
        <w:numPr>
          <w:ilvl w:val="0"/>
          <w:numId w:val="2"/>
        </w:numPr>
        <w:spacing w:after="240"/>
      </w:pPr>
      <w:r w:rsidRPr="00F56D4F">
        <w:rPr>
          <w:b/>
          <w:bCs/>
        </w:rPr>
        <w:t xml:space="preserve">Need for Common Systems </w:t>
      </w:r>
      <w:r w:rsidR="000E383F">
        <w:rPr>
          <w:b/>
          <w:bCs/>
        </w:rPr>
        <w:t>and</w:t>
      </w:r>
      <w:r w:rsidRPr="00F56D4F">
        <w:rPr>
          <w:b/>
          <w:bCs/>
        </w:rPr>
        <w:t xml:space="preserve"> Interoperability</w:t>
      </w:r>
      <w:r>
        <w:t xml:space="preserve"> – </w:t>
      </w:r>
      <w:r w:rsidRPr="00F56D4F">
        <w:t>The</w:t>
      </w:r>
      <w:r>
        <w:t xml:space="preserve"> absence of common systems across provinces hinders effective collaboration. Integrated systems connecting institutions </w:t>
      </w:r>
      <w:r w:rsidR="000E383F">
        <w:t>such as</w:t>
      </w:r>
      <w:r>
        <w:t xml:space="preserve"> NADRA, PSP, and BISP are needed. Unified beneficiary registries at the provincial level, like the </w:t>
      </w:r>
      <w:r w:rsidR="000E383F">
        <w:t>PSER,</w:t>
      </w:r>
      <w:r>
        <w:t xml:space="preserve"> initiated in Punjab, are also important.</w:t>
      </w:r>
    </w:p>
    <w:p w14:paraId="0000000D" w14:textId="4C867436" w:rsidR="005D6111" w:rsidRPr="00F56D4F" w:rsidRDefault="00C306C6" w:rsidP="00762C4C">
      <w:pPr>
        <w:pStyle w:val="Title"/>
        <w:rPr>
          <w:rFonts w:ascii="Aptos" w:hAnsi="Aptos"/>
          <w:b/>
          <w:bCs/>
          <w:color w:val="0F243E" w:themeColor="text2" w:themeShade="80"/>
          <w:sz w:val="28"/>
          <w:szCs w:val="28"/>
        </w:rPr>
      </w:pPr>
      <w:r w:rsidRPr="00F56D4F">
        <w:rPr>
          <w:rFonts w:ascii="Aptos" w:hAnsi="Aptos"/>
          <w:b/>
          <w:bCs/>
          <w:color w:val="0F243E" w:themeColor="text2" w:themeShade="80"/>
          <w:sz w:val="28"/>
          <w:szCs w:val="28"/>
        </w:rPr>
        <w:t xml:space="preserve">Day 2: </w:t>
      </w:r>
    </w:p>
    <w:p w14:paraId="15B09614" w14:textId="1D0191F5" w:rsidR="005A7474" w:rsidRDefault="005A7474" w:rsidP="00C306C6">
      <w:pPr>
        <w:pStyle w:val="ListParagraph"/>
        <w:numPr>
          <w:ilvl w:val="0"/>
          <w:numId w:val="3"/>
        </w:numPr>
        <w:spacing w:after="240"/>
      </w:pPr>
      <w:r w:rsidRPr="005A7474">
        <w:rPr>
          <w:b/>
          <w:bCs/>
        </w:rPr>
        <w:t xml:space="preserve">Collaborative Governance </w:t>
      </w:r>
      <w:r w:rsidR="000E383F">
        <w:rPr>
          <w:b/>
          <w:bCs/>
        </w:rPr>
        <w:t>and</w:t>
      </w:r>
      <w:r w:rsidRPr="005A7474">
        <w:rPr>
          <w:b/>
          <w:bCs/>
        </w:rPr>
        <w:t xml:space="preserve"> Stakeholder Engagement</w:t>
      </w:r>
      <w:r>
        <w:rPr>
          <w:b/>
          <w:bCs/>
        </w:rPr>
        <w:t xml:space="preserve"> </w:t>
      </w:r>
      <w:r>
        <w:t>– A</w:t>
      </w:r>
      <w:r w:rsidRPr="005A7474">
        <w:t xml:space="preserve"> coordinated approach involving federal and provincial governments, development partners, NGOs, and communities is crucial for effective social protection, skills development, </w:t>
      </w:r>
      <w:r w:rsidRPr="005A7474">
        <w:lastRenderedPageBreak/>
        <w:t>and poverty alleviation in Pakistan. This requires mechanisms for broad participation, shared vision, and regional capacity building</w:t>
      </w:r>
      <w:r>
        <w:t>.</w:t>
      </w:r>
    </w:p>
    <w:p w14:paraId="1711DFDC" w14:textId="77777777" w:rsidR="00C306C6" w:rsidRDefault="00C306C6" w:rsidP="00C306C6">
      <w:pPr>
        <w:pStyle w:val="ListParagraph"/>
        <w:spacing w:after="240"/>
      </w:pPr>
    </w:p>
    <w:p w14:paraId="227F5BC3" w14:textId="43371006" w:rsidR="005A7474" w:rsidRPr="005A7474" w:rsidRDefault="005A7474" w:rsidP="00C306C6">
      <w:pPr>
        <w:pStyle w:val="ListParagraph"/>
        <w:numPr>
          <w:ilvl w:val="0"/>
          <w:numId w:val="3"/>
        </w:numPr>
        <w:spacing w:after="240"/>
      </w:pPr>
      <w:r w:rsidRPr="005A7474">
        <w:rPr>
          <w:b/>
          <w:bCs/>
        </w:rPr>
        <w:t xml:space="preserve">Social Protection Beyond Relief to Sustainable Livelihoods </w:t>
      </w:r>
      <w:r w:rsidR="00C306C6">
        <w:rPr>
          <w:b/>
          <w:bCs/>
        </w:rPr>
        <w:t>and</w:t>
      </w:r>
      <w:r w:rsidRPr="005A7474">
        <w:rPr>
          <w:b/>
          <w:bCs/>
        </w:rPr>
        <w:t xml:space="preserve"> Economic Inclusion</w:t>
      </w:r>
      <w:r>
        <w:t xml:space="preserve"> – </w:t>
      </w:r>
      <w:r w:rsidRPr="005A7474">
        <w:t>Moving beyond short-term assistance requires integrating skills development, entrepreneurship support, and access to finance to facilitate poverty graduation and empower vulnerable populations, particularly women and youth.</w:t>
      </w:r>
    </w:p>
    <w:p w14:paraId="0000000E" w14:textId="6111B91F" w:rsidR="005D6111" w:rsidRDefault="00C306C6" w:rsidP="00C306C6">
      <w:pPr>
        <w:numPr>
          <w:ilvl w:val="0"/>
          <w:numId w:val="3"/>
        </w:numPr>
        <w:spacing w:before="240" w:after="240"/>
      </w:pPr>
      <w:r>
        <w:rPr>
          <w:b/>
        </w:rPr>
        <w:t>Leveraging Climate Risk Transfer Instruments</w:t>
      </w:r>
      <w:r>
        <w:t xml:space="preserve"> – Risk transfer instruments such as forecast-based financing, catastrophe bonds, and social protection-linked insurance models are crucial for adaptive social protection. Pakistan must integrate global best practices to enhance resilience against climate-related disasters.</w:t>
      </w:r>
    </w:p>
    <w:p w14:paraId="0000000F" w14:textId="7E821FFA" w:rsidR="005D6111" w:rsidRDefault="00C306C6" w:rsidP="00C306C6">
      <w:pPr>
        <w:numPr>
          <w:ilvl w:val="0"/>
          <w:numId w:val="3"/>
        </w:numPr>
        <w:spacing w:after="240"/>
      </w:pPr>
      <w:r>
        <w:rPr>
          <w:b/>
        </w:rPr>
        <w:t>The Role of AI in Disaster Prediction and Response</w:t>
      </w:r>
      <w:r>
        <w:t xml:space="preserve"> – AI can improve disaster preparedness by providing predictive analytics for floods and climate impacts, enabling anticipatory action. However, it also introduces cybersecurity risks that must be mitigated through robust governance and security frameworks.</w:t>
      </w:r>
    </w:p>
    <w:p w14:paraId="2AD4F0D4" w14:textId="6E278E11" w:rsidR="008624D6" w:rsidRDefault="00C306C6" w:rsidP="00C306C6">
      <w:pPr>
        <w:numPr>
          <w:ilvl w:val="0"/>
          <w:numId w:val="3"/>
        </w:numPr>
        <w:spacing w:after="240"/>
      </w:pPr>
      <w:r>
        <w:rPr>
          <w:b/>
        </w:rPr>
        <w:t>Enhancing Social Protection Through Data and Digital Infrastructure</w:t>
      </w:r>
      <w:r>
        <w:t xml:space="preserve"> – A well-integrated digital infrastructure, including AI-driven decision-making, predictive </w:t>
      </w:r>
      <w:r w:rsidR="0046511F">
        <w:t>modelling</w:t>
      </w:r>
      <w:r>
        <w:t>, and social registries, is essential for effective social protection. Ensuring interoperability and secure data sharing among institutions like BISP, NADRA, and NDMA is critical.</w:t>
      </w:r>
    </w:p>
    <w:p w14:paraId="00000010" w14:textId="45595602" w:rsidR="005D6111" w:rsidRDefault="008624D6" w:rsidP="00C306C6">
      <w:pPr>
        <w:pStyle w:val="ListParagraph"/>
        <w:numPr>
          <w:ilvl w:val="0"/>
          <w:numId w:val="3"/>
        </w:numPr>
        <w:spacing w:after="240"/>
      </w:pPr>
      <w:r w:rsidRPr="008624D6">
        <w:rPr>
          <w:b/>
          <w:bCs/>
        </w:rPr>
        <w:t>Climate Vulnerability Extends Beyond Income Poverty</w:t>
      </w:r>
      <w:r w:rsidRPr="008624D6">
        <w:t xml:space="preserve"> </w:t>
      </w:r>
      <w:r>
        <w:t xml:space="preserve">– </w:t>
      </w:r>
      <w:r w:rsidRPr="008624D6">
        <w:t>Traditional poverty metrics, like those used in the NSER, may not fully capture climate vulnerability. Targeting should prioritize communities based on climate risk assessments, considering factors beyond income to ensure effective support for those most affected by climate change.</w:t>
      </w:r>
    </w:p>
    <w:p w14:paraId="00000011" w14:textId="5CAF1F87" w:rsidR="005D6111" w:rsidRDefault="00C306C6" w:rsidP="00C306C6">
      <w:pPr>
        <w:numPr>
          <w:ilvl w:val="0"/>
          <w:numId w:val="3"/>
        </w:numPr>
        <w:spacing w:after="240"/>
      </w:pPr>
      <w:r>
        <w:rPr>
          <w:b/>
        </w:rPr>
        <w:t>Strengthening Cybersecurity in Social Protection Systems</w:t>
      </w:r>
      <w:r>
        <w:t xml:space="preserve"> – The increasing use of AI and digital systems in social protection necessitates stronger cybersecurity measures. Organizations must adopt security-by-design principles, conduct regular cybersecurity audits, and establish a National Cyber Emergency Response Team (CERT) to safeguard sensitive data.</w:t>
      </w:r>
    </w:p>
    <w:p w14:paraId="54AB7B8B" w14:textId="6250E8F0" w:rsidR="005A7474" w:rsidRDefault="00C306C6" w:rsidP="00C306C6">
      <w:pPr>
        <w:numPr>
          <w:ilvl w:val="0"/>
          <w:numId w:val="3"/>
        </w:numPr>
        <w:spacing w:after="240"/>
      </w:pPr>
      <w:r>
        <w:rPr>
          <w:b/>
        </w:rPr>
        <w:t>Public-Private Collaboration &amp; Financing Mechanisms</w:t>
      </w:r>
      <w:r>
        <w:t xml:space="preserve"> – Innovative financial models, such as public-private partnerships, green bonds, and international funding mechanisms like Germany’s Global Shield, can provide sustainable financing for social protection programs. Integrating these models with existing frameworks can enhance Pakistan’s climate resilience.</w:t>
      </w:r>
    </w:p>
    <w:p w14:paraId="6333F3AD" w14:textId="13A94829" w:rsidR="008624D6" w:rsidRDefault="00744883" w:rsidP="00C306C6">
      <w:pPr>
        <w:pStyle w:val="ListParagraph"/>
        <w:numPr>
          <w:ilvl w:val="0"/>
          <w:numId w:val="3"/>
        </w:numPr>
        <w:spacing w:before="240" w:after="240"/>
      </w:pPr>
      <w:r w:rsidRPr="00744883">
        <w:rPr>
          <w:b/>
          <w:bCs/>
        </w:rPr>
        <w:t>Innovative</w:t>
      </w:r>
      <w:r w:rsidR="00C306C6">
        <w:rPr>
          <w:b/>
          <w:bCs/>
        </w:rPr>
        <w:t>,</w:t>
      </w:r>
      <w:r w:rsidRPr="00744883">
        <w:rPr>
          <w:b/>
          <w:bCs/>
        </w:rPr>
        <w:t xml:space="preserve"> Hybrid Social Protection Schemes are Needed for Informal Sector Workers</w:t>
      </w:r>
      <w:r>
        <w:t xml:space="preserve"> </w:t>
      </w:r>
      <w:r w:rsidR="008624D6">
        <w:t>– Traditional</w:t>
      </w:r>
      <w:r w:rsidRPr="00744883">
        <w:t xml:space="preserve"> social protection programs often exclude informal workers, who constitute a large portion of the workforce in Pakistan. Hybrid schemes that combine savings, protection, and resilience-building mechanisms are essential to address this coverage gap and enhance financial security for vulnerable populations.</w:t>
      </w:r>
    </w:p>
    <w:p w14:paraId="65B85089" w14:textId="77777777" w:rsidR="00C306C6" w:rsidRPr="00C306C6" w:rsidRDefault="00C306C6" w:rsidP="00C306C6">
      <w:pPr>
        <w:pStyle w:val="ListParagraph"/>
        <w:spacing w:after="240"/>
      </w:pPr>
    </w:p>
    <w:p w14:paraId="378A3C05" w14:textId="4857A741" w:rsidR="008624D6" w:rsidRDefault="00744883" w:rsidP="00C306C6">
      <w:pPr>
        <w:pStyle w:val="ListParagraph"/>
        <w:numPr>
          <w:ilvl w:val="0"/>
          <w:numId w:val="3"/>
        </w:numPr>
        <w:spacing w:after="240"/>
      </w:pPr>
      <w:r w:rsidRPr="00744883">
        <w:rPr>
          <w:b/>
          <w:bCs/>
        </w:rPr>
        <w:lastRenderedPageBreak/>
        <w:t>Integrating Nutrition into Social Protection Programs is Key</w:t>
      </w:r>
      <w:r>
        <w:t xml:space="preserve">– </w:t>
      </w:r>
      <w:r w:rsidRPr="00744883">
        <w:t xml:space="preserve">Initiatives like the </w:t>
      </w:r>
      <w:r w:rsidR="00C306C6">
        <w:t>Social Protection Adolescent Nutrition (</w:t>
      </w:r>
      <w:r w:rsidRPr="00744883">
        <w:t>SOPRAN</w:t>
      </w:r>
      <w:r w:rsidR="00C306C6">
        <w:t>)</w:t>
      </w:r>
      <w:r w:rsidRPr="00744883">
        <w:t xml:space="preserve"> project demonstrate the importance of addressing health concerns like anaemia among vulnerable groups such as lactating women, pregnant women, and adolescent girls. Providing iron supplements, promoting nutrition awareness, and fortifying staple foods like wheat are crucial interventions.</w:t>
      </w:r>
    </w:p>
    <w:p w14:paraId="68580E0F" w14:textId="77777777" w:rsidR="00C306C6" w:rsidRDefault="00C306C6" w:rsidP="00C306C6">
      <w:pPr>
        <w:pStyle w:val="ListParagraph"/>
      </w:pPr>
    </w:p>
    <w:p w14:paraId="10D22166" w14:textId="77777777" w:rsidR="00C306C6" w:rsidRDefault="00C306C6" w:rsidP="00C306C6">
      <w:pPr>
        <w:pStyle w:val="ListParagraph"/>
        <w:spacing w:after="240"/>
      </w:pPr>
    </w:p>
    <w:p w14:paraId="4898C601" w14:textId="01777291" w:rsidR="008624D6" w:rsidRDefault="008624D6" w:rsidP="00C306C6">
      <w:pPr>
        <w:pStyle w:val="ListParagraph"/>
        <w:numPr>
          <w:ilvl w:val="0"/>
          <w:numId w:val="3"/>
        </w:numPr>
        <w:spacing w:after="240"/>
      </w:pPr>
      <w:r>
        <w:rPr>
          <w:b/>
          <w:bCs/>
        </w:rPr>
        <w:t>I</w:t>
      </w:r>
      <w:r w:rsidRPr="008624D6">
        <w:rPr>
          <w:b/>
          <w:bCs/>
        </w:rPr>
        <w:t>ntegrated Service Delivery Enhances Impact</w:t>
      </w:r>
      <w:r>
        <w:rPr>
          <w:b/>
          <w:bCs/>
        </w:rPr>
        <w:t xml:space="preserve"> </w:t>
      </w:r>
      <w:r>
        <w:t xml:space="preserve">– </w:t>
      </w:r>
      <w:r w:rsidRPr="008624D6">
        <w:t>Combining social protection services with other essential services, such as health and nutrition, can amplify the positive impacts of programs. The Benazir Nashonuma Program's integration of cash transfers with health services demonstrates the effectiveness of this approach in improving maternal and child health outcomes. Similarly, co-locating child registration and CNIC processing with mobile registration vehicles enhances service delivery.</w:t>
      </w:r>
    </w:p>
    <w:p w14:paraId="12E5C761" w14:textId="77777777" w:rsidR="008624D6" w:rsidRDefault="008624D6" w:rsidP="008624D6">
      <w:pPr>
        <w:pStyle w:val="ListParagraph"/>
      </w:pPr>
    </w:p>
    <w:p w14:paraId="00000013" w14:textId="7F3CAF5D" w:rsidR="005D6111" w:rsidRPr="00F56D4F" w:rsidRDefault="00C306C6" w:rsidP="00762C4C">
      <w:pPr>
        <w:pStyle w:val="Title"/>
        <w:rPr>
          <w:rFonts w:ascii="Aptos" w:hAnsi="Aptos"/>
          <w:b/>
          <w:bCs/>
          <w:color w:val="0F243E" w:themeColor="text2" w:themeShade="80"/>
          <w:sz w:val="28"/>
          <w:szCs w:val="28"/>
        </w:rPr>
      </w:pPr>
      <w:r w:rsidRPr="00F56D4F">
        <w:rPr>
          <w:rFonts w:ascii="Aptos" w:hAnsi="Aptos"/>
          <w:b/>
          <w:bCs/>
          <w:color w:val="0F243E" w:themeColor="text2" w:themeShade="80"/>
          <w:sz w:val="28"/>
          <w:szCs w:val="28"/>
        </w:rPr>
        <w:t xml:space="preserve">Day 3: </w:t>
      </w:r>
    </w:p>
    <w:p w14:paraId="00000014" w14:textId="7B8CD28C" w:rsidR="005D6111" w:rsidRDefault="00C306C6" w:rsidP="00C306C6">
      <w:pPr>
        <w:numPr>
          <w:ilvl w:val="0"/>
          <w:numId w:val="1"/>
        </w:numPr>
        <w:spacing w:before="240" w:after="240"/>
      </w:pPr>
      <w:r>
        <w:rPr>
          <w:b/>
        </w:rPr>
        <w:t>Shift from Reactive to Proactive Disaster Management</w:t>
      </w:r>
      <w:r>
        <w:t xml:space="preserve"> – NDMA has transitioned from disaster response to early warning systems and anticipatory action, integrating AI, multi-layered data, and forecast-based financing to enhance preparedness.</w:t>
      </w:r>
    </w:p>
    <w:p w14:paraId="00000015" w14:textId="68A0CAB1" w:rsidR="005D6111" w:rsidRDefault="00C306C6" w:rsidP="00C306C6">
      <w:pPr>
        <w:numPr>
          <w:ilvl w:val="0"/>
          <w:numId w:val="1"/>
        </w:numPr>
        <w:spacing w:after="240"/>
      </w:pPr>
      <w:r>
        <w:rPr>
          <w:b/>
        </w:rPr>
        <w:t>Social Protection Enhances Disaster Response</w:t>
      </w:r>
      <w:r>
        <w:t xml:space="preserve"> – Linking social protection systems with disaster response enables faster access to vulnerable communities and improves resilience through pre-arranged financing and cash disbursement programs.</w:t>
      </w:r>
    </w:p>
    <w:p w14:paraId="00000016" w14:textId="60D864D3" w:rsidR="005D6111" w:rsidRDefault="00C306C6" w:rsidP="00C306C6">
      <w:pPr>
        <w:numPr>
          <w:ilvl w:val="0"/>
          <w:numId w:val="1"/>
        </w:numPr>
        <w:spacing w:after="240"/>
      </w:pPr>
      <w:r>
        <w:rPr>
          <w:b/>
        </w:rPr>
        <w:t>Education and Child Welfare in Disaster Resilience</w:t>
      </w:r>
      <w:r>
        <w:t xml:space="preserve"> – Disasters disrupt schooling and increase child </w:t>
      </w:r>
      <w:r w:rsidR="00FD6DC0">
        <w:t>labour</w:t>
      </w:r>
      <w:r>
        <w:t xml:space="preserve"> risks; bridging programs, school feeding initiatives, and social security expansions help mitigate these impacts and ensure continued education.</w:t>
      </w:r>
    </w:p>
    <w:p w14:paraId="092BF418" w14:textId="0B308E86" w:rsidR="00FD6DC0" w:rsidRDefault="00C306C6" w:rsidP="00C306C6">
      <w:pPr>
        <w:numPr>
          <w:ilvl w:val="0"/>
          <w:numId w:val="1"/>
        </w:numPr>
        <w:spacing w:after="240"/>
      </w:pPr>
      <w:r>
        <w:rPr>
          <w:b/>
        </w:rPr>
        <w:t>Innovative Financing is Essential for Climate Resilience</w:t>
      </w:r>
      <w:r>
        <w:t xml:space="preserve"> – Pakistan faces a $30-60 billion climate adaptation funding gap; solutions like ADB Green Bonds, impact investment bonds, and private sector engagement are needed to sustain disaster resilience efforts.</w:t>
      </w:r>
    </w:p>
    <w:p w14:paraId="00000017" w14:textId="285CE37F" w:rsidR="005D6111" w:rsidRDefault="00FD6DC0" w:rsidP="00C306C6">
      <w:pPr>
        <w:numPr>
          <w:ilvl w:val="0"/>
          <w:numId w:val="1"/>
        </w:numPr>
        <w:spacing w:after="240"/>
      </w:pPr>
      <w:r w:rsidRPr="00FD6DC0">
        <w:rPr>
          <w:b/>
          <w:bCs/>
        </w:rPr>
        <w:t xml:space="preserve">Entrepreneurship in agriculture </w:t>
      </w:r>
      <w:r w:rsidRPr="00FD6DC0">
        <w:t>can be fostered through local development approaches that leverage community institutions, develop value chains, promote sustainability through entrepreneurship, and utilize digital platforms to attract youth and integrate small-scale farmers into larger markets.</w:t>
      </w:r>
    </w:p>
    <w:p w14:paraId="10E30C44" w14:textId="77777777" w:rsidR="00FD6DC0" w:rsidRDefault="00C306C6" w:rsidP="00C306C6">
      <w:pPr>
        <w:numPr>
          <w:ilvl w:val="0"/>
          <w:numId w:val="1"/>
        </w:numPr>
        <w:spacing w:after="240"/>
      </w:pPr>
      <w:r>
        <w:rPr>
          <w:b/>
        </w:rPr>
        <w:t>Stronger Coordination and Data-Driven Decision-Making</w:t>
      </w:r>
      <w:r>
        <w:t xml:space="preserve"> – Fragmentation of resources and overlapping mandates hinder disaster response; centralized data systems, real-time risk assessments, and multi-stakeholder collaboration are crucial for effective resilience building.</w:t>
      </w:r>
    </w:p>
    <w:p w14:paraId="07305C62" w14:textId="0338902A" w:rsidR="00762C4C" w:rsidRDefault="00762C4C" w:rsidP="00C306C6">
      <w:pPr>
        <w:pStyle w:val="ListParagraph"/>
        <w:numPr>
          <w:ilvl w:val="0"/>
          <w:numId w:val="1"/>
        </w:numPr>
        <w:spacing w:after="240"/>
      </w:pPr>
      <w:r w:rsidRPr="00762C4C">
        <w:rPr>
          <w:b/>
          <w:bCs/>
        </w:rPr>
        <w:t>Integrating Social Protection Data for Enhanced Decision-Making</w:t>
      </w:r>
      <w:r>
        <w:t xml:space="preserve">– </w:t>
      </w:r>
      <w:r w:rsidRPr="00762C4C">
        <w:t>Integrating social protection data into disaster management is crucial for informed decision-</w:t>
      </w:r>
      <w:r w:rsidRPr="00762C4C">
        <w:lastRenderedPageBreak/>
        <w:t>making. This integration helps in mapping vulnerabilities, improving response planning, and targeting assistance to at-risk communities. Key strategies include using real-time data for disaster preparedness, conducting comprehensive risk assessments, and leveraging technology for community engagement and early warning systems. Future steps involve integrating social protection data with climate mapping, expanding adaptive safety nets, and fostering multi-stakeholder partnerships to enhance resilience and equity.</w:t>
      </w:r>
    </w:p>
    <w:p w14:paraId="57885EE1" w14:textId="2BFF57A7" w:rsidR="00FD6DC0" w:rsidRPr="008645AE" w:rsidRDefault="00FD6DC0" w:rsidP="00C306C6">
      <w:pPr>
        <w:numPr>
          <w:ilvl w:val="0"/>
          <w:numId w:val="1"/>
        </w:numPr>
        <w:spacing w:after="240"/>
        <w:rPr>
          <w:b/>
          <w:bCs/>
        </w:rPr>
      </w:pPr>
      <w:r>
        <w:rPr>
          <w:b/>
          <w:bCs/>
        </w:rPr>
        <w:t>Social Protection</w:t>
      </w:r>
      <w:r w:rsidRPr="00FD6DC0">
        <w:rPr>
          <w:b/>
          <w:bCs/>
        </w:rPr>
        <w:t xml:space="preserve"> Beyond Immediate Relief</w:t>
      </w:r>
      <w:r>
        <w:t xml:space="preserve">– Social protection should facilitate poverty graduation through skills development and transitions to sustainable livelihoods. </w:t>
      </w:r>
      <w:r w:rsidRPr="00FD6DC0">
        <w:t xml:space="preserve">Initiatives like </w:t>
      </w:r>
      <w:proofErr w:type="spellStart"/>
      <w:r w:rsidRPr="00FD6DC0">
        <w:t>Akhuwat</w:t>
      </w:r>
      <w:proofErr w:type="spellEnd"/>
      <w:r w:rsidRPr="00FD6DC0">
        <w:t xml:space="preserve"> Microfinance, Hunar Foundation, </w:t>
      </w:r>
      <w:proofErr w:type="spellStart"/>
      <w:r w:rsidRPr="00FD6DC0">
        <w:t>DigiSkills</w:t>
      </w:r>
      <w:proofErr w:type="spellEnd"/>
      <w:r w:rsidRPr="00FD6DC0">
        <w:t>, and NRSP offer various pathways to skill development and economic inclusion.</w:t>
      </w:r>
    </w:p>
    <w:p w14:paraId="0000001B" w14:textId="2CAB22BE" w:rsidR="005D6111" w:rsidRDefault="008645AE" w:rsidP="00C306C6">
      <w:pPr>
        <w:numPr>
          <w:ilvl w:val="0"/>
          <w:numId w:val="1"/>
        </w:numPr>
        <w:spacing w:after="240"/>
      </w:pPr>
      <w:r>
        <w:rPr>
          <w:b/>
          <w:bCs/>
        </w:rPr>
        <w:t>In</w:t>
      </w:r>
      <w:r w:rsidRPr="008645AE">
        <w:rPr>
          <w:b/>
          <w:bCs/>
        </w:rPr>
        <w:t>tegrating climate resilience strategies into poverty graduation</w:t>
      </w:r>
      <w:r>
        <w:rPr>
          <w:b/>
          <w:bCs/>
        </w:rPr>
        <w:t xml:space="preserve"> </w:t>
      </w:r>
      <w:r>
        <w:t xml:space="preserve">– </w:t>
      </w:r>
      <w:r w:rsidRPr="008645AE">
        <w:t>Pakistan</w:t>
      </w:r>
      <w:r>
        <w:t xml:space="preserve"> is</w:t>
      </w:r>
      <w:r w:rsidRPr="008645AE">
        <w:t xml:space="preserve"> developing a sectoral plan with a roadmap to ensure the continuation of these initiatives, full provincial participation, and a more coordinated approach to long-term social protection.</w:t>
      </w:r>
    </w:p>
    <w:p w14:paraId="28965768" w14:textId="4D1EE6DD" w:rsidR="00762C4C" w:rsidRDefault="00762C4C" w:rsidP="00C306C6">
      <w:pPr>
        <w:numPr>
          <w:ilvl w:val="0"/>
          <w:numId w:val="1"/>
        </w:numPr>
        <w:spacing w:after="240"/>
      </w:pPr>
      <w:r w:rsidRPr="00762C4C">
        <w:rPr>
          <w:b/>
          <w:bCs/>
        </w:rPr>
        <w:t>Scaling Up Shock-Responsive Social Protection</w:t>
      </w:r>
      <w:r>
        <w:t xml:space="preserve"> – There is a need for the government to scale up shock-responsive social protection systems to better address future disasters. This involves enhancing the capacity to respond quickly and effectively to emergencies.</w:t>
      </w:r>
    </w:p>
    <w:p w14:paraId="6362619F" w14:textId="3327C227" w:rsidR="00762C4C" w:rsidRDefault="00762C4C" w:rsidP="00C306C6">
      <w:pPr>
        <w:numPr>
          <w:ilvl w:val="0"/>
          <w:numId w:val="1"/>
        </w:numPr>
        <w:spacing w:after="240"/>
      </w:pPr>
      <w:r w:rsidRPr="00762C4C">
        <w:rPr>
          <w:b/>
          <w:bCs/>
        </w:rPr>
        <w:t>Aligning Climate Finance with Adaptive Social</w:t>
      </w:r>
      <w:r>
        <w:t xml:space="preserve"> </w:t>
      </w:r>
      <w:r w:rsidRPr="00762C4C">
        <w:rPr>
          <w:b/>
          <w:bCs/>
        </w:rPr>
        <w:t>Protection</w:t>
      </w:r>
      <w:r>
        <w:t>– Climate finance should be aligned with adaptive social protection strategies to ensure that funding supports resilience-building initiatives. This alignment is essential for maximizing the impact of climate-related investments.</w:t>
      </w:r>
    </w:p>
    <w:p w14:paraId="0000001D" w14:textId="5D68F2E2" w:rsidR="005D6111" w:rsidRDefault="00762C4C" w:rsidP="00C306C6">
      <w:pPr>
        <w:pStyle w:val="ListParagraph"/>
        <w:numPr>
          <w:ilvl w:val="0"/>
          <w:numId w:val="1"/>
        </w:numPr>
        <w:spacing w:after="240"/>
      </w:pPr>
      <w:r w:rsidRPr="00762C4C">
        <w:rPr>
          <w:b/>
          <w:bCs/>
        </w:rPr>
        <w:t>Forecasting Challenges Due to Climate Change and the Need for Advanced Methods</w:t>
      </w:r>
      <w:r w:rsidR="009612C3">
        <w:t xml:space="preserve">– </w:t>
      </w:r>
      <w:r w:rsidRPr="00762C4C">
        <w:t xml:space="preserve">Climate change complicates accurate predictions of weather events by creating unpredictable patterns, increasing the frequency and intensity of extreme events, and reducing the window for accurate forecasts. To address these challenges, there is a need to move beyond traditional forecasting methods by leveraging new technologies like AI and machine learning, enhancing global collaboration, improving data collection, and adapting forecasting models to </w:t>
      </w:r>
      <w:r>
        <w:t>prepare for climate shocks</w:t>
      </w:r>
      <w:bookmarkEnd w:id="0"/>
    </w:p>
    <w:p w14:paraId="396CF05D" w14:textId="05F41DAD" w:rsidR="009612C3" w:rsidRPr="009612C3" w:rsidRDefault="009612C3" w:rsidP="00C306C6">
      <w:pPr>
        <w:pStyle w:val="ListParagraph"/>
        <w:numPr>
          <w:ilvl w:val="0"/>
          <w:numId w:val="1"/>
        </w:numPr>
        <w:spacing w:after="240"/>
      </w:pPr>
      <w:r w:rsidRPr="009612C3">
        <w:rPr>
          <w:b/>
          <w:bCs/>
        </w:rPr>
        <w:t>Enhancing Stakeholder Engagement</w:t>
      </w:r>
      <w:r>
        <w:t xml:space="preserve">– </w:t>
      </w:r>
      <w:r w:rsidRPr="009612C3">
        <w:t>The process involves creating mechanisms for broader participation to ensure diverse voices are heard in policy development. This includes establishing a drafting committee to gather insights from federal and provincial governments, development partners, NGOs, and experts. A shared vision for social protection will be outlined, serving as a guiding framework for future reforms. Digital platforms will facilitate nationwide dialogue, and tailored approaches will focus on regional capacity building to ensure context-specific interventions. This collaborative approach aims to make Pakistan's social protection framework more adaptive, participatory, and sustainable.</w:t>
      </w:r>
    </w:p>
    <w:p w14:paraId="71D8E90B" w14:textId="77777777" w:rsidR="009612C3" w:rsidRDefault="009612C3" w:rsidP="009612C3">
      <w:pPr>
        <w:pStyle w:val="ListParagraph"/>
      </w:pPr>
    </w:p>
    <w:p w14:paraId="74A0A54B" w14:textId="77777777" w:rsidR="0046355A" w:rsidRDefault="0046355A" w:rsidP="009612C3">
      <w:pPr>
        <w:pStyle w:val="ListParagraph"/>
      </w:pPr>
    </w:p>
    <w:p w14:paraId="3077FF46" w14:textId="77777777" w:rsidR="0046355A" w:rsidRDefault="0046355A" w:rsidP="0046355A">
      <w:pPr>
        <w:rPr>
          <w:b/>
          <w:bCs/>
          <w:sz w:val="30"/>
          <w:szCs w:val="30"/>
        </w:rPr>
      </w:pPr>
    </w:p>
    <w:p w14:paraId="509133C1" w14:textId="77777777" w:rsidR="0046355A" w:rsidRDefault="0046355A" w:rsidP="0046355A">
      <w:pPr>
        <w:rPr>
          <w:b/>
          <w:bCs/>
          <w:sz w:val="30"/>
          <w:szCs w:val="30"/>
        </w:rPr>
      </w:pPr>
    </w:p>
    <w:p w14:paraId="0BBCD250" w14:textId="6700E14E" w:rsidR="0046355A" w:rsidRPr="0046355A" w:rsidRDefault="0046355A" w:rsidP="0046355A">
      <w:pPr>
        <w:rPr>
          <w:b/>
          <w:bCs/>
          <w:sz w:val="30"/>
          <w:szCs w:val="30"/>
        </w:rPr>
      </w:pPr>
      <w:r w:rsidRPr="0046355A">
        <w:rPr>
          <w:b/>
          <w:bCs/>
          <w:sz w:val="30"/>
          <w:szCs w:val="30"/>
        </w:rPr>
        <w:t xml:space="preserve">Session </w:t>
      </w:r>
      <w:r>
        <w:rPr>
          <w:b/>
          <w:bCs/>
          <w:sz w:val="30"/>
          <w:szCs w:val="30"/>
        </w:rPr>
        <w:t xml:space="preserve">Wise Key takeaways </w:t>
      </w:r>
    </w:p>
    <w:p w14:paraId="24D6BE5B" w14:textId="77777777" w:rsidR="0046355A" w:rsidRDefault="0046355A" w:rsidP="0046355A">
      <w:pPr>
        <w:pStyle w:val="BodyText"/>
        <w:spacing w:after="0" w:line="240" w:lineRule="auto"/>
        <w:jc w:val="center"/>
        <w:rPr>
          <w:rFonts w:asciiTheme="minorHAnsi" w:hAnsiTheme="minorHAnsi" w:cstheme="minorBidi"/>
          <w:b/>
          <w:bCs/>
        </w:rPr>
      </w:pPr>
    </w:p>
    <w:p w14:paraId="6D721DE5" w14:textId="29506DC9" w:rsidR="0046355A" w:rsidRPr="00E2182B" w:rsidRDefault="0046355A" w:rsidP="00083C9C">
      <w:pPr>
        <w:pStyle w:val="BodyText"/>
        <w:spacing w:after="0" w:line="240" w:lineRule="auto"/>
        <w:rPr>
          <w:rFonts w:asciiTheme="minorHAnsi" w:hAnsiTheme="minorHAnsi" w:cstheme="minorBidi"/>
          <w:b/>
          <w:bCs/>
        </w:rPr>
      </w:pPr>
      <w:r>
        <w:rPr>
          <w:rFonts w:asciiTheme="minorHAnsi" w:hAnsiTheme="minorHAnsi" w:cstheme="minorBidi"/>
          <w:b/>
          <w:bCs/>
        </w:rPr>
        <w:t xml:space="preserve">Session 1; </w:t>
      </w:r>
      <w:r w:rsidRPr="0D92ECDA">
        <w:rPr>
          <w:rFonts w:asciiTheme="minorHAnsi" w:hAnsiTheme="minorHAnsi" w:cstheme="minorBidi"/>
          <w:b/>
          <w:bCs/>
        </w:rPr>
        <w:t>Collaborative Governance: The Role of the Provinces in Pakistan’s Social Protection Landscape</w:t>
      </w:r>
    </w:p>
    <w:p w14:paraId="4DF1C14B" w14:textId="77777777" w:rsidR="0046355A" w:rsidRPr="00E2182B" w:rsidRDefault="0046355A" w:rsidP="0046355A">
      <w:pPr>
        <w:pStyle w:val="BodyText"/>
        <w:spacing w:after="0" w:line="240" w:lineRule="auto"/>
        <w:jc w:val="center"/>
        <w:rPr>
          <w:rFonts w:asciiTheme="minorHAnsi" w:hAnsiTheme="minorHAnsi" w:cstheme="minorBidi"/>
          <w:b/>
          <w:bCs/>
          <w:lang w:val="en-GB"/>
        </w:rPr>
      </w:pPr>
    </w:p>
    <w:p w14:paraId="4E9131B0" w14:textId="77777777" w:rsidR="0046355A" w:rsidRPr="00E2182B" w:rsidRDefault="0046355A" w:rsidP="0046355A">
      <w:pPr>
        <w:pStyle w:val="BodyText"/>
        <w:rPr>
          <w:rFonts w:asciiTheme="minorHAnsi" w:hAnsiTheme="minorHAnsi" w:cstheme="minorBidi"/>
          <w:b/>
          <w:bCs/>
        </w:rPr>
      </w:pPr>
      <w:r w:rsidRPr="0D92ECDA">
        <w:rPr>
          <w:rFonts w:asciiTheme="minorHAnsi" w:hAnsiTheme="minorHAnsi" w:cstheme="minorBidi"/>
          <w:b/>
          <w:bCs/>
        </w:rPr>
        <w:t>Date: 24 February 2025</w:t>
      </w:r>
      <w:r w:rsidRPr="0D92ECDA">
        <w:rPr>
          <w:rFonts w:asciiTheme="minorHAnsi" w:hAnsiTheme="minorHAnsi" w:cstheme="minorBidi"/>
        </w:rPr>
        <w:t xml:space="preserve"> </w:t>
      </w:r>
    </w:p>
    <w:p w14:paraId="332C05CE" w14:textId="77777777" w:rsidR="0046355A" w:rsidRPr="00E2182B" w:rsidRDefault="0046355A" w:rsidP="0046355A">
      <w:pPr>
        <w:pStyle w:val="BodyText"/>
        <w:rPr>
          <w:rFonts w:asciiTheme="minorHAnsi" w:hAnsiTheme="minorHAnsi" w:cstheme="minorBidi"/>
          <w:b/>
          <w:bCs/>
          <w:lang w:eastAsia="en-US"/>
        </w:rPr>
      </w:pPr>
      <w:r w:rsidRPr="0D92ECDA">
        <w:rPr>
          <w:rFonts w:asciiTheme="minorHAnsi" w:hAnsiTheme="minorHAnsi" w:cstheme="minorBidi"/>
          <w:b/>
          <w:bCs/>
          <w:lang w:eastAsia="en-US"/>
        </w:rPr>
        <w:t>Participants:</w:t>
      </w:r>
    </w:p>
    <w:tbl>
      <w:tblPr>
        <w:tblStyle w:val="OPMTable"/>
        <w:tblW w:w="7020" w:type="dxa"/>
        <w:tblLook w:val="04A0" w:firstRow="1" w:lastRow="0" w:firstColumn="1" w:lastColumn="0" w:noHBand="0" w:noVBand="1"/>
      </w:tblPr>
      <w:tblGrid>
        <w:gridCol w:w="2340"/>
        <w:gridCol w:w="2340"/>
        <w:gridCol w:w="2340"/>
      </w:tblGrid>
      <w:tr w:rsidR="0046355A" w:rsidRPr="00953D26" w14:paraId="2C34F85E"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AE773A6" w14:textId="77777777" w:rsidR="0046355A" w:rsidRPr="00E2182B" w:rsidRDefault="0046355A" w:rsidP="00BA5027">
            <w:pPr>
              <w:pStyle w:val="BodyText"/>
              <w:rPr>
                <w:rFonts w:asciiTheme="minorHAnsi" w:hAnsiTheme="minorHAnsi" w:cstheme="minorHAnsi"/>
                <w:sz w:val="22"/>
                <w:szCs w:val="22"/>
                <w:lang w:eastAsia="en-US"/>
              </w:rPr>
            </w:pPr>
            <w:r w:rsidRPr="00E2182B">
              <w:rPr>
                <w:rFonts w:asciiTheme="minorHAnsi" w:hAnsiTheme="minorHAnsi" w:cstheme="minorHAnsi"/>
                <w:sz w:val="22"/>
                <w:szCs w:val="22"/>
                <w:lang w:eastAsia="en-US"/>
              </w:rPr>
              <w:t>Name</w:t>
            </w:r>
          </w:p>
        </w:tc>
        <w:tc>
          <w:tcPr>
            <w:tcW w:w="2340" w:type="dxa"/>
          </w:tcPr>
          <w:p w14:paraId="5C4C698A" w14:textId="77777777" w:rsidR="0046355A" w:rsidRPr="00E2182B" w:rsidRDefault="0046355A" w:rsidP="00BA5027">
            <w:pPr>
              <w:pStyle w:val="BodyTex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Affiliation</w:t>
            </w:r>
          </w:p>
        </w:tc>
        <w:tc>
          <w:tcPr>
            <w:tcW w:w="2340" w:type="dxa"/>
          </w:tcPr>
          <w:p w14:paraId="7A79C2D9" w14:textId="77777777" w:rsidR="0046355A" w:rsidRPr="00E2182B" w:rsidRDefault="0046355A" w:rsidP="00BA5027">
            <w:pPr>
              <w:pStyle w:val="BodyText"/>
              <w:cnfStyle w:val="100000000000" w:firstRow="1"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Role</w:t>
            </w:r>
          </w:p>
        </w:tc>
      </w:tr>
      <w:tr w:rsidR="0046355A" w14:paraId="0082E49D"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728F99B"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eastAsia="en-US"/>
              </w:rPr>
            </w:pPr>
            <w:r w:rsidRPr="00127F0E">
              <w:rPr>
                <w:rFonts w:asciiTheme="minorHAnsi" w:hAnsiTheme="minorHAnsi" w:cstheme="minorHAnsi"/>
                <w:b w:val="0"/>
                <w:sz w:val="22"/>
                <w:szCs w:val="22"/>
                <w:lang w:eastAsia="en-US"/>
              </w:rPr>
              <w:t>Mr. Yusuf Khan</w:t>
            </w:r>
          </w:p>
        </w:tc>
        <w:tc>
          <w:tcPr>
            <w:tcW w:w="2340" w:type="dxa"/>
          </w:tcPr>
          <w:p w14:paraId="49FC5F6A"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Ex-Secretary Pakistan Administrative Services </w:t>
            </w:r>
          </w:p>
        </w:tc>
        <w:tc>
          <w:tcPr>
            <w:tcW w:w="2340" w:type="dxa"/>
          </w:tcPr>
          <w:p w14:paraId="71E53082"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Framing presentation</w:t>
            </w:r>
          </w:p>
        </w:tc>
      </w:tr>
      <w:tr w:rsidR="0046355A" w14:paraId="533B0349"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8891867"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eastAsia="en-US"/>
              </w:rPr>
            </w:pPr>
            <w:r w:rsidRPr="00127F0E">
              <w:rPr>
                <w:rFonts w:asciiTheme="minorHAnsi" w:hAnsiTheme="minorHAnsi" w:cstheme="minorHAnsi"/>
                <w:b w:val="0"/>
                <w:sz w:val="22"/>
                <w:szCs w:val="22"/>
                <w:lang w:eastAsia="en-US"/>
              </w:rPr>
              <w:t>Frank Schneider</w:t>
            </w:r>
          </w:p>
        </w:tc>
        <w:tc>
          <w:tcPr>
            <w:tcW w:w="2340" w:type="dxa"/>
          </w:tcPr>
          <w:p w14:paraId="7E79F830"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GIZ</w:t>
            </w:r>
          </w:p>
        </w:tc>
        <w:tc>
          <w:tcPr>
            <w:tcW w:w="2340" w:type="dxa"/>
          </w:tcPr>
          <w:p w14:paraId="28334DC3"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Moderator</w:t>
            </w:r>
          </w:p>
        </w:tc>
      </w:tr>
      <w:tr w:rsidR="0046355A" w14:paraId="0B9DA06E"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9F9F25F"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eastAsia="en-US"/>
              </w:rPr>
            </w:pPr>
            <w:r w:rsidRPr="00127F0E">
              <w:rPr>
                <w:rFonts w:asciiTheme="minorHAnsi" w:hAnsiTheme="minorHAnsi" w:cstheme="minorHAnsi"/>
                <w:b w:val="0"/>
                <w:bCs/>
                <w:sz w:val="22"/>
                <w:szCs w:val="22"/>
                <w:lang w:val="en-GB" w:eastAsia="en-US"/>
              </w:rPr>
              <w:t>Mr. Shahzad Nawaz Cheema</w:t>
            </w:r>
          </w:p>
        </w:tc>
        <w:tc>
          <w:tcPr>
            <w:tcW w:w="2340" w:type="dxa"/>
          </w:tcPr>
          <w:p w14:paraId="24D3DABD"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Bidi"/>
                <w:sz w:val="22"/>
                <w:szCs w:val="22"/>
                <w:lang w:eastAsia="en-US"/>
              </w:rPr>
            </w:pPr>
            <w:r w:rsidRPr="0D92ECDA">
              <w:rPr>
                <w:rFonts w:asciiTheme="minorHAnsi" w:hAnsiTheme="minorHAnsi" w:cstheme="minorBidi"/>
                <w:sz w:val="22"/>
                <w:szCs w:val="22"/>
                <w:lang w:val="en-GB" w:eastAsia="en-US"/>
              </w:rPr>
              <w:t xml:space="preserve">Joint Secretary </w:t>
            </w:r>
            <w:proofErr w:type="spellStart"/>
            <w:r w:rsidRPr="0D92ECDA">
              <w:rPr>
                <w:rFonts w:asciiTheme="minorHAnsi" w:hAnsiTheme="minorHAnsi" w:cstheme="minorBidi"/>
                <w:sz w:val="22"/>
                <w:szCs w:val="22"/>
                <w:lang w:val="en-GB" w:eastAsia="en-US"/>
              </w:rPr>
              <w:t>MoPASS</w:t>
            </w:r>
            <w:proofErr w:type="spellEnd"/>
            <w:r w:rsidRPr="0D92ECDA">
              <w:rPr>
                <w:rFonts w:asciiTheme="minorHAnsi" w:hAnsiTheme="minorHAnsi" w:cstheme="minorBidi"/>
                <w:sz w:val="22"/>
                <w:szCs w:val="22"/>
                <w:lang w:eastAsia="en-US"/>
              </w:rPr>
              <w:t> </w:t>
            </w:r>
          </w:p>
        </w:tc>
        <w:tc>
          <w:tcPr>
            <w:tcW w:w="2340" w:type="dxa"/>
          </w:tcPr>
          <w:p w14:paraId="6E7B4F49"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Panelist</w:t>
            </w:r>
          </w:p>
        </w:tc>
      </w:tr>
      <w:tr w:rsidR="0046355A" w14:paraId="142DB3B4"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92047A5"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val="en-GB" w:eastAsia="en-US"/>
              </w:rPr>
            </w:pPr>
            <w:r w:rsidRPr="00127F0E">
              <w:rPr>
                <w:rFonts w:asciiTheme="minorHAnsi" w:hAnsiTheme="minorHAnsi" w:cstheme="minorHAnsi"/>
                <w:b w:val="0"/>
                <w:sz w:val="22"/>
                <w:szCs w:val="22"/>
                <w:lang w:eastAsia="en-US"/>
              </w:rPr>
              <w:t>Mr. Ali Shehzad</w:t>
            </w:r>
          </w:p>
        </w:tc>
        <w:tc>
          <w:tcPr>
            <w:tcW w:w="2340" w:type="dxa"/>
          </w:tcPr>
          <w:p w14:paraId="26695AD0"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rPr>
              <w:t>CEO, Punjab Social Protection Authority </w:t>
            </w:r>
          </w:p>
        </w:tc>
        <w:tc>
          <w:tcPr>
            <w:tcW w:w="2340" w:type="dxa"/>
          </w:tcPr>
          <w:p w14:paraId="32CD972F"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Panelist</w:t>
            </w:r>
          </w:p>
        </w:tc>
      </w:tr>
      <w:tr w:rsidR="0046355A" w14:paraId="2BBC01AB"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853BAC3" w14:textId="77777777" w:rsidR="0046355A" w:rsidRPr="00127F0E" w:rsidRDefault="0046355A" w:rsidP="00BA5027">
            <w:pPr>
              <w:pStyle w:val="BodyText"/>
              <w:spacing w:before="60" w:after="60" w:line="240" w:lineRule="auto"/>
              <w:rPr>
                <w:rFonts w:asciiTheme="minorHAnsi" w:hAnsiTheme="minorHAnsi" w:cstheme="minorHAnsi"/>
                <w:b w:val="0"/>
                <w:bCs/>
                <w:sz w:val="22"/>
                <w:szCs w:val="22"/>
                <w:lang w:val="en-GB" w:eastAsia="en-US"/>
              </w:rPr>
            </w:pPr>
            <w:r w:rsidRPr="00127F0E">
              <w:rPr>
                <w:rFonts w:asciiTheme="minorHAnsi" w:hAnsiTheme="minorHAnsi" w:cstheme="minorHAnsi"/>
                <w:b w:val="0"/>
                <w:bCs/>
                <w:sz w:val="22"/>
                <w:szCs w:val="22"/>
              </w:rPr>
              <w:t>Mr. Samiullah Shaikh</w:t>
            </w:r>
          </w:p>
        </w:tc>
        <w:tc>
          <w:tcPr>
            <w:tcW w:w="2340" w:type="dxa"/>
          </w:tcPr>
          <w:p w14:paraId="7F30916B"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rPr>
              <w:t>CEO, Sindh Social Protection Authority </w:t>
            </w:r>
          </w:p>
        </w:tc>
        <w:tc>
          <w:tcPr>
            <w:tcW w:w="2340" w:type="dxa"/>
          </w:tcPr>
          <w:p w14:paraId="0547BA20"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Panelist</w:t>
            </w:r>
          </w:p>
        </w:tc>
      </w:tr>
      <w:tr w:rsidR="0046355A" w14:paraId="4A926CE9"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698BEC2"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val="en-GB" w:eastAsia="en-US"/>
              </w:rPr>
            </w:pPr>
            <w:r w:rsidRPr="00127F0E">
              <w:rPr>
                <w:rFonts w:asciiTheme="minorHAnsi" w:hAnsiTheme="minorHAnsi" w:cstheme="minorHAnsi"/>
                <w:b w:val="0"/>
                <w:sz w:val="22"/>
                <w:szCs w:val="22"/>
                <w:lang w:eastAsia="en-US"/>
              </w:rPr>
              <w:t>Ms. Shazia Atta</w:t>
            </w:r>
          </w:p>
        </w:tc>
        <w:tc>
          <w:tcPr>
            <w:tcW w:w="2340" w:type="dxa"/>
          </w:tcPr>
          <w:p w14:paraId="0CDAF6D1"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rPr>
              <w:t>Chief Social Protection and Gender Mainstreaming (SP&amp;GM), Planning &amp; Development Department, Khyber Pakhtunkhwa</w:t>
            </w:r>
            <w:r w:rsidRPr="00E2182B">
              <w:rPr>
                <w:rFonts w:asciiTheme="minorHAnsi" w:hAnsiTheme="minorHAnsi" w:cstheme="minorHAnsi"/>
                <w:sz w:val="22"/>
                <w:szCs w:val="22"/>
                <w:lang w:val="en-GB"/>
              </w:rPr>
              <w:t> </w:t>
            </w:r>
            <w:r w:rsidRPr="00E2182B">
              <w:rPr>
                <w:rFonts w:asciiTheme="minorHAnsi" w:hAnsiTheme="minorHAnsi" w:cstheme="minorHAnsi"/>
                <w:sz w:val="22"/>
                <w:szCs w:val="22"/>
              </w:rPr>
              <w:t> </w:t>
            </w:r>
          </w:p>
        </w:tc>
        <w:tc>
          <w:tcPr>
            <w:tcW w:w="2340" w:type="dxa"/>
          </w:tcPr>
          <w:p w14:paraId="473B5757"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Panelist</w:t>
            </w:r>
          </w:p>
        </w:tc>
      </w:tr>
      <w:tr w:rsidR="0046355A" w14:paraId="1B0B6B4C"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E690B58" w14:textId="77777777" w:rsidR="0046355A" w:rsidRPr="00127F0E" w:rsidRDefault="0046355A" w:rsidP="00BA5027">
            <w:pPr>
              <w:pStyle w:val="BodyText"/>
              <w:spacing w:before="60" w:after="60" w:line="240" w:lineRule="auto"/>
              <w:rPr>
                <w:rFonts w:asciiTheme="minorHAnsi" w:hAnsiTheme="minorHAnsi" w:cstheme="minorHAnsi"/>
                <w:b w:val="0"/>
                <w:sz w:val="22"/>
                <w:szCs w:val="22"/>
                <w:lang w:val="en-GB" w:eastAsia="en-US"/>
              </w:rPr>
            </w:pPr>
            <w:r w:rsidRPr="00127F0E">
              <w:rPr>
                <w:rFonts w:asciiTheme="minorHAnsi" w:hAnsiTheme="minorHAnsi" w:cstheme="minorHAnsi"/>
                <w:b w:val="0"/>
                <w:sz w:val="22"/>
                <w:szCs w:val="22"/>
                <w:lang w:val="en-GB" w:eastAsia="en-US"/>
              </w:rPr>
              <w:t>Mr. Imran Baloch</w:t>
            </w:r>
          </w:p>
        </w:tc>
        <w:tc>
          <w:tcPr>
            <w:tcW w:w="2340" w:type="dxa"/>
          </w:tcPr>
          <w:p w14:paraId="4EE533F7"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val="en-GB"/>
              </w:rPr>
              <w:t xml:space="preserve">Chief of Section Foreign Aid, Planning and Development, </w:t>
            </w:r>
            <w:proofErr w:type="spellStart"/>
            <w:r w:rsidRPr="00E2182B">
              <w:rPr>
                <w:rFonts w:asciiTheme="minorHAnsi" w:hAnsiTheme="minorHAnsi" w:cstheme="minorHAnsi"/>
                <w:sz w:val="22"/>
                <w:szCs w:val="22"/>
                <w:lang w:val="en-GB"/>
              </w:rPr>
              <w:t>Balochistan</w:t>
            </w:r>
            <w:proofErr w:type="spellEnd"/>
            <w:r w:rsidRPr="00E2182B">
              <w:rPr>
                <w:rFonts w:asciiTheme="minorHAnsi" w:hAnsiTheme="minorHAnsi" w:cstheme="minorHAnsi"/>
                <w:sz w:val="22"/>
                <w:szCs w:val="22"/>
              </w:rPr>
              <w:t> </w:t>
            </w:r>
          </w:p>
        </w:tc>
        <w:tc>
          <w:tcPr>
            <w:tcW w:w="2340" w:type="dxa"/>
          </w:tcPr>
          <w:p w14:paraId="4A077474" w14:textId="77777777" w:rsidR="0046355A" w:rsidRPr="00E2182B" w:rsidRDefault="0046355A"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sz w:val="22"/>
                <w:szCs w:val="22"/>
                <w:lang w:eastAsia="en-US"/>
              </w:rPr>
            </w:pPr>
            <w:r w:rsidRPr="00E2182B">
              <w:rPr>
                <w:rFonts w:asciiTheme="minorHAnsi" w:hAnsiTheme="minorHAnsi" w:cstheme="minorHAnsi"/>
                <w:sz w:val="22"/>
                <w:szCs w:val="22"/>
                <w:lang w:eastAsia="en-US"/>
              </w:rPr>
              <w:t>Panelist</w:t>
            </w:r>
          </w:p>
        </w:tc>
      </w:tr>
    </w:tbl>
    <w:p w14:paraId="201FFE54" w14:textId="77777777" w:rsidR="0046355A" w:rsidRPr="00E2182B" w:rsidRDefault="0046355A" w:rsidP="0046355A">
      <w:pPr>
        <w:pStyle w:val="BodyText"/>
        <w:rPr>
          <w:rFonts w:asciiTheme="minorHAnsi" w:hAnsiTheme="minorHAnsi" w:cstheme="minorBidi"/>
          <w:b/>
          <w:bCs/>
          <w:lang w:eastAsia="en-US"/>
        </w:rPr>
      </w:pPr>
    </w:p>
    <w:p w14:paraId="066CAD71" w14:textId="77777777" w:rsidR="0046355A" w:rsidRPr="00127F0E" w:rsidRDefault="0046355A" w:rsidP="0046355A">
      <w:pPr>
        <w:pStyle w:val="Heading2NONUM"/>
        <w:rPr>
          <w:sz w:val="22"/>
          <w:szCs w:val="22"/>
        </w:rPr>
      </w:pPr>
      <w:r>
        <w:t>The Role of Provinces and Federation and Revival of PACC TORs</w:t>
      </w:r>
    </w:p>
    <w:p w14:paraId="12468220" w14:textId="77777777" w:rsidR="0046355A" w:rsidRPr="00127F0E" w:rsidRDefault="0046355A" w:rsidP="0046355A">
      <w:pPr>
        <w:pStyle w:val="Heading2NONUM"/>
        <w:rPr>
          <w:sz w:val="22"/>
          <w:szCs w:val="22"/>
        </w:rPr>
      </w:pPr>
      <w:r w:rsidRPr="4668259F">
        <w:rPr>
          <w:sz w:val="22"/>
          <w:szCs w:val="22"/>
        </w:rPr>
        <w:t>Framing Presentation: Mr. Yusuf Khan</w:t>
      </w:r>
    </w:p>
    <w:p w14:paraId="35FAB056" w14:textId="77777777" w:rsidR="0046355A" w:rsidRPr="00127F0E" w:rsidRDefault="0046355A" w:rsidP="0046355A">
      <w:pPr>
        <w:pStyle w:val="ListBullet2"/>
        <w:numPr>
          <w:ilvl w:val="0"/>
          <w:numId w:val="0"/>
        </w:numPr>
        <w:rPr>
          <w:szCs w:val="22"/>
          <w:lang w:val="en-GB"/>
        </w:rPr>
      </w:pPr>
      <w:r w:rsidRPr="0D92ECDA">
        <w:rPr>
          <w:b/>
          <w:bCs/>
          <w:szCs w:val="22"/>
          <w:lang w:val="en-GB"/>
        </w:rPr>
        <w:t>Draft Framework for Provincial and Federal Roles</w:t>
      </w:r>
    </w:p>
    <w:p w14:paraId="6D4B9B3F" w14:textId="77777777" w:rsidR="0046355A" w:rsidRDefault="0046355A" w:rsidP="0046355A">
      <w:pPr>
        <w:pStyle w:val="ListBullet2"/>
        <w:rPr>
          <w:szCs w:val="22"/>
          <w:lang w:val="en-GB"/>
        </w:rPr>
      </w:pPr>
      <w:r w:rsidRPr="0D92ECDA">
        <w:rPr>
          <w:szCs w:val="22"/>
          <w:lang w:val="en-GB"/>
        </w:rPr>
        <w:t>The draft framework outlines distinct functions and responsibilities for both provinces and the federal government.</w:t>
      </w:r>
    </w:p>
    <w:p w14:paraId="088FAF16" w14:textId="77777777" w:rsidR="0046355A" w:rsidRPr="00127F0E" w:rsidRDefault="0046355A" w:rsidP="0046355A">
      <w:pPr>
        <w:pStyle w:val="ListBullet2"/>
        <w:rPr>
          <w:szCs w:val="22"/>
          <w:lang w:val="en-GB"/>
        </w:rPr>
      </w:pPr>
      <w:r w:rsidRPr="0D92ECDA">
        <w:rPr>
          <w:szCs w:val="22"/>
          <w:lang w:val="en-GB"/>
        </w:rPr>
        <w:t>It includes separate roles for each entity as well as joint responsibilities.</w:t>
      </w:r>
    </w:p>
    <w:p w14:paraId="0B3C8163" w14:textId="77777777" w:rsidR="0046355A" w:rsidRPr="00127F0E" w:rsidRDefault="0046355A" w:rsidP="0046355A">
      <w:pPr>
        <w:pStyle w:val="ListBullet2"/>
        <w:numPr>
          <w:ilvl w:val="0"/>
          <w:numId w:val="0"/>
        </w:numPr>
        <w:rPr>
          <w:szCs w:val="22"/>
          <w:lang w:val="en-GB"/>
        </w:rPr>
      </w:pPr>
      <w:r w:rsidRPr="0D92ECDA">
        <w:rPr>
          <w:b/>
          <w:bCs/>
          <w:szCs w:val="22"/>
          <w:lang w:val="en-GB"/>
        </w:rPr>
        <w:t>Council of Common Interests (CCI)</w:t>
      </w:r>
    </w:p>
    <w:p w14:paraId="2B3C74C1" w14:textId="77777777" w:rsidR="0046355A" w:rsidRPr="00127F0E" w:rsidRDefault="0046355A" w:rsidP="0046355A">
      <w:pPr>
        <w:pStyle w:val="ListBullet2"/>
        <w:rPr>
          <w:szCs w:val="22"/>
          <w:lang w:val="en-GB"/>
        </w:rPr>
      </w:pPr>
      <w:r w:rsidRPr="0D92ECDA">
        <w:rPr>
          <w:szCs w:val="22"/>
          <w:lang w:val="en-GB"/>
        </w:rPr>
        <w:t>The national framework needs to be presented to the CCI for discussion and approval.</w:t>
      </w:r>
    </w:p>
    <w:p w14:paraId="4957D605" w14:textId="77777777" w:rsidR="0046355A" w:rsidRPr="00127F0E" w:rsidRDefault="0046355A" w:rsidP="0046355A">
      <w:pPr>
        <w:pStyle w:val="ListBullet2"/>
        <w:rPr>
          <w:szCs w:val="22"/>
          <w:lang w:val="en-GB"/>
        </w:rPr>
      </w:pPr>
      <w:r w:rsidRPr="0D92ECDA">
        <w:rPr>
          <w:szCs w:val="22"/>
          <w:lang w:val="en-GB"/>
        </w:rPr>
        <w:lastRenderedPageBreak/>
        <w:t>The CCI is managed by the Prime Minister and the Chief Ministers from each province, providing a platform for federal-provincial coordination</w:t>
      </w:r>
    </w:p>
    <w:p w14:paraId="49BA69B6" w14:textId="77777777" w:rsidR="0046355A" w:rsidRPr="00127F0E" w:rsidRDefault="0046355A" w:rsidP="0046355A">
      <w:pPr>
        <w:pStyle w:val="ListBullet2"/>
        <w:numPr>
          <w:ilvl w:val="0"/>
          <w:numId w:val="0"/>
        </w:numPr>
        <w:ind w:left="714" w:hanging="357"/>
        <w:rPr>
          <w:szCs w:val="22"/>
          <w:lang w:val="en-GB"/>
        </w:rPr>
      </w:pPr>
      <w:r w:rsidRPr="0D92ECDA">
        <w:rPr>
          <w:b/>
          <w:bCs/>
          <w:szCs w:val="22"/>
          <w:lang w:val="en-GB"/>
        </w:rPr>
        <w:t>Revival of Poverty Alleviation Coordination Council</w:t>
      </w:r>
    </w:p>
    <w:p w14:paraId="0F765A8A" w14:textId="77777777" w:rsidR="0046355A" w:rsidRPr="00127F0E" w:rsidRDefault="0046355A" w:rsidP="0046355A">
      <w:pPr>
        <w:pStyle w:val="ListBullet2"/>
        <w:rPr>
          <w:szCs w:val="22"/>
          <w:lang w:val="en-GB"/>
        </w:rPr>
      </w:pPr>
      <w:r w:rsidRPr="0D92ECDA">
        <w:rPr>
          <w:szCs w:val="22"/>
          <w:lang w:val="en-GB"/>
        </w:rPr>
        <w:t>The Poverty Alleviation Coordination Council should be revived.</w:t>
      </w:r>
    </w:p>
    <w:p w14:paraId="4A7C176E" w14:textId="77777777" w:rsidR="0046355A" w:rsidRPr="00127F0E" w:rsidRDefault="0046355A" w:rsidP="0046355A">
      <w:pPr>
        <w:pStyle w:val="ListBullet2"/>
        <w:rPr>
          <w:szCs w:val="22"/>
          <w:lang w:val="en-GB"/>
        </w:rPr>
      </w:pPr>
      <w:r w:rsidRPr="0D92ECDA">
        <w:rPr>
          <w:szCs w:val="22"/>
          <w:lang w:val="en-GB"/>
        </w:rPr>
        <w:t xml:space="preserve">New Terms of Reference (TORs) should be established for the council to enhance its effectiveness </w:t>
      </w:r>
    </w:p>
    <w:p w14:paraId="159BB2C0" w14:textId="77777777" w:rsidR="0046355A" w:rsidRPr="00127F0E" w:rsidRDefault="0046355A" w:rsidP="0046355A">
      <w:pPr>
        <w:pStyle w:val="ListBullet2"/>
        <w:numPr>
          <w:ilvl w:val="0"/>
          <w:numId w:val="0"/>
        </w:numPr>
        <w:ind w:left="714" w:hanging="357"/>
        <w:rPr>
          <w:b/>
          <w:bCs/>
          <w:szCs w:val="22"/>
          <w:lang w:val="en-GB"/>
        </w:rPr>
      </w:pPr>
      <w:r w:rsidRPr="0D92ECDA">
        <w:rPr>
          <w:b/>
          <w:bCs/>
          <w:szCs w:val="22"/>
          <w:lang w:val="en-GB"/>
        </w:rPr>
        <w:t>Next Steps</w:t>
      </w:r>
    </w:p>
    <w:p w14:paraId="112536C9" w14:textId="77777777" w:rsidR="0046355A" w:rsidRPr="00127F0E" w:rsidRDefault="0046355A" w:rsidP="0046355A">
      <w:pPr>
        <w:pStyle w:val="ListBullet2"/>
        <w:rPr>
          <w:szCs w:val="22"/>
          <w:lang w:val="en-GB"/>
        </w:rPr>
      </w:pPr>
      <w:r w:rsidRPr="0D92ECDA">
        <w:rPr>
          <w:szCs w:val="22"/>
          <w:lang w:val="en-GB"/>
        </w:rPr>
        <w:t>Present the draft framework to the CCI for approval.</w:t>
      </w:r>
    </w:p>
    <w:p w14:paraId="5BB377FD" w14:textId="77777777" w:rsidR="0046355A" w:rsidRPr="00127F0E" w:rsidRDefault="0046355A" w:rsidP="0046355A">
      <w:pPr>
        <w:pStyle w:val="ListBullet2"/>
        <w:rPr>
          <w:szCs w:val="22"/>
          <w:lang w:val="en-GB"/>
        </w:rPr>
      </w:pPr>
      <w:r w:rsidRPr="0D92ECDA">
        <w:rPr>
          <w:szCs w:val="22"/>
          <w:lang w:val="en-GB"/>
        </w:rPr>
        <w:t>Revive the Poverty Alleviation Coordination Council with updated TORs to ensure effective poverty alleviation strategies.</w:t>
      </w:r>
    </w:p>
    <w:p w14:paraId="0F0EFCE1" w14:textId="77777777" w:rsidR="0046355A" w:rsidRDefault="0046355A" w:rsidP="0046355A">
      <w:pPr>
        <w:pStyle w:val="Heading2NONUM"/>
        <w:rPr>
          <w:lang w:val="en-GB"/>
        </w:rPr>
      </w:pPr>
      <w:r w:rsidRPr="4668259F">
        <w:rPr>
          <w:lang w:val="en-GB"/>
        </w:rPr>
        <w:t>Panel Discussion Highlights</w:t>
      </w:r>
    </w:p>
    <w:p w14:paraId="4D0800A8" w14:textId="77777777" w:rsidR="0046355A" w:rsidRDefault="0046355A" w:rsidP="0046355A">
      <w:pPr>
        <w:pStyle w:val="Heading2"/>
      </w:pPr>
      <w:r>
        <w:t>Social Protection after Devolution post 18th Amendment</w:t>
      </w:r>
    </w:p>
    <w:p w14:paraId="470DFA5B" w14:textId="77777777" w:rsidR="0046355A" w:rsidRPr="00127F0E" w:rsidRDefault="0046355A" w:rsidP="0046355A">
      <w:pPr>
        <w:pStyle w:val="Heading2NONUM"/>
        <w:rPr>
          <w:sz w:val="22"/>
          <w:szCs w:val="22"/>
          <w:lang w:val="en-GB"/>
        </w:rPr>
      </w:pPr>
      <w:r w:rsidRPr="4668259F">
        <w:rPr>
          <w:sz w:val="22"/>
          <w:szCs w:val="22"/>
        </w:rPr>
        <w:t>Speaker: Mr. Ali Shehzad</w:t>
      </w:r>
    </w:p>
    <w:p w14:paraId="7E4A6047" w14:textId="77777777" w:rsidR="0046355A" w:rsidRPr="004E67D5" w:rsidRDefault="0046355A" w:rsidP="0046355A">
      <w:pPr>
        <w:pStyle w:val="ListBullet"/>
        <w:numPr>
          <w:ilvl w:val="0"/>
          <w:numId w:val="0"/>
        </w:numPr>
        <w:rPr>
          <w:szCs w:val="22"/>
          <w:lang w:val="en-GB"/>
        </w:rPr>
      </w:pPr>
      <w:r w:rsidRPr="0D92ECDA">
        <w:rPr>
          <w:b/>
          <w:bCs/>
          <w:szCs w:val="22"/>
          <w:lang w:val="en-GB"/>
        </w:rPr>
        <w:t>Challenges</w:t>
      </w:r>
    </w:p>
    <w:p w14:paraId="065C813A" w14:textId="77777777" w:rsidR="0046355A" w:rsidRDefault="0046355A" w:rsidP="0046355A">
      <w:pPr>
        <w:pStyle w:val="ListBullet"/>
        <w:rPr>
          <w:szCs w:val="22"/>
          <w:lang w:val="en-GB"/>
        </w:rPr>
      </w:pPr>
      <w:r w:rsidRPr="0D92ECDA">
        <w:rPr>
          <w:szCs w:val="22"/>
          <w:lang w:val="en-GB"/>
        </w:rPr>
        <w:t>Post-18th Amendment, devolution shifted significant responsibilities to provinces that were often unprepared to handle them effectively.</w:t>
      </w:r>
    </w:p>
    <w:p w14:paraId="25D6443F" w14:textId="77777777" w:rsidR="0046355A" w:rsidRPr="00723743" w:rsidRDefault="0046355A" w:rsidP="0046355A">
      <w:pPr>
        <w:pStyle w:val="ListBullet"/>
        <w:rPr>
          <w:szCs w:val="22"/>
          <w:lang w:val="en-GB"/>
        </w:rPr>
      </w:pPr>
      <w:r w:rsidRPr="0D92ECDA">
        <w:rPr>
          <w:szCs w:val="22"/>
          <w:lang w:val="en-GB"/>
        </w:rPr>
        <w:t>The Punjab government had existing systems, which enabled them to manage social protection effectively once an authority was established.</w:t>
      </w:r>
    </w:p>
    <w:p w14:paraId="2804E4E1" w14:textId="77777777" w:rsidR="0046355A" w:rsidRPr="00723743" w:rsidRDefault="0046355A" w:rsidP="0046355A">
      <w:pPr>
        <w:pStyle w:val="ListBullet"/>
        <w:rPr>
          <w:szCs w:val="22"/>
          <w:lang w:val="en-GB"/>
        </w:rPr>
      </w:pPr>
      <w:r w:rsidRPr="0D92ECDA">
        <w:rPr>
          <w:szCs w:val="22"/>
          <w:lang w:val="en-GB"/>
        </w:rPr>
        <w:t>Other provinces faced challenges due to inadequate infrastructure and operational readiness.</w:t>
      </w:r>
    </w:p>
    <w:p w14:paraId="5ECD43DC" w14:textId="77777777" w:rsidR="0046355A" w:rsidRPr="004E67D5" w:rsidRDefault="0046355A" w:rsidP="0046355A">
      <w:pPr>
        <w:pStyle w:val="ListBullet"/>
        <w:numPr>
          <w:ilvl w:val="0"/>
          <w:numId w:val="0"/>
        </w:numPr>
        <w:ind w:left="357" w:hanging="357"/>
        <w:rPr>
          <w:szCs w:val="22"/>
          <w:lang w:val="en-GB"/>
        </w:rPr>
      </w:pPr>
      <w:r w:rsidRPr="0D92ECDA">
        <w:rPr>
          <w:b/>
          <w:bCs/>
          <w:szCs w:val="22"/>
          <w:lang w:val="en-GB"/>
        </w:rPr>
        <w:t>Role of the Federal Government</w:t>
      </w:r>
    </w:p>
    <w:p w14:paraId="03B12AA3" w14:textId="77777777" w:rsidR="0046355A" w:rsidRPr="004E67D5" w:rsidRDefault="0046355A" w:rsidP="0046355A">
      <w:pPr>
        <w:pStyle w:val="ListBullet"/>
        <w:rPr>
          <w:szCs w:val="22"/>
          <w:lang w:val="en-GB"/>
        </w:rPr>
      </w:pPr>
      <w:r w:rsidRPr="0D92ECDA">
        <w:rPr>
          <w:szCs w:val="22"/>
          <w:lang w:val="en-GB"/>
        </w:rPr>
        <w:t>The federal government retained roles that provinces could not manage efficiently, ensuring continuity and stability in critical areas.</w:t>
      </w:r>
    </w:p>
    <w:p w14:paraId="3EBD6F47" w14:textId="77777777" w:rsidR="0046355A" w:rsidRDefault="0046355A" w:rsidP="0046355A">
      <w:pPr>
        <w:pStyle w:val="ListBullet"/>
        <w:numPr>
          <w:ilvl w:val="0"/>
          <w:numId w:val="0"/>
        </w:numPr>
        <w:ind w:left="357" w:hanging="357"/>
        <w:rPr>
          <w:b/>
          <w:bCs/>
          <w:szCs w:val="22"/>
          <w:lang w:val="en-GB"/>
        </w:rPr>
      </w:pPr>
      <w:r w:rsidRPr="0D92ECDA">
        <w:rPr>
          <w:b/>
          <w:bCs/>
          <w:szCs w:val="22"/>
          <w:lang w:val="en-GB"/>
        </w:rPr>
        <w:t>Key Enablers for Success in Punjab</w:t>
      </w:r>
    </w:p>
    <w:p w14:paraId="0462DC40" w14:textId="77777777" w:rsidR="0046355A" w:rsidRPr="004E67D5" w:rsidRDefault="0046355A" w:rsidP="0046355A">
      <w:pPr>
        <w:pStyle w:val="ListBullet"/>
        <w:numPr>
          <w:ilvl w:val="0"/>
          <w:numId w:val="0"/>
        </w:numPr>
        <w:ind w:left="357" w:hanging="357"/>
        <w:rPr>
          <w:szCs w:val="22"/>
          <w:lang w:val="en-GB"/>
        </w:rPr>
      </w:pPr>
      <w:r w:rsidRPr="0D92ECDA">
        <w:rPr>
          <w:szCs w:val="22"/>
          <w:lang w:val="en-GB"/>
        </w:rPr>
        <w:t>Punjab recognized the importance of social protection and established the Punjab Social Protection Committee to bridge existing gaps. The committee was tasked with implementing unconditional cash transfers and developing creative programs.</w:t>
      </w:r>
    </w:p>
    <w:p w14:paraId="5FA8347A" w14:textId="77777777" w:rsidR="0046355A" w:rsidRPr="004E67D5" w:rsidRDefault="0046355A" w:rsidP="0046355A">
      <w:pPr>
        <w:pStyle w:val="ListBullet"/>
        <w:rPr>
          <w:szCs w:val="22"/>
        </w:rPr>
      </w:pPr>
      <w:r w:rsidRPr="0D92ECDA">
        <w:rPr>
          <w:szCs w:val="22"/>
          <w:lang w:val="en-GB"/>
        </w:rPr>
        <w:t>Strong political will and ownership.</w:t>
      </w:r>
      <w:r w:rsidRPr="0D92ECDA">
        <w:rPr>
          <w:szCs w:val="22"/>
        </w:rPr>
        <w:t> </w:t>
      </w:r>
    </w:p>
    <w:p w14:paraId="52F2131F" w14:textId="77777777" w:rsidR="0046355A" w:rsidRPr="004E67D5" w:rsidRDefault="0046355A" w:rsidP="0046355A">
      <w:pPr>
        <w:pStyle w:val="ListBullet"/>
        <w:rPr>
          <w:szCs w:val="22"/>
        </w:rPr>
      </w:pPr>
      <w:r w:rsidRPr="0D92ECDA">
        <w:rPr>
          <w:szCs w:val="22"/>
          <w:lang w:val="en-GB"/>
        </w:rPr>
        <w:t>Integration of health, education, and poverty frameworks.</w:t>
      </w:r>
      <w:r w:rsidRPr="0D92ECDA">
        <w:rPr>
          <w:szCs w:val="22"/>
        </w:rPr>
        <w:t> </w:t>
      </w:r>
    </w:p>
    <w:p w14:paraId="2BD46E32" w14:textId="77777777" w:rsidR="0046355A" w:rsidRPr="004E67D5" w:rsidRDefault="0046355A" w:rsidP="0046355A">
      <w:pPr>
        <w:pStyle w:val="ListBullet"/>
        <w:rPr>
          <w:szCs w:val="22"/>
        </w:rPr>
      </w:pPr>
      <w:r w:rsidRPr="0D92ECDA">
        <w:rPr>
          <w:szCs w:val="22"/>
          <w:lang w:val="en-GB"/>
        </w:rPr>
        <w:t>Creative program development with autonomy at SPA level.</w:t>
      </w:r>
      <w:r w:rsidRPr="0D92ECDA">
        <w:rPr>
          <w:szCs w:val="22"/>
        </w:rPr>
        <w:t> </w:t>
      </w:r>
    </w:p>
    <w:p w14:paraId="0F943727" w14:textId="77777777" w:rsidR="0046355A" w:rsidRDefault="0046355A" w:rsidP="0046355A">
      <w:pPr>
        <w:pStyle w:val="ListBullet"/>
        <w:rPr>
          <w:szCs w:val="22"/>
        </w:rPr>
      </w:pPr>
      <w:r w:rsidRPr="0D92ECDA">
        <w:rPr>
          <w:szCs w:val="22"/>
          <w:lang w:val="en-GB"/>
        </w:rPr>
        <w:t>Pre-existing governance baseline gave Punjab a head start.</w:t>
      </w:r>
      <w:r w:rsidRPr="0D92ECDA">
        <w:rPr>
          <w:szCs w:val="22"/>
        </w:rPr>
        <w:t> </w:t>
      </w:r>
    </w:p>
    <w:p w14:paraId="4414957B" w14:textId="77777777" w:rsidR="0046355A" w:rsidRPr="00723743" w:rsidRDefault="0046355A" w:rsidP="0046355A">
      <w:pPr>
        <w:pStyle w:val="ListBullet"/>
        <w:numPr>
          <w:ilvl w:val="0"/>
          <w:numId w:val="0"/>
        </w:numPr>
        <w:rPr>
          <w:b/>
          <w:bCs/>
          <w:szCs w:val="22"/>
        </w:rPr>
      </w:pPr>
      <w:r w:rsidRPr="0D92ECDA">
        <w:rPr>
          <w:b/>
          <w:bCs/>
          <w:szCs w:val="22"/>
        </w:rPr>
        <w:t>Need for Evaluation and Replication of successful programs</w:t>
      </w:r>
    </w:p>
    <w:p w14:paraId="64B76001" w14:textId="77777777" w:rsidR="0046355A" w:rsidRDefault="0046355A" w:rsidP="0046355A">
      <w:pPr>
        <w:pStyle w:val="ListBullet"/>
        <w:rPr>
          <w:szCs w:val="22"/>
        </w:rPr>
      </w:pPr>
      <w:r w:rsidRPr="0D92ECDA">
        <w:rPr>
          <w:szCs w:val="22"/>
        </w:rPr>
        <w:t>Events like these are important for evaluating social protection policies at both provincial and central levels. They provide a platform for provincial governments to share their programs and learn from others.</w:t>
      </w:r>
    </w:p>
    <w:p w14:paraId="69EAFBC6" w14:textId="77777777" w:rsidR="0046355A" w:rsidRDefault="0046355A" w:rsidP="0046355A">
      <w:pPr>
        <w:pStyle w:val="ListBullet"/>
        <w:rPr>
          <w:szCs w:val="22"/>
        </w:rPr>
      </w:pPr>
      <w:r w:rsidRPr="4668259F">
        <w:rPr>
          <w:szCs w:val="22"/>
        </w:rPr>
        <w:t>Emphasized the value of replicating successful programs across provinces, adapting them to local conditions. Social protection is cross-functional and requires horizontal and vertical linkages.</w:t>
      </w:r>
      <w:r w:rsidRPr="4668259F">
        <w:rPr>
          <w:rFonts w:ascii="Segoe UI" w:eastAsiaTheme="minorEastAsia" w:hAnsi="Segoe UI" w:cs="Segoe UI"/>
          <w:szCs w:val="22"/>
        </w:rPr>
        <w:t xml:space="preserve"> </w:t>
      </w:r>
      <w:r w:rsidRPr="4668259F">
        <w:rPr>
          <w:szCs w:val="22"/>
        </w:rPr>
        <w:t>A supra forum, superior to all stakeholders, is necessary to coordinate efforts and ensure everyone works under the banner of adaptive social protection.</w:t>
      </w:r>
    </w:p>
    <w:p w14:paraId="76C9CCF8" w14:textId="77777777" w:rsidR="0046355A" w:rsidRDefault="0046355A" w:rsidP="0046355A">
      <w:pPr>
        <w:pStyle w:val="Heading2"/>
      </w:pPr>
      <w:r>
        <w:lastRenderedPageBreak/>
        <w:t>Social Protection in Sindh, Progress so far</w:t>
      </w:r>
    </w:p>
    <w:p w14:paraId="36C93178" w14:textId="77777777" w:rsidR="0046355A" w:rsidRDefault="0046355A" w:rsidP="0046355A">
      <w:pPr>
        <w:pStyle w:val="Heading2NONUM"/>
        <w:rPr>
          <w:sz w:val="22"/>
          <w:szCs w:val="22"/>
        </w:rPr>
      </w:pPr>
      <w:r w:rsidRPr="4668259F">
        <w:rPr>
          <w:sz w:val="22"/>
          <w:szCs w:val="22"/>
        </w:rPr>
        <w:t>Speaker: Mr. Samiullah Shiekh</w:t>
      </w:r>
    </w:p>
    <w:p w14:paraId="5F7B874F" w14:textId="77777777" w:rsidR="0046355A" w:rsidRPr="004E67D5" w:rsidRDefault="0046355A" w:rsidP="0046355A">
      <w:pPr>
        <w:pStyle w:val="ListBullet"/>
        <w:numPr>
          <w:ilvl w:val="0"/>
          <w:numId w:val="0"/>
        </w:numPr>
        <w:ind w:left="357" w:hanging="357"/>
        <w:rPr>
          <w:szCs w:val="22"/>
          <w:lang w:val="en-GB"/>
        </w:rPr>
      </w:pPr>
      <w:r w:rsidRPr="0D92ECDA">
        <w:rPr>
          <w:b/>
          <w:bCs/>
          <w:szCs w:val="22"/>
          <w:lang w:val="en-GB"/>
        </w:rPr>
        <w:t>Establishment and Progress of SSPA</w:t>
      </w:r>
    </w:p>
    <w:p w14:paraId="2102BCD0" w14:textId="77777777" w:rsidR="0046355A" w:rsidRPr="004E67D5" w:rsidRDefault="0046355A" w:rsidP="0046355A">
      <w:pPr>
        <w:pStyle w:val="ListBullet"/>
        <w:rPr>
          <w:szCs w:val="22"/>
          <w:lang w:val="en-GB"/>
        </w:rPr>
      </w:pPr>
      <w:r w:rsidRPr="0D92ECDA">
        <w:rPr>
          <w:szCs w:val="22"/>
          <w:lang w:val="en-GB"/>
        </w:rPr>
        <w:t>The Sindh Social Protection Authority (SSPA) was established nearly two years ago.</w:t>
      </w:r>
    </w:p>
    <w:p w14:paraId="01124C9C" w14:textId="77777777" w:rsidR="0046355A" w:rsidRPr="004E67D5" w:rsidRDefault="0046355A" w:rsidP="0046355A">
      <w:pPr>
        <w:pStyle w:val="ListBullet"/>
        <w:rPr>
          <w:szCs w:val="22"/>
          <w:lang w:val="en-GB"/>
        </w:rPr>
      </w:pPr>
      <w:r w:rsidRPr="0D92ECDA">
        <w:rPr>
          <w:szCs w:val="22"/>
          <w:lang w:val="en-GB"/>
        </w:rPr>
        <w:t>With the assistance of the World Bank, SSPA has disbursed approximately 2.25 billion rupees to beneficiaries.</w:t>
      </w:r>
    </w:p>
    <w:p w14:paraId="3611B65E" w14:textId="77777777" w:rsidR="0046355A" w:rsidRPr="004E67D5" w:rsidRDefault="0046355A" w:rsidP="0046355A">
      <w:pPr>
        <w:pStyle w:val="ListBullet"/>
        <w:rPr>
          <w:szCs w:val="22"/>
          <w:lang w:val="en-GB"/>
        </w:rPr>
      </w:pPr>
      <w:r w:rsidRPr="0D92ECDA">
        <w:rPr>
          <w:szCs w:val="22"/>
          <w:lang w:val="en-GB"/>
        </w:rPr>
        <w:t>SSPA identified key areas to focus on and was tasked with completing its recruitment process quickly.</w:t>
      </w:r>
    </w:p>
    <w:p w14:paraId="608E08BE" w14:textId="77777777" w:rsidR="0046355A" w:rsidRPr="004E67D5" w:rsidRDefault="0046355A" w:rsidP="0046355A">
      <w:pPr>
        <w:pStyle w:val="ListBullet"/>
        <w:rPr>
          <w:szCs w:val="22"/>
          <w:lang w:val="en-GB"/>
        </w:rPr>
      </w:pPr>
      <w:r w:rsidRPr="0D92ECDA">
        <w:rPr>
          <w:szCs w:val="22"/>
          <w:lang w:val="en-GB"/>
        </w:rPr>
        <w:t>Emphasis was placed on developing institutional frameworks, as there were no existing policies or social protection methods in place.</w:t>
      </w:r>
    </w:p>
    <w:p w14:paraId="43F24919" w14:textId="77777777" w:rsidR="0046355A" w:rsidRPr="004E67D5" w:rsidRDefault="0046355A" w:rsidP="0046355A">
      <w:pPr>
        <w:pStyle w:val="ListBullet"/>
        <w:rPr>
          <w:szCs w:val="22"/>
          <w:lang w:val="en-GB"/>
        </w:rPr>
      </w:pPr>
      <w:r w:rsidRPr="0D92ECDA">
        <w:rPr>
          <w:szCs w:val="22"/>
          <w:lang w:val="en-GB"/>
        </w:rPr>
        <w:t>Currently, apart from SSPA, only Punjab is actively working on social protection systems. SSPA is heavily engaged in developing these systems.</w:t>
      </w:r>
    </w:p>
    <w:p w14:paraId="40EB2963" w14:textId="77777777" w:rsidR="0046355A" w:rsidRPr="004E67D5" w:rsidRDefault="0046355A" w:rsidP="0046355A">
      <w:pPr>
        <w:pStyle w:val="ListBullet"/>
        <w:numPr>
          <w:ilvl w:val="0"/>
          <w:numId w:val="0"/>
        </w:numPr>
        <w:rPr>
          <w:szCs w:val="22"/>
          <w:lang w:val="en-GB"/>
        </w:rPr>
      </w:pPr>
      <w:r w:rsidRPr="0D92ECDA">
        <w:rPr>
          <w:b/>
          <w:bCs/>
          <w:szCs w:val="22"/>
          <w:lang w:val="en-GB"/>
        </w:rPr>
        <w:t>Need for Integrated Systems and Partnerships</w:t>
      </w:r>
    </w:p>
    <w:p w14:paraId="189F849F" w14:textId="77777777" w:rsidR="0046355A" w:rsidRDefault="0046355A" w:rsidP="0046355A">
      <w:pPr>
        <w:pStyle w:val="ListBullet"/>
        <w:rPr>
          <w:szCs w:val="22"/>
          <w:lang w:val="en-GB"/>
        </w:rPr>
      </w:pPr>
      <w:r w:rsidRPr="0D92ECDA">
        <w:rPr>
          <w:szCs w:val="22"/>
          <w:lang w:val="en-GB"/>
        </w:rPr>
        <w:t>For these systems to function effectively, there is a need for an integrated system that connects institutions like NADRA, PSP, BISP, and others. This integration would facilitate seamless collaboration among these entities.</w:t>
      </w:r>
    </w:p>
    <w:p w14:paraId="3AAF9071" w14:textId="77777777" w:rsidR="0046355A" w:rsidRPr="004E67D5" w:rsidRDefault="0046355A" w:rsidP="0046355A">
      <w:pPr>
        <w:pStyle w:val="ListBullet"/>
        <w:rPr>
          <w:szCs w:val="22"/>
          <w:lang w:val="en-GB"/>
        </w:rPr>
      </w:pPr>
      <w:r w:rsidRPr="0D92ECDA">
        <w:rPr>
          <w:szCs w:val="22"/>
          <w:lang w:val="en-GB"/>
        </w:rPr>
        <w:t>Recently, SSPA partnered with Bank Alfalah to enhance the efficiency of beneficiary transfers, making the process smoother. This partnership highlights the potential benefits of strategic collaborations in social protection efforts.</w:t>
      </w:r>
    </w:p>
    <w:p w14:paraId="7C45203B" w14:textId="77777777" w:rsidR="0046355A" w:rsidRPr="004E67D5" w:rsidRDefault="0046355A" w:rsidP="0046355A">
      <w:pPr>
        <w:pStyle w:val="ListBullet"/>
        <w:rPr>
          <w:szCs w:val="22"/>
          <w:lang w:val="en-GB"/>
        </w:rPr>
      </w:pPr>
      <w:r w:rsidRPr="0D92ECDA">
        <w:rPr>
          <w:szCs w:val="22"/>
          <w:lang w:val="en-GB"/>
        </w:rPr>
        <w:t>There is a need for unified beneficiary registries at the provincial level, a concept that has been initiated in Punjab.</w:t>
      </w:r>
    </w:p>
    <w:p w14:paraId="02F267D5" w14:textId="77777777" w:rsidR="0046355A" w:rsidRPr="004E67D5" w:rsidRDefault="0046355A" w:rsidP="0046355A">
      <w:pPr>
        <w:pStyle w:val="ListBullet"/>
        <w:rPr>
          <w:szCs w:val="22"/>
          <w:lang w:val="en-GB"/>
        </w:rPr>
      </w:pPr>
      <w:r w:rsidRPr="0D92ECDA">
        <w:rPr>
          <w:szCs w:val="22"/>
          <w:lang w:val="en-GB"/>
        </w:rPr>
        <w:t>This approach can help streamline social protection services and ensure more accurate targeting of beneficiaries.</w:t>
      </w:r>
    </w:p>
    <w:p w14:paraId="2885F52D" w14:textId="77777777" w:rsidR="0046355A" w:rsidRPr="004E67D5" w:rsidRDefault="0046355A" w:rsidP="0046355A">
      <w:pPr>
        <w:pStyle w:val="ListBullet"/>
        <w:numPr>
          <w:ilvl w:val="0"/>
          <w:numId w:val="0"/>
        </w:numPr>
        <w:rPr>
          <w:szCs w:val="22"/>
          <w:lang w:val="en-GB"/>
        </w:rPr>
      </w:pPr>
      <w:r w:rsidRPr="0D92ECDA">
        <w:rPr>
          <w:b/>
          <w:bCs/>
          <w:szCs w:val="22"/>
          <w:lang w:val="en-GB"/>
        </w:rPr>
        <w:t>Challenges and Recommendations</w:t>
      </w:r>
    </w:p>
    <w:p w14:paraId="361B8BED" w14:textId="77777777" w:rsidR="0046355A" w:rsidRPr="004E67D5" w:rsidRDefault="0046355A" w:rsidP="0046355A">
      <w:pPr>
        <w:pStyle w:val="ListBullet"/>
        <w:rPr>
          <w:szCs w:val="22"/>
          <w:lang w:val="en-GB"/>
        </w:rPr>
      </w:pPr>
      <w:r w:rsidRPr="0D92ECDA">
        <w:rPr>
          <w:szCs w:val="22"/>
          <w:lang w:val="en-GB"/>
        </w:rPr>
        <w:t>SSPA is drawing inspiration from the experiences of other governments and provinces, learning from their successes and challenges.</w:t>
      </w:r>
    </w:p>
    <w:p w14:paraId="59D3E600" w14:textId="77777777" w:rsidR="0046355A" w:rsidRPr="004E67D5" w:rsidRDefault="0046355A" w:rsidP="0046355A">
      <w:pPr>
        <w:pStyle w:val="ListBullet"/>
        <w:rPr>
          <w:szCs w:val="22"/>
          <w:lang w:val="en-GB"/>
        </w:rPr>
      </w:pPr>
      <w:r w:rsidRPr="0D92ECDA">
        <w:rPr>
          <w:szCs w:val="22"/>
          <w:lang w:val="en-GB"/>
        </w:rPr>
        <w:t xml:space="preserve">Signing agreements and </w:t>
      </w:r>
      <w:proofErr w:type="spellStart"/>
      <w:r w:rsidRPr="0D92ECDA">
        <w:rPr>
          <w:szCs w:val="22"/>
          <w:lang w:val="en-GB"/>
        </w:rPr>
        <w:t>MoUs</w:t>
      </w:r>
      <w:proofErr w:type="spellEnd"/>
      <w:r w:rsidRPr="0D92ECDA">
        <w:rPr>
          <w:szCs w:val="22"/>
          <w:lang w:val="en-GB"/>
        </w:rPr>
        <w:t xml:space="preserve"> is straightforward, the real challenge lies in the lack of common systems across provinces. This absence of systems, combined with the need for political will and frameworks at both provincial and central levels, hinders effective collaboration.</w:t>
      </w:r>
    </w:p>
    <w:p w14:paraId="312B8536" w14:textId="77777777" w:rsidR="0046355A" w:rsidRPr="004E67D5" w:rsidRDefault="0046355A" w:rsidP="0046355A">
      <w:pPr>
        <w:pStyle w:val="ListBullet"/>
        <w:rPr>
          <w:szCs w:val="22"/>
          <w:lang w:val="en-GB"/>
        </w:rPr>
      </w:pPr>
      <w:r w:rsidRPr="0D92ECDA">
        <w:rPr>
          <w:szCs w:val="22"/>
          <w:lang w:val="en-GB"/>
        </w:rPr>
        <w:t>Developing common systems and frameworks is crucial for enhancing social protection efforts.</w:t>
      </w:r>
    </w:p>
    <w:p w14:paraId="6DA24214" w14:textId="77777777" w:rsidR="0046355A" w:rsidRPr="004E67D5" w:rsidRDefault="0046355A" w:rsidP="0046355A">
      <w:pPr>
        <w:pStyle w:val="ListBullet"/>
        <w:rPr>
          <w:szCs w:val="22"/>
          <w:lang w:val="en-GB"/>
        </w:rPr>
      </w:pPr>
      <w:r w:rsidRPr="4668259F">
        <w:rPr>
          <w:szCs w:val="22"/>
          <w:lang w:val="en-GB"/>
        </w:rPr>
        <w:t>Political will and interdepartmental coordination are essential for overcoming systemic barriers and ensuring the success of social protection initiatives.</w:t>
      </w:r>
    </w:p>
    <w:p w14:paraId="04CDF4D4" w14:textId="77777777" w:rsidR="0046355A" w:rsidRDefault="0046355A" w:rsidP="0046355A">
      <w:pPr>
        <w:pStyle w:val="Heading2"/>
        <w:rPr>
          <w:sz w:val="22"/>
          <w:szCs w:val="22"/>
        </w:rPr>
      </w:pPr>
      <w:r>
        <w:t>Social Protection in KP</w:t>
      </w:r>
    </w:p>
    <w:p w14:paraId="6C360A5B" w14:textId="77777777" w:rsidR="0046355A" w:rsidRDefault="0046355A" w:rsidP="0046355A">
      <w:pPr>
        <w:pStyle w:val="Heading2NONUM"/>
        <w:rPr>
          <w:sz w:val="22"/>
          <w:szCs w:val="22"/>
        </w:rPr>
      </w:pPr>
      <w:r w:rsidRPr="4668259F">
        <w:rPr>
          <w:sz w:val="22"/>
          <w:szCs w:val="22"/>
        </w:rPr>
        <w:t>Speaker: Ms. Shazia Ata</w:t>
      </w:r>
    </w:p>
    <w:p w14:paraId="70383EBD" w14:textId="77777777" w:rsidR="0046355A" w:rsidRPr="00582ECB" w:rsidRDefault="0046355A" w:rsidP="0046355A">
      <w:pPr>
        <w:pStyle w:val="ListBullet"/>
        <w:numPr>
          <w:ilvl w:val="0"/>
          <w:numId w:val="0"/>
        </w:numPr>
        <w:spacing w:before="240" w:after="240"/>
        <w:rPr>
          <w:szCs w:val="22"/>
          <w:lang w:val="en-GB"/>
        </w:rPr>
      </w:pPr>
      <w:r w:rsidRPr="4668259F">
        <w:rPr>
          <w:szCs w:val="22"/>
          <w:lang w:val="en-GB"/>
        </w:rPr>
        <w:t>KP leads in adaptive SP frameworks, it was the first province to notify an SP policy and strategy.</w:t>
      </w:r>
    </w:p>
    <w:p w14:paraId="38CBD844" w14:textId="77777777" w:rsidR="0046355A" w:rsidRDefault="0046355A" w:rsidP="0046355A">
      <w:pPr>
        <w:pStyle w:val="ListBullet"/>
        <w:numPr>
          <w:ilvl w:val="0"/>
          <w:numId w:val="0"/>
        </w:numPr>
        <w:spacing w:before="240" w:after="240"/>
        <w:rPr>
          <w:b/>
          <w:bCs/>
          <w:szCs w:val="22"/>
          <w:lang w:val="en-GB"/>
        </w:rPr>
      </w:pPr>
      <w:r w:rsidRPr="0D92ECDA">
        <w:rPr>
          <w:b/>
          <w:bCs/>
          <w:szCs w:val="22"/>
          <w:lang w:val="en-GB"/>
        </w:rPr>
        <w:t>Challenges &amp; Key Developments:</w:t>
      </w:r>
    </w:p>
    <w:p w14:paraId="7F346910" w14:textId="77777777" w:rsidR="0046355A" w:rsidRPr="00582ECB" w:rsidRDefault="0046355A" w:rsidP="0046355A">
      <w:pPr>
        <w:pStyle w:val="ListBullet"/>
        <w:rPr>
          <w:szCs w:val="22"/>
          <w:lang w:val="en-GB"/>
        </w:rPr>
      </w:pPr>
      <w:r w:rsidRPr="0D92ECDA">
        <w:rPr>
          <w:szCs w:val="22"/>
          <w:lang w:val="en-GB"/>
        </w:rPr>
        <w:lastRenderedPageBreak/>
        <w:t>Lack of interoperability between 12 key departments.</w:t>
      </w:r>
    </w:p>
    <w:p w14:paraId="18AF8C24" w14:textId="77777777" w:rsidR="0046355A" w:rsidRPr="00582ECB" w:rsidRDefault="0046355A" w:rsidP="0046355A">
      <w:pPr>
        <w:pStyle w:val="ListBullet"/>
        <w:rPr>
          <w:szCs w:val="22"/>
          <w:lang w:val="en-GB"/>
        </w:rPr>
      </w:pPr>
      <w:r w:rsidRPr="0D92ECDA">
        <w:rPr>
          <w:szCs w:val="22"/>
          <w:lang w:val="en-GB"/>
        </w:rPr>
        <w:t>Need for integrated data-sharing mechanisms.</w:t>
      </w:r>
    </w:p>
    <w:p w14:paraId="21A00856" w14:textId="77777777" w:rsidR="0046355A" w:rsidRPr="00582ECB" w:rsidRDefault="0046355A" w:rsidP="0046355A">
      <w:pPr>
        <w:pStyle w:val="ListBullet"/>
        <w:rPr>
          <w:szCs w:val="22"/>
          <w:lang w:val="en-GB"/>
        </w:rPr>
      </w:pPr>
      <w:r w:rsidRPr="0D92ECDA">
        <w:rPr>
          <w:szCs w:val="22"/>
          <w:lang w:val="en-GB"/>
        </w:rPr>
        <w:t>Charter for Integrated SP Systems to ensure coordination.</w:t>
      </w:r>
    </w:p>
    <w:p w14:paraId="136C9B1E" w14:textId="77777777" w:rsidR="0046355A" w:rsidRDefault="0046355A" w:rsidP="0046355A">
      <w:pPr>
        <w:pStyle w:val="ListBullet"/>
        <w:numPr>
          <w:ilvl w:val="0"/>
          <w:numId w:val="0"/>
        </w:numPr>
        <w:spacing w:before="240" w:after="240"/>
        <w:rPr>
          <w:b/>
          <w:bCs/>
          <w:szCs w:val="22"/>
          <w:lang w:val="en-GB"/>
        </w:rPr>
      </w:pPr>
      <w:r w:rsidRPr="0D92ECDA">
        <w:rPr>
          <w:b/>
          <w:bCs/>
          <w:szCs w:val="22"/>
          <w:lang w:val="en-GB"/>
        </w:rPr>
        <w:t>Key Strategies:</w:t>
      </w:r>
    </w:p>
    <w:p w14:paraId="48879980" w14:textId="77777777" w:rsidR="0046355A" w:rsidRDefault="0046355A" w:rsidP="0046355A">
      <w:pPr>
        <w:pStyle w:val="ListBullet"/>
        <w:spacing w:before="240" w:after="240"/>
        <w:rPr>
          <w:szCs w:val="22"/>
          <w:lang w:val="en-GB"/>
        </w:rPr>
      </w:pPr>
      <w:r w:rsidRPr="0D92ECDA">
        <w:rPr>
          <w:szCs w:val="22"/>
          <w:lang w:val="en-GB"/>
        </w:rPr>
        <w:t>Real-time SP system to ease access for beneficiaries.</w:t>
      </w:r>
    </w:p>
    <w:p w14:paraId="1518A7E8" w14:textId="77777777" w:rsidR="0046355A" w:rsidRPr="00582ECB" w:rsidRDefault="0046355A" w:rsidP="0046355A">
      <w:pPr>
        <w:pStyle w:val="ListBullet"/>
        <w:spacing w:before="240" w:after="240"/>
        <w:rPr>
          <w:szCs w:val="22"/>
          <w:lang w:val="en-GB"/>
        </w:rPr>
      </w:pPr>
      <w:r w:rsidRPr="0D92ECDA">
        <w:rPr>
          <w:szCs w:val="22"/>
          <w:lang w:val="en-GB"/>
        </w:rPr>
        <w:t>Legal frameworks for policy continuity despite political changes.</w:t>
      </w:r>
    </w:p>
    <w:p w14:paraId="6DEE320A" w14:textId="77777777" w:rsidR="0046355A" w:rsidRPr="00582ECB" w:rsidRDefault="0046355A" w:rsidP="0046355A">
      <w:pPr>
        <w:pStyle w:val="ListBullet"/>
        <w:spacing w:before="240" w:after="240"/>
        <w:rPr>
          <w:szCs w:val="22"/>
          <w:lang w:val="en-GB"/>
        </w:rPr>
      </w:pPr>
      <w:r w:rsidRPr="0D92ECDA">
        <w:rPr>
          <w:szCs w:val="22"/>
          <w:lang w:val="en-GB"/>
        </w:rPr>
        <w:t>Stakeholder engagement strategy for inclusive policymaking.</w:t>
      </w:r>
    </w:p>
    <w:p w14:paraId="6602A3C4" w14:textId="77777777" w:rsidR="0046355A" w:rsidRPr="00582ECB" w:rsidRDefault="0046355A" w:rsidP="0046355A">
      <w:pPr>
        <w:pStyle w:val="ListBullet"/>
        <w:spacing w:before="240" w:after="240"/>
        <w:rPr>
          <w:szCs w:val="22"/>
          <w:lang w:val="en-GB"/>
        </w:rPr>
      </w:pPr>
      <w:r w:rsidRPr="0D92ECDA">
        <w:rPr>
          <w:szCs w:val="22"/>
          <w:lang w:val="en-GB"/>
        </w:rPr>
        <w:t>Adaptive SP approach considering climate and security risks.</w:t>
      </w:r>
    </w:p>
    <w:p w14:paraId="0E51730B" w14:textId="77777777" w:rsidR="0046355A" w:rsidRPr="00582ECB" w:rsidRDefault="0046355A" w:rsidP="0046355A">
      <w:pPr>
        <w:pStyle w:val="ListBullet"/>
        <w:spacing w:before="240" w:after="240"/>
        <w:rPr>
          <w:szCs w:val="22"/>
          <w:lang w:val="en-GB"/>
        </w:rPr>
      </w:pPr>
      <w:r w:rsidRPr="0D92ECDA">
        <w:rPr>
          <w:szCs w:val="22"/>
          <w:lang w:val="en-GB"/>
        </w:rPr>
        <w:t>Monitoring &amp; Evaluation (M&amp;E) for real-time impact assessment.</w:t>
      </w:r>
    </w:p>
    <w:p w14:paraId="65B7227E" w14:textId="77777777" w:rsidR="0046355A" w:rsidRPr="00582ECB" w:rsidRDefault="0046355A" w:rsidP="0046355A">
      <w:pPr>
        <w:pStyle w:val="ListBullet"/>
        <w:spacing w:before="240" w:after="240"/>
        <w:rPr>
          <w:szCs w:val="22"/>
          <w:lang w:val="en-GB"/>
        </w:rPr>
      </w:pPr>
      <w:r w:rsidRPr="4668259F">
        <w:rPr>
          <w:szCs w:val="22"/>
          <w:lang w:val="en-GB"/>
        </w:rPr>
        <w:t>Aligning resources and expertise through national &amp; international partnerships.</w:t>
      </w:r>
    </w:p>
    <w:p w14:paraId="3DB33023" w14:textId="77777777" w:rsidR="0046355A" w:rsidRDefault="0046355A" w:rsidP="0046355A">
      <w:pPr>
        <w:pStyle w:val="Heading2"/>
        <w:rPr>
          <w:sz w:val="22"/>
          <w:szCs w:val="22"/>
        </w:rPr>
      </w:pPr>
      <w:r>
        <w:t>Collaborative Governance for Social Protection (SP)</w:t>
      </w:r>
    </w:p>
    <w:p w14:paraId="1E4A8BEE" w14:textId="77777777" w:rsidR="0046355A" w:rsidRDefault="0046355A" w:rsidP="0046355A"/>
    <w:p w14:paraId="2CE6DB71" w14:textId="77777777" w:rsidR="0046355A" w:rsidRDefault="0046355A" w:rsidP="0046355A">
      <w:pPr>
        <w:pStyle w:val="Heading2NONUM"/>
        <w:rPr>
          <w:sz w:val="22"/>
          <w:szCs w:val="22"/>
        </w:rPr>
      </w:pPr>
      <w:r w:rsidRPr="4668259F">
        <w:rPr>
          <w:sz w:val="22"/>
          <w:szCs w:val="22"/>
        </w:rPr>
        <w:t>Speaker: Mr. Shahzad Cheema</w:t>
      </w:r>
    </w:p>
    <w:p w14:paraId="2F7D3772" w14:textId="77777777" w:rsidR="0046355A" w:rsidRDefault="0046355A" w:rsidP="0046355A">
      <w:pPr>
        <w:pStyle w:val="ListBullet"/>
        <w:rPr>
          <w:szCs w:val="22"/>
        </w:rPr>
      </w:pPr>
      <w:r w:rsidRPr="0D92ECDA">
        <w:rPr>
          <w:szCs w:val="22"/>
        </w:rPr>
        <w:t xml:space="preserve">There are certain key factors that determine the landscape of Pakistan. Without collaborative governance we may not be able to take advantage of available strategies for SP. </w:t>
      </w:r>
    </w:p>
    <w:p w14:paraId="71C4EF7F" w14:textId="77777777" w:rsidR="0046355A" w:rsidRPr="00582ECB" w:rsidRDefault="0046355A" w:rsidP="0046355A">
      <w:pPr>
        <w:pStyle w:val="ListBullet"/>
        <w:numPr>
          <w:ilvl w:val="0"/>
          <w:numId w:val="0"/>
        </w:numPr>
        <w:rPr>
          <w:b/>
          <w:bCs/>
          <w:szCs w:val="22"/>
        </w:rPr>
      </w:pPr>
      <w:r w:rsidRPr="0D92ECDA">
        <w:rPr>
          <w:b/>
          <w:bCs/>
          <w:szCs w:val="22"/>
        </w:rPr>
        <w:t>Incorporating Provincial Recommendations and Regional Contexts</w:t>
      </w:r>
    </w:p>
    <w:p w14:paraId="2B24C83C" w14:textId="77777777" w:rsidR="0046355A" w:rsidRPr="00582ECB" w:rsidRDefault="0046355A" w:rsidP="0046355A">
      <w:pPr>
        <w:pStyle w:val="ListBullet"/>
        <w:rPr>
          <w:szCs w:val="22"/>
        </w:rPr>
      </w:pPr>
      <w:r w:rsidRPr="0D92ECDA">
        <w:rPr>
          <w:szCs w:val="22"/>
        </w:rPr>
        <w:t>We must provide room for all provincial players, stakeholders, and partners to get into the thick and thin of things</w:t>
      </w:r>
    </w:p>
    <w:p w14:paraId="3D226B42" w14:textId="77777777" w:rsidR="0046355A" w:rsidRPr="00582ECB" w:rsidRDefault="0046355A" w:rsidP="0046355A">
      <w:pPr>
        <w:pStyle w:val="ListBullet"/>
        <w:rPr>
          <w:szCs w:val="22"/>
        </w:rPr>
      </w:pPr>
      <w:r w:rsidRPr="0D92ECDA">
        <w:rPr>
          <w:szCs w:val="22"/>
        </w:rPr>
        <w:t>Small public works chip into the body of SP and ASP, we need to be mindful of regional contexts.</w:t>
      </w:r>
    </w:p>
    <w:p w14:paraId="6C798510" w14:textId="77777777" w:rsidR="0046355A" w:rsidRPr="00582ECB" w:rsidRDefault="0046355A" w:rsidP="0046355A">
      <w:pPr>
        <w:pStyle w:val="ListBullet"/>
        <w:rPr>
          <w:szCs w:val="22"/>
        </w:rPr>
      </w:pPr>
      <w:r w:rsidRPr="0D92ECDA">
        <w:rPr>
          <w:szCs w:val="22"/>
        </w:rPr>
        <w:t>We must be able to incorporate valuable recommendations from the provinces and bring them to CCI, to bring synergy and harmonization and do away with fragmentation</w:t>
      </w:r>
    </w:p>
    <w:p w14:paraId="0CF29899" w14:textId="77777777" w:rsidR="0046355A" w:rsidRDefault="0046355A" w:rsidP="0046355A">
      <w:pPr>
        <w:pStyle w:val="ListBullet"/>
        <w:numPr>
          <w:ilvl w:val="0"/>
          <w:numId w:val="0"/>
        </w:numPr>
        <w:rPr>
          <w:b/>
          <w:bCs/>
          <w:szCs w:val="22"/>
        </w:rPr>
      </w:pPr>
      <w:r w:rsidRPr="0D92ECDA">
        <w:rPr>
          <w:b/>
          <w:bCs/>
          <w:szCs w:val="22"/>
        </w:rPr>
        <w:t>Coordinated Systems</w:t>
      </w:r>
    </w:p>
    <w:p w14:paraId="51D4DAB5" w14:textId="77777777" w:rsidR="0046355A" w:rsidRPr="00582ECB" w:rsidRDefault="0046355A" w:rsidP="0046355A">
      <w:pPr>
        <w:pStyle w:val="ListBullet"/>
        <w:rPr>
          <w:b/>
          <w:bCs/>
          <w:szCs w:val="22"/>
        </w:rPr>
      </w:pPr>
      <w:r w:rsidRPr="0D92ECDA">
        <w:rPr>
          <w:szCs w:val="22"/>
        </w:rPr>
        <w:t>Coordination can help us stock take the SP and ASP situation across the provinces and understand the uniformity of these programs. We can find value in adopting common strategies like a single payment system.</w:t>
      </w:r>
    </w:p>
    <w:p w14:paraId="6DD72346" w14:textId="77777777" w:rsidR="0046355A" w:rsidRPr="00582ECB" w:rsidRDefault="0046355A" w:rsidP="0046355A">
      <w:pPr>
        <w:pStyle w:val="ListBullet"/>
        <w:rPr>
          <w:szCs w:val="22"/>
        </w:rPr>
      </w:pPr>
      <w:r w:rsidRPr="0D92ECDA">
        <w:rPr>
          <w:szCs w:val="22"/>
        </w:rPr>
        <w:t xml:space="preserve">This is also essential for reporting national numbers internationally for SDGs </w:t>
      </w:r>
      <w:proofErr w:type="gramStart"/>
      <w:r w:rsidRPr="0D92ECDA">
        <w:rPr>
          <w:szCs w:val="22"/>
        </w:rPr>
        <w:t>and also</w:t>
      </w:r>
      <w:proofErr w:type="gramEnd"/>
      <w:r w:rsidRPr="0D92ECDA">
        <w:rPr>
          <w:szCs w:val="22"/>
        </w:rPr>
        <w:t xml:space="preserve"> against international commitments. </w:t>
      </w:r>
    </w:p>
    <w:p w14:paraId="7171263E" w14:textId="77777777" w:rsidR="0046355A" w:rsidRPr="00582ECB" w:rsidRDefault="0046355A" w:rsidP="0046355A">
      <w:pPr>
        <w:pStyle w:val="ListBullet"/>
        <w:rPr>
          <w:szCs w:val="22"/>
        </w:rPr>
      </w:pPr>
      <w:r w:rsidRPr="0D92ECDA">
        <w:rPr>
          <w:szCs w:val="22"/>
        </w:rPr>
        <w:t xml:space="preserve">The Rules of Business of </w:t>
      </w:r>
      <w:proofErr w:type="spellStart"/>
      <w:r w:rsidRPr="0D92ECDA">
        <w:rPr>
          <w:szCs w:val="22"/>
        </w:rPr>
        <w:t>MoPASS</w:t>
      </w:r>
      <w:proofErr w:type="spellEnd"/>
      <w:r w:rsidRPr="0D92ECDA">
        <w:rPr>
          <w:szCs w:val="22"/>
        </w:rPr>
        <w:t xml:space="preserve"> are for policy coordination and identification of best practices, not policy implementation. The purpose is to build synergy and a semblance of collaboration amongst leading agencies, particularly in terms of data. </w:t>
      </w:r>
    </w:p>
    <w:p w14:paraId="1CD5156E" w14:textId="77777777" w:rsidR="0046355A" w:rsidRPr="00723743" w:rsidRDefault="0046355A" w:rsidP="0046355A">
      <w:pPr>
        <w:pStyle w:val="ListBullet"/>
        <w:rPr>
          <w:rFonts w:eastAsia="Aptos" w:cstheme="minorBidi"/>
          <w:szCs w:val="22"/>
          <w:lang w:val="en-GB"/>
        </w:rPr>
      </w:pPr>
      <w:r w:rsidRPr="0D92ECDA">
        <w:rPr>
          <w:szCs w:val="22"/>
        </w:rPr>
        <w:t xml:space="preserve">Collaborative governance, especially in the backdrop of climate hazards, can provide a cushion/resilience especially for people in agriculture, </w:t>
      </w:r>
      <w:proofErr w:type="spellStart"/>
      <w:r w:rsidRPr="0D92ECDA">
        <w:rPr>
          <w:szCs w:val="22"/>
        </w:rPr>
        <w:t>labour</w:t>
      </w:r>
      <w:proofErr w:type="spellEnd"/>
      <w:r w:rsidRPr="0D92ECDA">
        <w:rPr>
          <w:szCs w:val="22"/>
        </w:rPr>
        <w:t xml:space="preserve"> and informal economy</w:t>
      </w:r>
      <w:r w:rsidRPr="0D92ECDA">
        <w:rPr>
          <w:rFonts w:eastAsia="Aptos" w:cstheme="minorBidi"/>
          <w:szCs w:val="22"/>
          <w:lang w:val="en-GB"/>
        </w:rPr>
        <w:t>.</w:t>
      </w:r>
    </w:p>
    <w:p w14:paraId="35A3EF02" w14:textId="77777777" w:rsidR="0046355A" w:rsidRPr="00E2182B" w:rsidRDefault="0046355A" w:rsidP="0046355A">
      <w:pPr>
        <w:pStyle w:val="BodyText"/>
        <w:rPr>
          <w:rFonts w:asciiTheme="minorHAnsi" w:hAnsiTheme="minorHAnsi" w:cstheme="minorBidi"/>
          <w:lang w:eastAsia="en-US"/>
        </w:rPr>
      </w:pPr>
    </w:p>
    <w:p w14:paraId="6D14F598" w14:textId="77777777" w:rsidR="0046355A" w:rsidRDefault="0046355A" w:rsidP="0046355A">
      <w:pPr>
        <w:pStyle w:val="BodyText"/>
      </w:pPr>
    </w:p>
    <w:p w14:paraId="15379E28" w14:textId="77777777" w:rsidR="0046355A" w:rsidRPr="0046355A" w:rsidRDefault="0046355A" w:rsidP="0046355A">
      <w:pPr>
        <w:pStyle w:val="ListParagraph"/>
        <w:jc w:val="center"/>
        <w:rPr>
          <w:lang w:val="en-US"/>
        </w:rPr>
      </w:pPr>
    </w:p>
    <w:p w14:paraId="0947F66F" w14:textId="5D609CAC" w:rsidR="0046355A" w:rsidRPr="00083C9C" w:rsidRDefault="0046355A" w:rsidP="00083C9C">
      <w:pPr>
        <w:rPr>
          <w:lang w:val="en-US"/>
        </w:rPr>
      </w:pPr>
      <w:r w:rsidRPr="00083C9C">
        <w:rPr>
          <w:b/>
          <w:bCs/>
        </w:rPr>
        <w:t>Session 2:</w:t>
      </w:r>
      <w:r w:rsidRPr="0046355A">
        <w:t xml:space="preserve"> </w:t>
      </w:r>
      <w:r w:rsidRPr="00083C9C">
        <w:rPr>
          <w:b/>
          <w:bCs/>
        </w:rPr>
        <w:t>Charting the Path for Collaborative Planning and Sustainable Financing in</w:t>
      </w:r>
    </w:p>
    <w:p w14:paraId="28C5AFFB" w14:textId="77777777" w:rsidR="0046355A" w:rsidRPr="0046355A" w:rsidRDefault="0046355A" w:rsidP="0046355A">
      <w:pPr>
        <w:pStyle w:val="ListParagraph"/>
        <w:rPr>
          <w:b/>
          <w:bCs/>
          <w:lang w:val="en-US"/>
        </w:rPr>
      </w:pPr>
    </w:p>
    <w:p w14:paraId="42FCF7BE" w14:textId="77777777" w:rsidR="0046355A" w:rsidRPr="0046355A" w:rsidRDefault="0046355A" w:rsidP="0046355A">
      <w:pPr>
        <w:pStyle w:val="ListParagraph"/>
        <w:rPr>
          <w:b/>
          <w:bCs/>
          <w:lang w:val="en-US"/>
        </w:rPr>
      </w:pPr>
      <w:r w:rsidRPr="0046355A">
        <w:rPr>
          <w:b/>
          <w:bCs/>
          <w:lang w:val="en-US"/>
        </w:rPr>
        <w:t>Date: 24 February 2025</w:t>
      </w:r>
      <w:r w:rsidRPr="0046355A">
        <w:rPr>
          <w:lang w:val="en-US"/>
        </w:rPr>
        <w:t xml:space="preserve"> </w:t>
      </w:r>
    </w:p>
    <w:p w14:paraId="7DB8F967" w14:textId="77777777" w:rsidR="0046355A" w:rsidRDefault="0046355A" w:rsidP="0046355A">
      <w:pPr>
        <w:pStyle w:val="ListParagraph"/>
        <w:rPr>
          <w:b/>
          <w:bCs/>
          <w:lang w:val="en-US"/>
        </w:rPr>
      </w:pPr>
      <w:r w:rsidRPr="0046355A">
        <w:rPr>
          <w:b/>
          <w:bCs/>
          <w:lang w:val="en-US"/>
        </w:rPr>
        <w:t>Participants:</w:t>
      </w:r>
    </w:p>
    <w:p w14:paraId="7C5D62C1" w14:textId="77777777" w:rsidR="00083C9C" w:rsidRPr="0046355A" w:rsidRDefault="00083C9C" w:rsidP="0046355A">
      <w:pPr>
        <w:pStyle w:val="ListParagraph"/>
        <w:rPr>
          <w:b/>
          <w:bCs/>
          <w:lang w:val="en-US"/>
        </w:rPr>
      </w:pPr>
    </w:p>
    <w:tbl>
      <w:tblPr>
        <w:tblW w:w="0" w:type="auto"/>
        <w:tblLook w:val="04A0" w:firstRow="1" w:lastRow="0" w:firstColumn="1" w:lastColumn="0" w:noHBand="0" w:noVBand="1"/>
      </w:tblPr>
      <w:tblGrid>
        <w:gridCol w:w="2799"/>
        <w:gridCol w:w="2799"/>
        <w:gridCol w:w="2799"/>
      </w:tblGrid>
      <w:tr w:rsidR="0046355A" w:rsidRPr="0046355A" w14:paraId="77DD4946" w14:textId="77777777" w:rsidTr="0046355A">
        <w:trPr>
          <w:trHeight w:val="300"/>
          <w:tblHeader/>
        </w:trPr>
        <w:tc>
          <w:tcPr>
            <w:tcW w:w="2799" w:type="dxa"/>
            <w:tcBorders>
              <w:top w:val="single" w:sz="2" w:space="0" w:color="45A7E1"/>
              <w:left w:val="single" w:sz="2" w:space="0" w:color="45A7E1"/>
              <w:bottom w:val="single" w:sz="2" w:space="0" w:color="45A7E1"/>
              <w:right w:val="single" w:sz="2" w:space="0" w:color="45A7E1"/>
            </w:tcBorders>
            <w:hideMark/>
          </w:tcPr>
          <w:p w14:paraId="3C44EC43" w14:textId="77777777" w:rsidR="0046355A" w:rsidRPr="0046355A" w:rsidRDefault="0046355A" w:rsidP="0046355A">
            <w:pPr>
              <w:pStyle w:val="ListParagraph"/>
              <w:rPr>
                <w:b/>
                <w:lang w:val="en-US"/>
              </w:rPr>
            </w:pPr>
            <w:r w:rsidRPr="0046355A">
              <w:rPr>
                <w:b/>
                <w:lang w:val="en-US"/>
              </w:rPr>
              <w:t>Name</w:t>
            </w:r>
          </w:p>
        </w:tc>
        <w:tc>
          <w:tcPr>
            <w:tcW w:w="2799" w:type="dxa"/>
            <w:tcBorders>
              <w:top w:val="single" w:sz="2" w:space="0" w:color="45A7E1"/>
              <w:left w:val="single" w:sz="2" w:space="0" w:color="45A7E1"/>
              <w:bottom w:val="single" w:sz="2" w:space="0" w:color="45A7E1"/>
              <w:right w:val="single" w:sz="2" w:space="0" w:color="45A7E1"/>
            </w:tcBorders>
            <w:hideMark/>
          </w:tcPr>
          <w:p w14:paraId="3B28AC51" w14:textId="77777777" w:rsidR="0046355A" w:rsidRPr="0046355A" w:rsidRDefault="0046355A" w:rsidP="0046355A">
            <w:pPr>
              <w:pStyle w:val="ListParagraph"/>
              <w:rPr>
                <w:b/>
                <w:lang w:val="en-US"/>
              </w:rPr>
            </w:pPr>
            <w:r w:rsidRPr="0046355A">
              <w:rPr>
                <w:b/>
                <w:lang w:val="en-US"/>
              </w:rPr>
              <w:t>Affiliation</w:t>
            </w:r>
          </w:p>
        </w:tc>
        <w:tc>
          <w:tcPr>
            <w:tcW w:w="2799" w:type="dxa"/>
            <w:tcBorders>
              <w:top w:val="single" w:sz="2" w:space="0" w:color="45A7E1"/>
              <w:left w:val="single" w:sz="2" w:space="0" w:color="45A7E1"/>
              <w:bottom w:val="single" w:sz="2" w:space="0" w:color="45A7E1"/>
              <w:right w:val="single" w:sz="2" w:space="0" w:color="45A7E1"/>
            </w:tcBorders>
            <w:hideMark/>
          </w:tcPr>
          <w:p w14:paraId="2267816F" w14:textId="77777777" w:rsidR="0046355A" w:rsidRPr="0046355A" w:rsidRDefault="0046355A" w:rsidP="0046355A">
            <w:pPr>
              <w:pStyle w:val="ListParagraph"/>
              <w:rPr>
                <w:b/>
                <w:lang w:val="en-US"/>
              </w:rPr>
            </w:pPr>
            <w:r w:rsidRPr="0046355A">
              <w:rPr>
                <w:b/>
                <w:lang w:val="en-US"/>
              </w:rPr>
              <w:t>Role</w:t>
            </w:r>
          </w:p>
        </w:tc>
      </w:tr>
      <w:tr w:rsidR="0046355A" w:rsidRPr="0046355A" w14:paraId="277DFB05"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7F510D58" w14:textId="77777777" w:rsidR="0046355A" w:rsidRPr="0046355A" w:rsidRDefault="0046355A" w:rsidP="0046355A">
            <w:pPr>
              <w:pStyle w:val="ListParagraph"/>
              <w:rPr>
                <w:b/>
              </w:rPr>
            </w:pPr>
            <w:r w:rsidRPr="0046355A">
              <w:t>Ms. Maheen Zahra</w:t>
            </w:r>
          </w:p>
        </w:tc>
        <w:tc>
          <w:tcPr>
            <w:tcW w:w="2799" w:type="dxa"/>
            <w:tcBorders>
              <w:top w:val="single" w:sz="2" w:space="0" w:color="45A7E1"/>
              <w:left w:val="single" w:sz="2" w:space="0" w:color="45A7E1"/>
              <w:bottom w:val="single" w:sz="2" w:space="0" w:color="45A7E1"/>
              <w:right w:val="single" w:sz="2" w:space="0" w:color="45A7E1"/>
            </w:tcBorders>
          </w:tcPr>
          <w:p w14:paraId="6379E02E" w14:textId="77777777" w:rsidR="0046355A" w:rsidRPr="0046355A" w:rsidRDefault="0046355A" w:rsidP="0046355A">
            <w:pPr>
              <w:pStyle w:val="ListParagraph"/>
            </w:pPr>
            <w:r w:rsidRPr="0046355A">
              <w:t>Senior Consultant, Poverty and Social Protection Practice, Oxford Policy Management</w:t>
            </w:r>
          </w:p>
          <w:p w14:paraId="559A1E40" w14:textId="77777777" w:rsidR="0046355A" w:rsidRPr="0046355A" w:rsidRDefault="0046355A" w:rsidP="0046355A">
            <w:pPr>
              <w:pStyle w:val="ListParagraph"/>
              <w:rPr>
                <w:lang w:val="en-US"/>
              </w:rPr>
            </w:pPr>
          </w:p>
        </w:tc>
        <w:tc>
          <w:tcPr>
            <w:tcW w:w="2799" w:type="dxa"/>
            <w:tcBorders>
              <w:top w:val="single" w:sz="2" w:space="0" w:color="45A7E1"/>
              <w:left w:val="single" w:sz="2" w:space="0" w:color="45A7E1"/>
              <w:bottom w:val="single" w:sz="2" w:space="0" w:color="45A7E1"/>
              <w:right w:val="single" w:sz="2" w:space="0" w:color="45A7E1"/>
            </w:tcBorders>
            <w:hideMark/>
          </w:tcPr>
          <w:p w14:paraId="1487596A" w14:textId="77777777" w:rsidR="0046355A" w:rsidRPr="0046355A" w:rsidRDefault="0046355A" w:rsidP="0046355A">
            <w:pPr>
              <w:pStyle w:val="ListParagraph"/>
              <w:rPr>
                <w:lang w:val="en-US"/>
              </w:rPr>
            </w:pPr>
            <w:r w:rsidRPr="0046355A">
              <w:rPr>
                <w:lang w:val="en-US"/>
              </w:rPr>
              <w:t>Moderator</w:t>
            </w:r>
          </w:p>
        </w:tc>
      </w:tr>
      <w:tr w:rsidR="0046355A" w:rsidRPr="0046355A" w14:paraId="1E437E48"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tcPr>
          <w:p w14:paraId="2713BB8B" w14:textId="77777777" w:rsidR="0046355A" w:rsidRPr="0046355A" w:rsidRDefault="0046355A" w:rsidP="0046355A">
            <w:pPr>
              <w:pStyle w:val="ListParagraph"/>
              <w:rPr>
                <w:b/>
              </w:rPr>
            </w:pPr>
            <w:r w:rsidRPr="0046355A">
              <w:t xml:space="preserve">Mr. Ali Raza Bhutta, </w:t>
            </w:r>
          </w:p>
          <w:p w14:paraId="3B0E9D56" w14:textId="77777777" w:rsidR="0046355A" w:rsidRPr="0046355A" w:rsidRDefault="0046355A" w:rsidP="0046355A">
            <w:pPr>
              <w:pStyle w:val="ListParagraph"/>
            </w:pPr>
          </w:p>
        </w:tc>
        <w:tc>
          <w:tcPr>
            <w:tcW w:w="2799" w:type="dxa"/>
            <w:tcBorders>
              <w:top w:val="single" w:sz="2" w:space="0" w:color="45A7E1"/>
              <w:left w:val="single" w:sz="2" w:space="0" w:color="45A7E1"/>
              <w:bottom w:val="single" w:sz="2" w:space="0" w:color="45A7E1"/>
              <w:right w:val="single" w:sz="2" w:space="0" w:color="45A7E1"/>
            </w:tcBorders>
            <w:hideMark/>
          </w:tcPr>
          <w:p w14:paraId="3AB6BDEA" w14:textId="77777777" w:rsidR="0046355A" w:rsidRPr="0046355A" w:rsidRDefault="0046355A" w:rsidP="0046355A">
            <w:pPr>
              <w:pStyle w:val="ListParagraph"/>
            </w:pPr>
            <w:r w:rsidRPr="0046355A">
              <w:t>Ex-Secretary BISP</w:t>
            </w:r>
          </w:p>
        </w:tc>
        <w:tc>
          <w:tcPr>
            <w:tcW w:w="2799" w:type="dxa"/>
            <w:tcBorders>
              <w:top w:val="single" w:sz="2" w:space="0" w:color="45A7E1"/>
              <w:left w:val="single" w:sz="2" w:space="0" w:color="45A7E1"/>
              <w:bottom w:val="single" w:sz="2" w:space="0" w:color="45A7E1"/>
              <w:right w:val="single" w:sz="2" w:space="0" w:color="45A7E1"/>
            </w:tcBorders>
            <w:hideMark/>
          </w:tcPr>
          <w:p w14:paraId="0FA09367" w14:textId="77777777" w:rsidR="0046355A" w:rsidRPr="0046355A" w:rsidRDefault="0046355A" w:rsidP="0046355A">
            <w:pPr>
              <w:pStyle w:val="ListParagraph"/>
              <w:rPr>
                <w:lang w:val="en-US"/>
              </w:rPr>
            </w:pPr>
            <w:r w:rsidRPr="0046355A">
              <w:rPr>
                <w:lang w:val="en-US"/>
              </w:rPr>
              <w:t xml:space="preserve">Framing Presentation </w:t>
            </w:r>
          </w:p>
        </w:tc>
      </w:tr>
      <w:tr w:rsidR="0046355A" w:rsidRPr="0046355A" w14:paraId="03E24784"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tcPr>
          <w:p w14:paraId="1E505BE9" w14:textId="77777777" w:rsidR="0046355A" w:rsidRPr="0046355A" w:rsidRDefault="0046355A" w:rsidP="0046355A">
            <w:pPr>
              <w:pStyle w:val="ListParagraph"/>
              <w:rPr>
                <w:b/>
                <w:lang w:val="en-US"/>
              </w:rPr>
            </w:pPr>
            <w:r w:rsidRPr="0046355A">
              <w:t xml:space="preserve">Dr. Muhammad Nadeem Memon, </w:t>
            </w:r>
          </w:p>
          <w:p w14:paraId="0BE2C5A0" w14:textId="77777777" w:rsidR="0046355A" w:rsidRPr="0046355A" w:rsidRDefault="0046355A" w:rsidP="0046355A">
            <w:pPr>
              <w:pStyle w:val="ListParagraph"/>
              <w:rPr>
                <w:lang w:val="en-US"/>
              </w:rPr>
            </w:pPr>
          </w:p>
        </w:tc>
        <w:tc>
          <w:tcPr>
            <w:tcW w:w="2799" w:type="dxa"/>
            <w:tcBorders>
              <w:top w:val="single" w:sz="2" w:space="0" w:color="45A7E1"/>
              <w:left w:val="single" w:sz="2" w:space="0" w:color="45A7E1"/>
              <w:bottom w:val="single" w:sz="2" w:space="0" w:color="45A7E1"/>
              <w:right w:val="single" w:sz="2" w:space="0" w:color="45A7E1"/>
            </w:tcBorders>
            <w:hideMark/>
          </w:tcPr>
          <w:p w14:paraId="15C445A6" w14:textId="77777777" w:rsidR="0046355A" w:rsidRPr="0046355A" w:rsidRDefault="0046355A" w:rsidP="0046355A">
            <w:pPr>
              <w:pStyle w:val="ListParagraph"/>
              <w:rPr>
                <w:lang w:val="en-US"/>
              </w:rPr>
            </w:pPr>
            <w:r w:rsidRPr="0046355A">
              <w:t>Joint Secretary Finance Division, Ministry of Finance</w:t>
            </w:r>
          </w:p>
        </w:tc>
        <w:tc>
          <w:tcPr>
            <w:tcW w:w="2799" w:type="dxa"/>
            <w:tcBorders>
              <w:top w:val="single" w:sz="2" w:space="0" w:color="45A7E1"/>
              <w:left w:val="single" w:sz="2" w:space="0" w:color="45A7E1"/>
              <w:bottom w:val="single" w:sz="2" w:space="0" w:color="45A7E1"/>
              <w:right w:val="single" w:sz="2" w:space="0" w:color="45A7E1"/>
            </w:tcBorders>
            <w:hideMark/>
          </w:tcPr>
          <w:p w14:paraId="25B09F76" w14:textId="77777777" w:rsidR="0046355A" w:rsidRPr="0046355A" w:rsidRDefault="0046355A" w:rsidP="0046355A">
            <w:pPr>
              <w:pStyle w:val="ListParagraph"/>
              <w:rPr>
                <w:lang w:val="en-US"/>
              </w:rPr>
            </w:pPr>
            <w:r w:rsidRPr="0046355A">
              <w:rPr>
                <w:lang w:val="en-US"/>
              </w:rPr>
              <w:t>Panelist</w:t>
            </w:r>
          </w:p>
        </w:tc>
      </w:tr>
      <w:tr w:rsidR="0046355A" w:rsidRPr="0046355A" w14:paraId="2E7AD3CE"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1ADE37AC" w14:textId="77777777" w:rsidR="0046355A" w:rsidRPr="0046355A" w:rsidRDefault="0046355A" w:rsidP="0046355A">
            <w:pPr>
              <w:pStyle w:val="ListParagraph"/>
              <w:rPr>
                <w:b/>
              </w:rPr>
            </w:pPr>
            <w:r w:rsidRPr="0046355A">
              <w:t xml:space="preserve">Mr. Muhammad </w:t>
            </w:r>
            <w:proofErr w:type="spellStart"/>
            <w:r w:rsidRPr="0046355A">
              <w:t>Taufique</w:t>
            </w:r>
            <w:proofErr w:type="spellEnd"/>
            <w:r w:rsidRPr="0046355A">
              <w:t xml:space="preserve">, </w:t>
            </w:r>
          </w:p>
        </w:tc>
        <w:tc>
          <w:tcPr>
            <w:tcW w:w="2799" w:type="dxa"/>
            <w:tcBorders>
              <w:top w:val="single" w:sz="2" w:space="0" w:color="45A7E1"/>
              <w:left w:val="single" w:sz="2" w:space="0" w:color="45A7E1"/>
              <w:bottom w:val="single" w:sz="2" w:space="0" w:color="45A7E1"/>
              <w:right w:val="single" w:sz="2" w:space="0" w:color="45A7E1"/>
            </w:tcBorders>
            <w:hideMark/>
          </w:tcPr>
          <w:p w14:paraId="5A0A751C" w14:textId="77777777" w:rsidR="0046355A" w:rsidRPr="0046355A" w:rsidRDefault="0046355A" w:rsidP="0046355A">
            <w:pPr>
              <w:pStyle w:val="ListParagraph"/>
            </w:pPr>
            <w:r w:rsidRPr="0046355A">
              <w:t>Additional Secretary, Planning and Development Department, Khyber Pakhtunkhwa</w:t>
            </w:r>
          </w:p>
        </w:tc>
        <w:tc>
          <w:tcPr>
            <w:tcW w:w="2799" w:type="dxa"/>
            <w:tcBorders>
              <w:top w:val="single" w:sz="2" w:space="0" w:color="45A7E1"/>
              <w:left w:val="single" w:sz="2" w:space="0" w:color="45A7E1"/>
              <w:bottom w:val="single" w:sz="2" w:space="0" w:color="45A7E1"/>
              <w:right w:val="single" w:sz="2" w:space="0" w:color="45A7E1"/>
            </w:tcBorders>
            <w:hideMark/>
          </w:tcPr>
          <w:p w14:paraId="5E3B92C7" w14:textId="77777777" w:rsidR="0046355A" w:rsidRPr="0046355A" w:rsidRDefault="0046355A" w:rsidP="0046355A">
            <w:pPr>
              <w:pStyle w:val="ListParagraph"/>
              <w:rPr>
                <w:lang w:val="en-US"/>
              </w:rPr>
            </w:pPr>
            <w:r w:rsidRPr="0046355A">
              <w:rPr>
                <w:lang w:val="en-US"/>
              </w:rPr>
              <w:t>Panelist</w:t>
            </w:r>
          </w:p>
        </w:tc>
      </w:tr>
      <w:tr w:rsidR="0046355A" w:rsidRPr="0046355A" w14:paraId="05908E9B"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391C54D0" w14:textId="77777777" w:rsidR="0046355A" w:rsidRPr="0046355A" w:rsidRDefault="0046355A" w:rsidP="0046355A">
            <w:pPr>
              <w:pStyle w:val="ListParagraph"/>
              <w:rPr>
                <w:b/>
              </w:rPr>
            </w:pPr>
            <w:r w:rsidRPr="0046355A">
              <w:rPr>
                <w:lang w:val="en-US"/>
              </w:rPr>
              <w:t xml:space="preserve">Mr. Noor </w:t>
            </w:r>
            <w:proofErr w:type="spellStart"/>
            <w:r w:rsidRPr="0046355A">
              <w:rPr>
                <w:lang w:val="en-US"/>
              </w:rPr>
              <w:t>Ul</w:t>
            </w:r>
            <w:proofErr w:type="spellEnd"/>
            <w:r w:rsidRPr="0046355A">
              <w:rPr>
                <w:lang w:val="en-US"/>
              </w:rPr>
              <w:t xml:space="preserve"> Haq Baloch</w:t>
            </w:r>
          </w:p>
        </w:tc>
        <w:tc>
          <w:tcPr>
            <w:tcW w:w="2799" w:type="dxa"/>
            <w:tcBorders>
              <w:top w:val="single" w:sz="2" w:space="0" w:color="45A7E1"/>
              <w:left w:val="single" w:sz="2" w:space="0" w:color="45A7E1"/>
              <w:bottom w:val="single" w:sz="2" w:space="0" w:color="45A7E1"/>
              <w:right w:val="single" w:sz="2" w:space="0" w:color="45A7E1"/>
            </w:tcBorders>
          </w:tcPr>
          <w:p w14:paraId="0EEE7446" w14:textId="77777777" w:rsidR="0046355A" w:rsidRPr="0046355A" w:rsidRDefault="0046355A" w:rsidP="0046355A">
            <w:pPr>
              <w:pStyle w:val="ListParagraph"/>
              <w:rPr>
                <w:lang w:val="en-US"/>
              </w:rPr>
            </w:pPr>
            <w:r w:rsidRPr="0046355A">
              <w:rPr>
                <w:lang w:val="en-US"/>
              </w:rPr>
              <w:t xml:space="preserve">Focal Person to Chief Minister Social Protection, </w:t>
            </w:r>
            <w:proofErr w:type="spellStart"/>
            <w:r w:rsidRPr="0046355A">
              <w:rPr>
                <w:lang w:val="en-US"/>
              </w:rPr>
              <w:t>Balochistan</w:t>
            </w:r>
            <w:proofErr w:type="spellEnd"/>
          </w:p>
          <w:p w14:paraId="6CEF6A8F" w14:textId="77777777" w:rsidR="0046355A" w:rsidRPr="0046355A" w:rsidRDefault="0046355A" w:rsidP="0046355A">
            <w:pPr>
              <w:pStyle w:val="ListParagraph"/>
              <w:rPr>
                <w:lang w:val="en-US"/>
              </w:rPr>
            </w:pPr>
          </w:p>
          <w:p w14:paraId="37D7D494" w14:textId="77777777" w:rsidR="0046355A" w:rsidRPr="0046355A" w:rsidRDefault="0046355A" w:rsidP="0046355A">
            <w:pPr>
              <w:pStyle w:val="ListParagraph"/>
              <w:rPr>
                <w:lang w:val="en-US"/>
              </w:rPr>
            </w:pPr>
          </w:p>
        </w:tc>
        <w:tc>
          <w:tcPr>
            <w:tcW w:w="2799" w:type="dxa"/>
            <w:tcBorders>
              <w:top w:val="single" w:sz="2" w:space="0" w:color="45A7E1"/>
              <w:left w:val="single" w:sz="2" w:space="0" w:color="45A7E1"/>
              <w:bottom w:val="single" w:sz="2" w:space="0" w:color="45A7E1"/>
              <w:right w:val="single" w:sz="2" w:space="0" w:color="45A7E1"/>
            </w:tcBorders>
            <w:hideMark/>
          </w:tcPr>
          <w:p w14:paraId="6E030981" w14:textId="77777777" w:rsidR="0046355A" w:rsidRPr="0046355A" w:rsidRDefault="0046355A" w:rsidP="0046355A">
            <w:pPr>
              <w:pStyle w:val="ListParagraph"/>
              <w:rPr>
                <w:lang w:val="en-US"/>
              </w:rPr>
            </w:pPr>
            <w:r w:rsidRPr="0046355A">
              <w:rPr>
                <w:lang w:val="en-US"/>
              </w:rPr>
              <w:t>Panelist</w:t>
            </w:r>
          </w:p>
        </w:tc>
      </w:tr>
      <w:tr w:rsidR="0046355A" w:rsidRPr="0046355A" w14:paraId="0610C4CD"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15BB83CA" w14:textId="77777777" w:rsidR="0046355A" w:rsidRPr="0046355A" w:rsidRDefault="0046355A" w:rsidP="0046355A">
            <w:pPr>
              <w:pStyle w:val="ListParagraph"/>
              <w:rPr>
                <w:b/>
                <w:lang w:val="en-US"/>
              </w:rPr>
            </w:pPr>
            <w:r w:rsidRPr="0046355A">
              <w:t xml:space="preserve">Mr. Ali Shehzad, </w:t>
            </w:r>
          </w:p>
        </w:tc>
        <w:tc>
          <w:tcPr>
            <w:tcW w:w="2799" w:type="dxa"/>
            <w:tcBorders>
              <w:top w:val="single" w:sz="2" w:space="0" w:color="45A7E1"/>
              <w:left w:val="single" w:sz="2" w:space="0" w:color="45A7E1"/>
              <w:bottom w:val="single" w:sz="2" w:space="0" w:color="45A7E1"/>
              <w:right w:val="single" w:sz="2" w:space="0" w:color="45A7E1"/>
            </w:tcBorders>
          </w:tcPr>
          <w:p w14:paraId="55BB87B1" w14:textId="77777777" w:rsidR="0046355A" w:rsidRPr="0046355A" w:rsidRDefault="0046355A" w:rsidP="0046355A">
            <w:pPr>
              <w:pStyle w:val="ListParagraph"/>
              <w:rPr>
                <w:lang w:val="en-US"/>
              </w:rPr>
            </w:pPr>
            <w:r w:rsidRPr="0046355A">
              <w:t>CEO, Punjab Social Protection Authority</w:t>
            </w:r>
          </w:p>
          <w:p w14:paraId="16516AB1" w14:textId="77777777" w:rsidR="0046355A" w:rsidRPr="0046355A" w:rsidRDefault="0046355A" w:rsidP="0046355A">
            <w:pPr>
              <w:pStyle w:val="ListParagraph"/>
              <w:rPr>
                <w:lang w:val="en-US"/>
              </w:rPr>
            </w:pPr>
          </w:p>
        </w:tc>
        <w:tc>
          <w:tcPr>
            <w:tcW w:w="2799" w:type="dxa"/>
            <w:tcBorders>
              <w:top w:val="single" w:sz="2" w:space="0" w:color="45A7E1"/>
              <w:left w:val="single" w:sz="2" w:space="0" w:color="45A7E1"/>
              <w:bottom w:val="single" w:sz="2" w:space="0" w:color="45A7E1"/>
              <w:right w:val="single" w:sz="2" w:space="0" w:color="45A7E1"/>
            </w:tcBorders>
            <w:hideMark/>
          </w:tcPr>
          <w:p w14:paraId="4C76D687" w14:textId="77777777" w:rsidR="0046355A" w:rsidRPr="0046355A" w:rsidRDefault="0046355A" w:rsidP="0046355A">
            <w:pPr>
              <w:pStyle w:val="ListParagraph"/>
              <w:rPr>
                <w:lang w:val="en-US"/>
              </w:rPr>
            </w:pPr>
            <w:r w:rsidRPr="0046355A">
              <w:rPr>
                <w:lang w:val="en-US"/>
              </w:rPr>
              <w:t>Panelist</w:t>
            </w:r>
          </w:p>
        </w:tc>
      </w:tr>
      <w:tr w:rsidR="0046355A" w:rsidRPr="0046355A" w14:paraId="625005D2" w14:textId="77777777" w:rsidTr="0046355A">
        <w:trPr>
          <w:trHeight w:val="300"/>
        </w:trPr>
        <w:tc>
          <w:tcPr>
            <w:tcW w:w="2799" w:type="dxa"/>
            <w:tcBorders>
              <w:top w:val="single" w:sz="2" w:space="0" w:color="45A7E1"/>
              <w:left w:val="single" w:sz="2" w:space="0" w:color="45A7E1"/>
              <w:bottom w:val="single" w:sz="2" w:space="0" w:color="45A7E1"/>
              <w:right w:val="single" w:sz="2" w:space="0" w:color="45A7E1"/>
            </w:tcBorders>
          </w:tcPr>
          <w:p w14:paraId="4C5A9216" w14:textId="77777777" w:rsidR="0046355A" w:rsidRPr="0046355A" w:rsidRDefault="0046355A" w:rsidP="0046355A">
            <w:pPr>
              <w:pStyle w:val="ListParagraph"/>
              <w:rPr>
                <w:bCs/>
                <w:lang w:val="en-US"/>
              </w:rPr>
            </w:pPr>
            <w:r w:rsidRPr="0046355A">
              <w:rPr>
                <w:bCs/>
                <w:lang w:val="en-US"/>
              </w:rPr>
              <w:t>Mr. Irshad Ahmad Quereshi</w:t>
            </w:r>
          </w:p>
          <w:p w14:paraId="49A336E0" w14:textId="77777777" w:rsidR="0046355A" w:rsidRPr="0046355A" w:rsidRDefault="0046355A" w:rsidP="0046355A">
            <w:pPr>
              <w:pStyle w:val="ListParagraph"/>
              <w:rPr>
                <w:b/>
              </w:rPr>
            </w:pPr>
          </w:p>
        </w:tc>
        <w:tc>
          <w:tcPr>
            <w:tcW w:w="2799" w:type="dxa"/>
            <w:tcBorders>
              <w:top w:val="single" w:sz="2" w:space="0" w:color="45A7E1"/>
              <w:left w:val="single" w:sz="2" w:space="0" w:color="45A7E1"/>
              <w:bottom w:val="single" w:sz="2" w:space="0" w:color="45A7E1"/>
              <w:right w:val="single" w:sz="2" w:space="0" w:color="45A7E1"/>
            </w:tcBorders>
            <w:hideMark/>
          </w:tcPr>
          <w:p w14:paraId="157D03E6" w14:textId="77777777" w:rsidR="0046355A" w:rsidRPr="0046355A" w:rsidRDefault="0046355A" w:rsidP="0046355A">
            <w:pPr>
              <w:pStyle w:val="ListParagraph"/>
            </w:pPr>
            <w:r w:rsidRPr="0046355A">
              <w:t>Secretary Social Welfare Department, Azad Jammu and Kashmir</w:t>
            </w:r>
          </w:p>
        </w:tc>
        <w:tc>
          <w:tcPr>
            <w:tcW w:w="2799" w:type="dxa"/>
            <w:tcBorders>
              <w:top w:val="single" w:sz="2" w:space="0" w:color="45A7E1"/>
              <w:left w:val="single" w:sz="2" w:space="0" w:color="45A7E1"/>
              <w:bottom w:val="single" w:sz="2" w:space="0" w:color="45A7E1"/>
              <w:right w:val="single" w:sz="2" w:space="0" w:color="45A7E1"/>
            </w:tcBorders>
            <w:hideMark/>
          </w:tcPr>
          <w:p w14:paraId="780B3DD5" w14:textId="77777777" w:rsidR="0046355A" w:rsidRPr="0046355A" w:rsidRDefault="0046355A" w:rsidP="0046355A">
            <w:pPr>
              <w:pStyle w:val="ListParagraph"/>
              <w:rPr>
                <w:lang w:val="en-US"/>
              </w:rPr>
            </w:pPr>
            <w:r w:rsidRPr="0046355A">
              <w:rPr>
                <w:lang w:val="en-US"/>
              </w:rPr>
              <w:t>Panelist</w:t>
            </w:r>
          </w:p>
        </w:tc>
      </w:tr>
    </w:tbl>
    <w:p w14:paraId="32FC236E" w14:textId="77777777" w:rsidR="0046355A" w:rsidRPr="0046355A" w:rsidRDefault="0046355A" w:rsidP="0046355A">
      <w:pPr>
        <w:pStyle w:val="ListParagraph"/>
        <w:rPr>
          <w:b/>
          <w:bCs/>
          <w:lang w:val="en-US"/>
        </w:rPr>
      </w:pPr>
    </w:p>
    <w:p w14:paraId="0DE7FA25" w14:textId="77777777" w:rsidR="0046355A" w:rsidRPr="0046355A" w:rsidRDefault="0046355A" w:rsidP="0046355A">
      <w:pPr>
        <w:pStyle w:val="ListParagraph"/>
        <w:rPr>
          <w:lang w:val="en-US"/>
        </w:rPr>
      </w:pPr>
    </w:p>
    <w:p w14:paraId="17742659" w14:textId="77777777" w:rsidR="0046355A" w:rsidRPr="0046355A" w:rsidRDefault="0046355A" w:rsidP="0046355A">
      <w:pPr>
        <w:pStyle w:val="ListParagraph"/>
        <w:rPr>
          <w:b/>
          <w:bCs/>
        </w:rPr>
      </w:pPr>
      <w:r w:rsidRPr="0046355A">
        <w:rPr>
          <w:b/>
          <w:bCs/>
        </w:rPr>
        <w:t>Framing Presentation: Mr. Ali Raza Bhutta, Former Secretary, BISP</w:t>
      </w:r>
    </w:p>
    <w:p w14:paraId="5DEFF40E" w14:textId="77777777" w:rsidR="0046355A" w:rsidRPr="0046355A" w:rsidRDefault="0046355A" w:rsidP="0046355A">
      <w:pPr>
        <w:pStyle w:val="ListParagraph"/>
        <w:rPr>
          <w:b/>
          <w:bCs/>
        </w:rPr>
      </w:pPr>
    </w:p>
    <w:p w14:paraId="5972A11D" w14:textId="77777777" w:rsidR="0046355A" w:rsidRPr="0046355A" w:rsidRDefault="0046355A" w:rsidP="0046355A">
      <w:pPr>
        <w:pStyle w:val="ListParagraph"/>
        <w:numPr>
          <w:ilvl w:val="0"/>
          <w:numId w:val="6"/>
        </w:numPr>
        <w:rPr>
          <w:b/>
          <w:bCs/>
        </w:rPr>
      </w:pPr>
      <w:r w:rsidRPr="0046355A">
        <w:rPr>
          <w:b/>
          <w:bCs/>
        </w:rPr>
        <w:t>National Fiscal Pact and Devolution</w:t>
      </w:r>
    </w:p>
    <w:p w14:paraId="1D9BC22F" w14:textId="77777777" w:rsidR="0046355A" w:rsidRPr="0046355A" w:rsidRDefault="0046355A" w:rsidP="0046355A">
      <w:pPr>
        <w:pStyle w:val="ListParagraph"/>
        <w:numPr>
          <w:ilvl w:val="1"/>
          <w:numId w:val="6"/>
        </w:numPr>
      </w:pPr>
      <w:r w:rsidRPr="0046355A">
        <w:lastRenderedPageBreak/>
        <w:t>The National Fiscal Pact was signed in September 2024, devolving some spending responsibilities to provincial governments, aligning with the 18th Amendment.</w:t>
      </w:r>
    </w:p>
    <w:p w14:paraId="7B754715" w14:textId="77777777" w:rsidR="0046355A" w:rsidRPr="0046355A" w:rsidRDefault="0046355A" w:rsidP="0046355A">
      <w:pPr>
        <w:pStyle w:val="ListParagraph"/>
        <w:numPr>
          <w:ilvl w:val="1"/>
          <w:numId w:val="6"/>
        </w:numPr>
      </w:pPr>
      <w:r w:rsidRPr="0046355A">
        <w:t>Any entity with access to public funds through taxation can provide social protection. Provinces can increase tax collection to secure more fiscal resources.</w:t>
      </w:r>
    </w:p>
    <w:p w14:paraId="5D34F1CE" w14:textId="77777777" w:rsidR="0046355A" w:rsidRPr="0046355A" w:rsidRDefault="0046355A" w:rsidP="0046355A">
      <w:pPr>
        <w:pStyle w:val="ListParagraph"/>
        <w:numPr>
          <w:ilvl w:val="1"/>
          <w:numId w:val="6"/>
        </w:numPr>
      </w:pPr>
      <w:r w:rsidRPr="0046355A">
        <w:rPr>
          <w:lang w:val="en-US"/>
        </w:rPr>
        <w:t>Article 32 (Clauses C &amp; D): Social Protection (SP) is the responsibility of the state. </w:t>
      </w:r>
    </w:p>
    <w:p w14:paraId="532D4B5E" w14:textId="77777777" w:rsidR="0046355A" w:rsidRPr="0046355A" w:rsidRDefault="0046355A" w:rsidP="0046355A">
      <w:pPr>
        <w:pStyle w:val="ListParagraph"/>
        <w:numPr>
          <w:ilvl w:val="0"/>
          <w:numId w:val="6"/>
        </w:numPr>
        <w:rPr>
          <w:b/>
          <w:bCs/>
        </w:rPr>
      </w:pPr>
      <w:r w:rsidRPr="0046355A">
        <w:rPr>
          <w:b/>
          <w:bCs/>
        </w:rPr>
        <w:t>Challenges and Questions</w:t>
      </w:r>
    </w:p>
    <w:p w14:paraId="0BB145B2" w14:textId="77777777" w:rsidR="0046355A" w:rsidRPr="0046355A" w:rsidRDefault="0046355A" w:rsidP="0046355A">
      <w:pPr>
        <w:pStyle w:val="ListParagraph"/>
        <w:numPr>
          <w:ilvl w:val="1"/>
          <w:numId w:val="6"/>
        </w:numPr>
        <w:rPr>
          <w:b/>
          <w:bCs/>
        </w:rPr>
      </w:pPr>
      <w:r w:rsidRPr="0046355A">
        <w:t>The signing of the pact raises questions about how soon provinces can assume these responsibilities and how they will do so.</w:t>
      </w:r>
    </w:p>
    <w:p w14:paraId="2ACB6A66" w14:textId="77777777" w:rsidR="0046355A" w:rsidRPr="0046355A" w:rsidRDefault="0046355A" w:rsidP="0046355A">
      <w:pPr>
        <w:pStyle w:val="ListParagraph"/>
        <w:numPr>
          <w:ilvl w:val="1"/>
          <w:numId w:val="6"/>
        </w:numPr>
        <w:rPr>
          <w:b/>
          <w:bCs/>
        </w:rPr>
      </w:pPr>
      <w:r w:rsidRPr="0046355A">
        <w:t>There are concerns about whether there is an appropriate forum for this purpose and whether provincial governments have sufficient fiscal resources.</w:t>
      </w:r>
    </w:p>
    <w:p w14:paraId="58BD8F63" w14:textId="77777777" w:rsidR="0046355A" w:rsidRPr="0046355A" w:rsidRDefault="0046355A" w:rsidP="0046355A">
      <w:pPr>
        <w:pStyle w:val="ListParagraph"/>
        <w:numPr>
          <w:ilvl w:val="0"/>
          <w:numId w:val="6"/>
        </w:numPr>
        <w:rPr>
          <w:b/>
          <w:bCs/>
        </w:rPr>
      </w:pPr>
      <w:r w:rsidRPr="0046355A">
        <w:rPr>
          <w:b/>
          <w:bCs/>
        </w:rPr>
        <w:t>Collaboration Mechanisms</w:t>
      </w:r>
    </w:p>
    <w:p w14:paraId="7B32BBFA" w14:textId="77777777" w:rsidR="0046355A" w:rsidRPr="0046355A" w:rsidRDefault="0046355A" w:rsidP="0046355A">
      <w:pPr>
        <w:pStyle w:val="ListParagraph"/>
        <w:numPr>
          <w:ilvl w:val="1"/>
          <w:numId w:val="6"/>
        </w:numPr>
        <w:rPr>
          <w:b/>
          <w:bCs/>
        </w:rPr>
      </w:pPr>
      <w:r w:rsidRPr="0046355A">
        <w:t>In terms of collaboration, bodies like the Planning and Development (P&amp;D) department can play a crucial role. It could serve as an overarching forum for collaboration with provincial P&amp;D departments.</w:t>
      </w:r>
    </w:p>
    <w:p w14:paraId="64625F0D" w14:textId="77777777" w:rsidR="0046355A" w:rsidRPr="0046355A" w:rsidRDefault="0046355A" w:rsidP="0046355A">
      <w:pPr>
        <w:pStyle w:val="ListParagraph"/>
        <w:numPr>
          <w:ilvl w:val="1"/>
          <w:numId w:val="6"/>
        </w:numPr>
        <w:rPr>
          <w:b/>
          <w:bCs/>
        </w:rPr>
      </w:pPr>
      <w:r w:rsidRPr="0046355A">
        <w:t>The Benazir Income Support Programme (BISP) could be structured to facilitate provincial collaboration. Currently, the BISP board lacks provincial representatives, but structural changes could make it a collaborative forum.</w:t>
      </w:r>
    </w:p>
    <w:p w14:paraId="2CE57208" w14:textId="77777777" w:rsidR="0046355A" w:rsidRPr="0046355A" w:rsidRDefault="0046355A" w:rsidP="0046355A">
      <w:pPr>
        <w:pStyle w:val="ListParagraph"/>
        <w:numPr>
          <w:ilvl w:val="1"/>
          <w:numId w:val="6"/>
        </w:numPr>
        <w:rPr>
          <w:b/>
          <w:bCs/>
        </w:rPr>
      </w:pPr>
      <w:r w:rsidRPr="0046355A">
        <w:t>There is a need for mechanisms to facilitate collaboration between BISP and the National Disaster Management Authority (NDMA), as well as between Provincial Social Protection Authorities (PSPAs) and Provincial Disaster Management Authorities (PDMAs).</w:t>
      </w:r>
    </w:p>
    <w:p w14:paraId="79545D7E" w14:textId="77777777" w:rsidR="0046355A" w:rsidRPr="0046355A" w:rsidRDefault="0046355A" w:rsidP="0046355A">
      <w:pPr>
        <w:pStyle w:val="ListParagraph"/>
        <w:numPr>
          <w:ilvl w:val="1"/>
          <w:numId w:val="6"/>
        </w:numPr>
        <w:rPr>
          <w:b/>
          <w:bCs/>
        </w:rPr>
      </w:pPr>
      <w:r w:rsidRPr="0046355A">
        <w:t>Provinces should discuss how they can jointly finance and design new programs. A joint forum is needed for targeting and collaborative delivery mechanisms to ensure effective social protection programs.</w:t>
      </w:r>
    </w:p>
    <w:p w14:paraId="34939AA4" w14:textId="77777777" w:rsidR="0046355A" w:rsidRPr="0046355A" w:rsidRDefault="0046355A" w:rsidP="0046355A">
      <w:pPr>
        <w:pStyle w:val="ListParagraph"/>
        <w:rPr>
          <w:b/>
        </w:rPr>
      </w:pPr>
      <w:r w:rsidRPr="0046355A">
        <w:rPr>
          <w:b/>
        </w:rPr>
        <w:t>Panel Discussion Highlights</w:t>
      </w:r>
    </w:p>
    <w:p w14:paraId="1DA066C3" w14:textId="77777777" w:rsidR="0046355A" w:rsidRPr="0046355A" w:rsidRDefault="0046355A" w:rsidP="0046355A">
      <w:pPr>
        <w:pStyle w:val="ListParagraph"/>
        <w:rPr>
          <w:b/>
          <w:bCs/>
        </w:rPr>
      </w:pPr>
      <w:r w:rsidRPr="0046355A">
        <w:rPr>
          <w:b/>
          <w:bCs/>
        </w:rPr>
        <w:t xml:space="preserve"> </w:t>
      </w:r>
      <w:r w:rsidRPr="0046355A">
        <w:rPr>
          <w:b/>
          <w:bCs/>
          <w:lang w:val="en-US"/>
        </w:rPr>
        <w:t>Provincial Responsibilities &amp; Collaboration</w:t>
      </w:r>
    </w:p>
    <w:p w14:paraId="2D9310DF" w14:textId="77777777" w:rsidR="0046355A" w:rsidRPr="0046355A" w:rsidRDefault="0046355A" w:rsidP="0046355A">
      <w:pPr>
        <w:pStyle w:val="ListParagraph"/>
        <w:rPr>
          <w:lang w:val="en-US"/>
        </w:rPr>
      </w:pPr>
      <w:r w:rsidRPr="0046355A">
        <w:rPr>
          <w:b/>
          <w:bCs/>
        </w:rPr>
        <w:t>Abbasi (World Bank):</w:t>
      </w:r>
    </w:p>
    <w:p w14:paraId="7DFB002B" w14:textId="77777777" w:rsidR="0046355A" w:rsidRPr="0046355A" w:rsidRDefault="0046355A" w:rsidP="0046355A">
      <w:pPr>
        <w:pStyle w:val="ListParagraph"/>
        <w:numPr>
          <w:ilvl w:val="0"/>
          <w:numId w:val="7"/>
        </w:numPr>
      </w:pPr>
      <w:r w:rsidRPr="0046355A">
        <w:t>Provinces can assume more responsibility, especially in climate change adaptation (CCD).</w:t>
      </w:r>
    </w:p>
    <w:p w14:paraId="21426490" w14:textId="77777777" w:rsidR="0046355A" w:rsidRPr="0046355A" w:rsidRDefault="0046355A" w:rsidP="0046355A">
      <w:pPr>
        <w:pStyle w:val="ListParagraph"/>
        <w:numPr>
          <w:ilvl w:val="0"/>
          <w:numId w:val="7"/>
        </w:numPr>
      </w:pPr>
      <w:r w:rsidRPr="0046355A">
        <w:t>Provinces already play a key role in SP for labour and farmers.</w:t>
      </w:r>
    </w:p>
    <w:p w14:paraId="0B18B45E" w14:textId="77777777" w:rsidR="0046355A" w:rsidRPr="0046355A" w:rsidRDefault="0046355A" w:rsidP="0046355A">
      <w:pPr>
        <w:pStyle w:val="ListParagraph"/>
        <w:numPr>
          <w:ilvl w:val="0"/>
          <w:numId w:val="7"/>
        </w:numPr>
      </w:pPr>
      <w:r w:rsidRPr="0046355A">
        <w:t>Sector-wise Allocation &amp; Programmatic Distribution:</w:t>
      </w:r>
    </w:p>
    <w:p w14:paraId="4DCC3BA3" w14:textId="77777777" w:rsidR="0046355A" w:rsidRPr="0046355A" w:rsidRDefault="0046355A" w:rsidP="0046355A">
      <w:pPr>
        <w:pStyle w:val="ListParagraph"/>
        <w:numPr>
          <w:ilvl w:val="1"/>
          <w:numId w:val="7"/>
        </w:numPr>
      </w:pPr>
      <w:r w:rsidRPr="0046355A">
        <w:t>Includes programs like Zakat and pensions.</w:t>
      </w:r>
    </w:p>
    <w:p w14:paraId="2F18AC9D" w14:textId="77777777" w:rsidR="0046355A" w:rsidRPr="0046355A" w:rsidRDefault="0046355A" w:rsidP="0046355A">
      <w:pPr>
        <w:pStyle w:val="ListParagraph"/>
        <w:numPr>
          <w:ilvl w:val="1"/>
          <w:numId w:val="7"/>
        </w:numPr>
      </w:pPr>
      <w:r w:rsidRPr="0046355A">
        <w:t>Need for joint financing and co-design of new programs.</w:t>
      </w:r>
    </w:p>
    <w:p w14:paraId="60A2D90D" w14:textId="77777777" w:rsidR="0046355A" w:rsidRPr="0046355A" w:rsidRDefault="0046355A" w:rsidP="0046355A">
      <w:pPr>
        <w:pStyle w:val="ListParagraph"/>
        <w:numPr>
          <w:ilvl w:val="1"/>
          <w:numId w:val="7"/>
        </w:numPr>
      </w:pPr>
      <w:r w:rsidRPr="0046355A">
        <w:t>Joint ownership of targeting mechanisms &amp; NSER governance.</w:t>
      </w:r>
    </w:p>
    <w:p w14:paraId="626DB5A4" w14:textId="77777777" w:rsidR="0046355A" w:rsidRPr="0046355A" w:rsidRDefault="0046355A" w:rsidP="0046355A">
      <w:pPr>
        <w:pStyle w:val="ListParagraph"/>
        <w:rPr>
          <w:b/>
          <w:bCs/>
        </w:rPr>
      </w:pPr>
      <w:r w:rsidRPr="0046355A">
        <w:rPr>
          <w:b/>
          <w:bCs/>
        </w:rPr>
        <w:t>Financing Challenges &amp; Strategies</w:t>
      </w:r>
    </w:p>
    <w:p w14:paraId="25DE4054" w14:textId="77777777" w:rsidR="0046355A" w:rsidRPr="0046355A" w:rsidRDefault="0046355A" w:rsidP="0046355A">
      <w:pPr>
        <w:pStyle w:val="ListParagraph"/>
        <w:rPr>
          <w:lang w:val="en-US"/>
        </w:rPr>
      </w:pPr>
      <w:r w:rsidRPr="0046355A">
        <w:rPr>
          <w:b/>
          <w:bCs/>
        </w:rPr>
        <w:t>Dr. Muhammad Nadeem Memon (Ministry of Finance):</w:t>
      </w:r>
    </w:p>
    <w:p w14:paraId="5A5691A2" w14:textId="77777777" w:rsidR="0046355A" w:rsidRPr="0046355A" w:rsidRDefault="0046355A" w:rsidP="0046355A">
      <w:pPr>
        <w:pStyle w:val="ListParagraph"/>
      </w:pPr>
      <w:r w:rsidRPr="0046355A">
        <w:t>Balancing resources with population growth requires a multi-pronged strategy.</w:t>
      </w:r>
    </w:p>
    <w:p w14:paraId="461DD9C1" w14:textId="77777777" w:rsidR="0046355A" w:rsidRPr="0046355A" w:rsidRDefault="0046355A" w:rsidP="0046355A">
      <w:pPr>
        <w:pStyle w:val="ListParagraph"/>
      </w:pPr>
      <w:r w:rsidRPr="0046355A">
        <w:t>18th Amendment &amp; Devolution: Provinces must take ownership, while the federal government ensures macroeconomic stability.</w:t>
      </w:r>
    </w:p>
    <w:p w14:paraId="02379C28" w14:textId="77777777" w:rsidR="0046355A" w:rsidRPr="0046355A" w:rsidRDefault="0046355A" w:rsidP="0046355A">
      <w:pPr>
        <w:pStyle w:val="ListParagraph"/>
      </w:pPr>
      <w:r w:rsidRPr="0046355A">
        <w:t>Medium-Term Budget Financing:</w:t>
      </w:r>
    </w:p>
    <w:p w14:paraId="2A6E523F" w14:textId="77777777" w:rsidR="0046355A" w:rsidRPr="0046355A" w:rsidRDefault="0046355A" w:rsidP="0046355A">
      <w:pPr>
        <w:pStyle w:val="ListParagraph"/>
      </w:pPr>
      <w:r w:rsidRPr="0046355A">
        <w:t>Diversification beyond reliance on development partners.</w:t>
      </w:r>
    </w:p>
    <w:p w14:paraId="6555F8B4" w14:textId="77777777" w:rsidR="0046355A" w:rsidRPr="0046355A" w:rsidRDefault="0046355A" w:rsidP="0046355A">
      <w:pPr>
        <w:pStyle w:val="ListParagraph"/>
      </w:pPr>
      <w:r w:rsidRPr="0046355A">
        <w:t>Public-private partnerships (PPPs): Need incentives for joint responsibility.</w:t>
      </w:r>
    </w:p>
    <w:p w14:paraId="2E32FC9D" w14:textId="77777777" w:rsidR="0046355A" w:rsidRPr="0046355A" w:rsidRDefault="0046355A" w:rsidP="0046355A">
      <w:pPr>
        <w:pStyle w:val="ListParagraph"/>
      </w:pPr>
      <w:r w:rsidRPr="0046355A">
        <w:t>Disaster-linked financing frameworks:</w:t>
      </w:r>
    </w:p>
    <w:p w14:paraId="7511EA19" w14:textId="77777777" w:rsidR="0046355A" w:rsidRPr="0046355A" w:rsidRDefault="0046355A" w:rsidP="0046355A">
      <w:pPr>
        <w:pStyle w:val="ListParagraph"/>
      </w:pPr>
      <w:r w:rsidRPr="0046355A">
        <w:t>Contingency funds should cover those beyond formal SP programs.</w:t>
      </w:r>
    </w:p>
    <w:p w14:paraId="4B4EC3D5" w14:textId="77777777" w:rsidR="0046355A" w:rsidRPr="0046355A" w:rsidRDefault="0046355A" w:rsidP="0046355A">
      <w:pPr>
        <w:pStyle w:val="ListParagraph"/>
        <w:rPr>
          <w:b/>
          <w:bCs/>
          <w:lang w:val="en-US"/>
        </w:rPr>
      </w:pPr>
      <w:r w:rsidRPr="0046355A">
        <w:rPr>
          <w:b/>
          <w:bCs/>
        </w:rPr>
        <w:t>Provinces’ Perspective:</w:t>
      </w:r>
    </w:p>
    <w:p w14:paraId="27BB9ADF" w14:textId="77777777" w:rsidR="0046355A" w:rsidRPr="0046355A" w:rsidRDefault="0046355A" w:rsidP="0046355A">
      <w:pPr>
        <w:pStyle w:val="ListParagraph"/>
        <w:numPr>
          <w:ilvl w:val="0"/>
          <w:numId w:val="8"/>
        </w:numPr>
      </w:pPr>
      <w:r w:rsidRPr="0046355A">
        <w:t>National Finance Commission (NFC):</w:t>
      </w:r>
    </w:p>
    <w:p w14:paraId="63312457" w14:textId="77777777" w:rsidR="0046355A" w:rsidRPr="0046355A" w:rsidRDefault="0046355A" w:rsidP="0046355A">
      <w:pPr>
        <w:pStyle w:val="ListParagraph"/>
        <w:numPr>
          <w:ilvl w:val="1"/>
          <w:numId w:val="8"/>
        </w:numPr>
      </w:pPr>
      <w:r w:rsidRPr="0046355A">
        <w:t>Provincial tax and non-tax revenues are increasing but remain insufficient.</w:t>
      </w:r>
    </w:p>
    <w:p w14:paraId="6F4C1ACF" w14:textId="77777777" w:rsidR="0046355A" w:rsidRPr="0046355A" w:rsidRDefault="0046355A" w:rsidP="0046355A">
      <w:pPr>
        <w:pStyle w:val="ListParagraph"/>
        <w:numPr>
          <w:ilvl w:val="1"/>
          <w:numId w:val="8"/>
        </w:numPr>
      </w:pPr>
      <w:r w:rsidRPr="0046355A">
        <w:lastRenderedPageBreak/>
        <w:t>Need for proactive resource mobilization.</w:t>
      </w:r>
    </w:p>
    <w:p w14:paraId="55AD650B" w14:textId="77777777" w:rsidR="0046355A" w:rsidRPr="0046355A" w:rsidRDefault="0046355A" w:rsidP="0046355A">
      <w:pPr>
        <w:pStyle w:val="ListParagraph"/>
        <w:numPr>
          <w:ilvl w:val="1"/>
          <w:numId w:val="8"/>
        </w:numPr>
      </w:pPr>
      <w:r w:rsidRPr="0046355A">
        <w:t>Data sharing and collaboration can optimize resource allocation and avoid duplication.</w:t>
      </w:r>
    </w:p>
    <w:p w14:paraId="780A3BEC" w14:textId="77777777" w:rsidR="0046355A" w:rsidRPr="0046355A" w:rsidRDefault="0046355A" w:rsidP="0046355A">
      <w:pPr>
        <w:pStyle w:val="ListParagraph"/>
        <w:numPr>
          <w:ilvl w:val="0"/>
          <w:numId w:val="8"/>
        </w:numPr>
      </w:pPr>
      <w:r w:rsidRPr="0046355A">
        <w:t>National Fiscal Pact (Signed in September 2024):</w:t>
      </w:r>
    </w:p>
    <w:p w14:paraId="3BA9C046" w14:textId="77777777" w:rsidR="0046355A" w:rsidRPr="0046355A" w:rsidRDefault="0046355A" w:rsidP="0046355A">
      <w:pPr>
        <w:pStyle w:val="ListParagraph"/>
        <w:numPr>
          <w:ilvl w:val="1"/>
          <w:numId w:val="8"/>
        </w:numPr>
      </w:pPr>
      <w:r w:rsidRPr="0046355A">
        <w:t>Supports SP devolution while ensuring fiscal sustainability.</w:t>
      </w:r>
    </w:p>
    <w:p w14:paraId="7A421ADD" w14:textId="77777777" w:rsidR="0046355A" w:rsidRPr="0046355A" w:rsidRDefault="0046355A" w:rsidP="0046355A">
      <w:pPr>
        <w:pStyle w:val="ListParagraph"/>
        <w:rPr>
          <w:b/>
          <w:bCs/>
          <w:lang w:val="en-US"/>
        </w:rPr>
      </w:pPr>
      <w:r w:rsidRPr="0046355A">
        <w:rPr>
          <w:b/>
          <w:bCs/>
        </w:rPr>
        <w:t>Inter-Provincial Collaboration &amp; Learning</w:t>
      </w:r>
    </w:p>
    <w:p w14:paraId="550D7D88" w14:textId="77777777" w:rsidR="0046355A" w:rsidRPr="0046355A" w:rsidRDefault="0046355A" w:rsidP="0046355A">
      <w:pPr>
        <w:pStyle w:val="ListParagraph"/>
        <w:rPr>
          <w:lang w:val="en-US"/>
        </w:rPr>
      </w:pPr>
      <w:r w:rsidRPr="0046355A">
        <w:rPr>
          <w:b/>
          <w:bCs/>
        </w:rPr>
        <w:t xml:space="preserve">Mr. Muhammad </w:t>
      </w:r>
      <w:proofErr w:type="spellStart"/>
      <w:r w:rsidRPr="0046355A">
        <w:rPr>
          <w:b/>
          <w:bCs/>
        </w:rPr>
        <w:t>Taufique</w:t>
      </w:r>
      <w:proofErr w:type="spellEnd"/>
      <w:r w:rsidRPr="0046355A">
        <w:rPr>
          <w:b/>
          <w:bCs/>
        </w:rPr>
        <w:t xml:space="preserve"> (Planning &amp; Development Department, Khyber Pakhtunkhwa):</w:t>
      </w:r>
    </w:p>
    <w:p w14:paraId="01959DF5" w14:textId="77777777" w:rsidR="0046355A" w:rsidRPr="0046355A" w:rsidRDefault="0046355A" w:rsidP="0046355A">
      <w:pPr>
        <w:pStyle w:val="ListParagraph"/>
        <w:numPr>
          <w:ilvl w:val="0"/>
          <w:numId w:val="9"/>
        </w:numPr>
      </w:pPr>
      <w:r w:rsidRPr="0046355A">
        <w:rPr>
          <w:b/>
          <w:bCs/>
        </w:rPr>
        <w:t>Learning from past initiatives is critical</w:t>
      </w:r>
      <w:r w:rsidRPr="0046355A">
        <w:t xml:space="preserve"> to avoid operational failures.</w:t>
      </w:r>
    </w:p>
    <w:p w14:paraId="63D9616C" w14:textId="77777777" w:rsidR="0046355A" w:rsidRPr="0046355A" w:rsidRDefault="0046355A" w:rsidP="0046355A">
      <w:pPr>
        <w:pStyle w:val="ListParagraph"/>
        <w:numPr>
          <w:ilvl w:val="0"/>
          <w:numId w:val="9"/>
        </w:numPr>
        <w:rPr>
          <w:b/>
          <w:bCs/>
        </w:rPr>
      </w:pPr>
      <w:r w:rsidRPr="0046355A">
        <w:rPr>
          <w:b/>
          <w:bCs/>
        </w:rPr>
        <w:t>18th Amendment’s complexity:</w:t>
      </w:r>
    </w:p>
    <w:p w14:paraId="257B4687" w14:textId="77777777" w:rsidR="0046355A" w:rsidRPr="0046355A" w:rsidRDefault="0046355A" w:rsidP="0046355A">
      <w:pPr>
        <w:pStyle w:val="ListParagraph"/>
        <w:numPr>
          <w:ilvl w:val="1"/>
          <w:numId w:val="9"/>
        </w:numPr>
      </w:pPr>
      <w:r w:rsidRPr="0046355A">
        <w:t xml:space="preserve">Example: Education is fully devolved, but </w:t>
      </w:r>
      <w:r w:rsidRPr="0046355A">
        <w:rPr>
          <w:b/>
          <w:bCs/>
        </w:rPr>
        <w:t>IPNC exists for coordination</w:t>
      </w:r>
      <w:r w:rsidRPr="0046355A">
        <w:t>—similar structures can be applied for SP.</w:t>
      </w:r>
    </w:p>
    <w:p w14:paraId="054D6344" w14:textId="77777777" w:rsidR="0046355A" w:rsidRPr="0046355A" w:rsidRDefault="0046355A" w:rsidP="0046355A">
      <w:pPr>
        <w:pStyle w:val="ListParagraph"/>
        <w:numPr>
          <w:ilvl w:val="0"/>
          <w:numId w:val="9"/>
        </w:numPr>
        <w:rPr>
          <w:b/>
          <w:bCs/>
        </w:rPr>
      </w:pPr>
      <w:r w:rsidRPr="0046355A">
        <w:rPr>
          <w:b/>
          <w:bCs/>
        </w:rPr>
        <w:t>Sustainability of initiatives:</w:t>
      </w:r>
    </w:p>
    <w:p w14:paraId="04E5E05A" w14:textId="77777777" w:rsidR="0046355A" w:rsidRPr="0046355A" w:rsidRDefault="0046355A" w:rsidP="0046355A">
      <w:pPr>
        <w:pStyle w:val="ListParagraph"/>
        <w:numPr>
          <w:ilvl w:val="1"/>
          <w:numId w:val="9"/>
        </w:numPr>
      </w:pPr>
      <w:r w:rsidRPr="0046355A">
        <w:t>Many fail due to affordability constraints (demand surpassing supply).</w:t>
      </w:r>
    </w:p>
    <w:p w14:paraId="01DC9C77" w14:textId="77777777" w:rsidR="0046355A" w:rsidRPr="0046355A" w:rsidRDefault="0046355A" w:rsidP="0046355A">
      <w:pPr>
        <w:pStyle w:val="ListParagraph"/>
        <w:numPr>
          <w:ilvl w:val="1"/>
          <w:numId w:val="9"/>
        </w:numPr>
        <w:rPr>
          <w:b/>
          <w:bCs/>
        </w:rPr>
      </w:pPr>
      <w:r w:rsidRPr="0046355A">
        <w:rPr>
          <w:b/>
          <w:bCs/>
        </w:rPr>
        <w:t>KP Planning Department Approach:</w:t>
      </w:r>
    </w:p>
    <w:p w14:paraId="076B2473" w14:textId="77777777" w:rsidR="0046355A" w:rsidRPr="0046355A" w:rsidRDefault="0046355A" w:rsidP="0046355A">
      <w:pPr>
        <w:pStyle w:val="ListParagraph"/>
        <w:numPr>
          <w:ilvl w:val="2"/>
          <w:numId w:val="9"/>
        </w:numPr>
      </w:pPr>
      <w:r w:rsidRPr="0046355A">
        <w:t xml:space="preserve">All initiatives must be linked to a </w:t>
      </w:r>
      <w:r w:rsidRPr="0046355A">
        <w:rPr>
          <w:b/>
          <w:bCs/>
        </w:rPr>
        <w:t>concept note</w:t>
      </w:r>
      <w:r w:rsidRPr="0046355A">
        <w:t>.</w:t>
      </w:r>
    </w:p>
    <w:p w14:paraId="3462117E" w14:textId="77777777" w:rsidR="0046355A" w:rsidRPr="0046355A" w:rsidRDefault="0046355A" w:rsidP="0046355A">
      <w:pPr>
        <w:pStyle w:val="ListParagraph"/>
        <w:numPr>
          <w:ilvl w:val="2"/>
          <w:numId w:val="9"/>
        </w:numPr>
      </w:pPr>
      <w:r w:rsidRPr="0046355A">
        <w:t>Scrutinization through a statutory forum before inclusion in the Annual Development Plan.</w:t>
      </w:r>
    </w:p>
    <w:p w14:paraId="3145E4B5" w14:textId="77777777" w:rsidR="0046355A" w:rsidRPr="0046355A" w:rsidRDefault="0046355A" w:rsidP="0046355A">
      <w:pPr>
        <w:pStyle w:val="ListParagraph"/>
        <w:numPr>
          <w:ilvl w:val="0"/>
          <w:numId w:val="9"/>
        </w:numPr>
        <w:rPr>
          <w:b/>
          <w:bCs/>
        </w:rPr>
      </w:pPr>
      <w:r w:rsidRPr="0046355A">
        <w:rPr>
          <w:b/>
          <w:bCs/>
        </w:rPr>
        <w:t>Climate Resilience &amp; SP:</w:t>
      </w:r>
    </w:p>
    <w:p w14:paraId="6163CB75" w14:textId="77777777" w:rsidR="0046355A" w:rsidRPr="0046355A" w:rsidRDefault="0046355A" w:rsidP="0046355A">
      <w:pPr>
        <w:pStyle w:val="ListParagraph"/>
        <w:numPr>
          <w:ilvl w:val="1"/>
          <w:numId w:val="9"/>
        </w:numPr>
      </w:pPr>
      <w:r w:rsidRPr="0046355A">
        <w:t>PMDA is integrated into project approval forums.</w:t>
      </w:r>
    </w:p>
    <w:p w14:paraId="4C812593" w14:textId="77777777" w:rsidR="0046355A" w:rsidRPr="0046355A" w:rsidRDefault="0046355A" w:rsidP="0046355A">
      <w:pPr>
        <w:pStyle w:val="ListParagraph"/>
        <w:numPr>
          <w:ilvl w:val="1"/>
          <w:numId w:val="9"/>
        </w:numPr>
        <w:rPr>
          <w:b/>
          <w:bCs/>
        </w:rPr>
      </w:pPr>
      <w:r w:rsidRPr="0046355A">
        <w:rPr>
          <w:b/>
          <w:bCs/>
        </w:rPr>
        <w:t>Ehsas Loan Program:</w:t>
      </w:r>
    </w:p>
    <w:p w14:paraId="118B674D" w14:textId="77777777" w:rsidR="0046355A" w:rsidRPr="0046355A" w:rsidRDefault="0046355A" w:rsidP="0046355A">
      <w:pPr>
        <w:pStyle w:val="ListParagraph"/>
        <w:numPr>
          <w:ilvl w:val="2"/>
          <w:numId w:val="9"/>
        </w:numPr>
      </w:pPr>
      <w:r w:rsidRPr="0046355A">
        <w:t>PKR 4 billion allocated.</w:t>
      </w:r>
    </w:p>
    <w:p w14:paraId="2C06A1DB" w14:textId="77777777" w:rsidR="0046355A" w:rsidRPr="0046355A" w:rsidRDefault="0046355A" w:rsidP="0046355A">
      <w:pPr>
        <w:pStyle w:val="ListParagraph"/>
        <w:numPr>
          <w:ilvl w:val="2"/>
          <w:numId w:val="9"/>
        </w:numPr>
      </w:pPr>
      <w:r w:rsidRPr="0046355A">
        <w:t>Interest-free loans (PKR 1.5 million) for housing and livelihoods.</w:t>
      </w:r>
    </w:p>
    <w:p w14:paraId="157C20D5" w14:textId="77777777" w:rsidR="0046355A" w:rsidRPr="0046355A" w:rsidRDefault="0046355A" w:rsidP="0046355A">
      <w:pPr>
        <w:pStyle w:val="ListParagraph"/>
        <w:numPr>
          <w:ilvl w:val="1"/>
          <w:numId w:val="9"/>
        </w:numPr>
      </w:pPr>
      <w:r w:rsidRPr="0046355A">
        <w:rPr>
          <w:b/>
          <w:bCs/>
        </w:rPr>
        <w:t>Education Support:</w:t>
      </w:r>
      <w:r w:rsidRPr="0046355A">
        <w:t xml:space="preserve"> Textbooks and stipends.</w:t>
      </w:r>
    </w:p>
    <w:p w14:paraId="56044FCA" w14:textId="77777777" w:rsidR="0046355A" w:rsidRPr="0046355A" w:rsidRDefault="0046355A" w:rsidP="0046355A">
      <w:pPr>
        <w:pStyle w:val="ListParagraph"/>
        <w:numPr>
          <w:ilvl w:val="1"/>
          <w:numId w:val="9"/>
        </w:numPr>
      </w:pPr>
      <w:r w:rsidRPr="0046355A">
        <w:rPr>
          <w:b/>
          <w:bCs/>
        </w:rPr>
        <w:t>KP Social Protection Authority (SPA) is under development</w:t>
      </w:r>
      <w:r w:rsidRPr="0046355A">
        <w:t xml:space="preserve"> and aims to host the next SP conference in Peshawar.</w:t>
      </w:r>
    </w:p>
    <w:p w14:paraId="7E75CC00" w14:textId="77777777" w:rsidR="0046355A" w:rsidRPr="0046355A" w:rsidRDefault="0046355A" w:rsidP="0046355A">
      <w:pPr>
        <w:pStyle w:val="ListParagraph"/>
        <w:rPr>
          <w:lang w:val="en-US"/>
        </w:rPr>
      </w:pPr>
      <w:r w:rsidRPr="0046355A">
        <w:rPr>
          <w:b/>
          <w:bCs/>
        </w:rPr>
        <w:t>Maheen:</w:t>
      </w:r>
    </w:p>
    <w:p w14:paraId="0820111E" w14:textId="77777777" w:rsidR="0046355A" w:rsidRPr="0046355A" w:rsidRDefault="0046355A" w:rsidP="0046355A">
      <w:pPr>
        <w:pStyle w:val="ListParagraph"/>
        <w:numPr>
          <w:ilvl w:val="0"/>
          <w:numId w:val="10"/>
        </w:numPr>
      </w:pPr>
      <w:r w:rsidRPr="0046355A">
        <w:t>How can well-informed decision-making (via concept notes) enhance sustainability?</w:t>
      </w:r>
    </w:p>
    <w:p w14:paraId="513D5BC7" w14:textId="77777777" w:rsidR="0046355A" w:rsidRPr="0046355A" w:rsidRDefault="0046355A" w:rsidP="0046355A">
      <w:pPr>
        <w:pStyle w:val="ListParagraph"/>
        <w:rPr>
          <w:b/>
          <w:bCs/>
          <w:lang w:val="en-US"/>
        </w:rPr>
      </w:pPr>
      <w:r w:rsidRPr="0046355A">
        <w:rPr>
          <w:b/>
          <w:bCs/>
        </w:rPr>
        <w:t>Regional Challenges &amp; Financial Constraints</w:t>
      </w:r>
    </w:p>
    <w:p w14:paraId="39F6BDC1" w14:textId="77777777" w:rsidR="0046355A" w:rsidRPr="0046355A" w:rsidRDefault="0046355A" w:rsidP="0046355A">
      <w:pPr>
        <w:pStyle w:val="ListParagraph"/>
        <w:rPr>
          <w:lang w:val="en-US"/>
        </w:rPr>
      </w:pPr>
      <w:r w:rsidRPr="0046355A">
        <w:rPr>
          <w:b/>
          <w:bCs/>
        </w:rPr>
        <w:t xml:space="preserve">Mr. Noor </w:t>
      </w:r>
      <w:proofErr w:type="spellStart"/>
      <w:r w:rsidRPr="0046355A">
        <w:rPr>
          <w:b/>
          <w:bCs/>
        </w:rPr>
        <w:t>Ul</w:t>
      </w:r>
      <w:proofErr w:type="spellEnd"/>
      <w:r w:rsidRPr="0046355A">
        <w:rPr>
          <w:b/>
          <w:bCs/>
        </w:rPr>
        <w:t xml:space="preserve"> Haq Baloch (Focal Person, CM Social Protection, </w:t>
      </w:r>
      <w:proofErr w:type="spellStart"/>
      <w:r w:rsidRPr="0046355A">
        <w:rPr>
          <w:b/>
          <w:bCs/>
        </w:rPr>
        <w:t>Balochistan</w:t>
      </w:r>
      <w:proofErr w:type="spellEnd"/>
      <w:r w:rsidRPr="0046355A">
        <w:rPr>
          <w:b/>
          <w:bCs/>
        </w:rPr>
        <w:t>):</w:t>
      </w:r>
    </w:p>
    <w:p w14:paraId="49DA747F" w14:textId="77777777" w:rsidR="0046355A" w:rsidRPr="0046355A" w:rsidRDefault="0046355A" w:rsidP="0046355A">
      <w:pPr>
        <w:pStyle w:val="ListParagraph"/>
        <w:numPr>
          <w:ilvl w:val="0"/>
          <w:numId w:val="11"/>
        </w:numPr>
        <w:rPr>
          <w:b/>
          <w:bCs/>
        </w:rPr>
      </w:pPr>
      <w:r w:rsidRPr="0046355A">
        <w:rPr>
          <w:b/>
          <w:bCs/>
        </w:rPr>
        <w:t xml:space="preserve">Unique Challenges in </w:t>
      </w:r>
      <w:proofErr w:type="spellStart"/>
      <w:r w:rsidRPr="0046355A">
        <w:rPr>
          <w:b/>
          <w:bCs/>
        </w:rPr>
        <w:t>Balochistan</w:t>
      </w:r>
      <w:proofErr w:type="spellEnd"/>
      <w:r w:rsidRPr="0046355A">
        <w:rPr>
          <w:b/>
          <w:bCs/>
        </w:rPr>
        <w:t>:</w:t>
      </w:r>
    </w:p>
    <w:p w14:paraId="5CB40EBE" w14:textId="77777777" w:rsidR="0046355A" w:rsidRPr="0046355A" w:rsidRDefault="0046355A" w:rsidP="0046355A">
      <w:pPr>
        <w:pStyle w:val="ListParagraph"/>
        <w:numPr>
          <w:ilvl w:val="1"/>
          <w:numId w:val="11"/>
        </w:numPr>
      </w:pPr>
      <w:r w:rsidRPr="0046355A">
        <w:t>70% of the population below the poverty line.</w:t>
      </w:r>
    </w:p>
    <w:p w14:paraId="02A66A5D" w14:textId="77777777" w:rsidR="0046355A" w:rsidRPr="0046355A" w:rsidRDefault="0046355A" w:rsidP="0046355A">
      <w:pPr>
        <w:pStyle w:val="ListParagraph"/>
        <w:numPr>
          <w:ilvl w:val="1"/>
          <w:numId w:val="11"/>
        </w:numPr>
      </w:pPr>
      <w:r w:rsidRPr="0046355A">
        <w:t>Approx. 2.5 million families live in extreme poverty.</w:t>
      </w:r>
    </w:p>
    <w:p w14:paraId="454B355F" w14:textId="77777777" w:rsidR="0046355A" w:rsidRPr="0046355A" w:rsidRDefault="0046355A" w:rsidP="0046355A">
      <w:pPr>
        <w:pStyle w:val="ListParagraph"/>
        <w:numPr>
          <w:ilvl w:val="1"/>
          <w:numId w:val="11"/>
        </w:numPr>
      </w:pPr>
      <w:r w:rsidRPr="0046355A">
        <w:t>Low literacy (40-30%) and high unemployment rates.</w:t>
      </w:r>
    </w:p>
    <w:p w14:paraId="714B5135" w14:textId="77777777" w:rsidR="0046355A" w:rsidRPr="0046355A" w:rsidRDefault="0046355A" w:rsidP="0046355A">
      <w:pPr>
        <w:pStyle w:val="ListParagraph"/>
        <w:numPr>
          <w:ilvl w:val="1"/>
          <w:numId w:val="11"/>
        </w:numPr>
      </w:pPr>
      <w:r w:rsidRPr="0046355A">
        <w:t>3.13 million out-of-school children—future poverty risks.</w:t>
      </w:r>
    </w:p>
    <w:p w14:paraId="71774AF9" w14:textId="77777777" w:rsidR="0046355A" w:rsidRPr="0046355A" w:rsidRDefault="0046355A" w:rsidP="0046355A">
      <w:pPr>
        <w:pStyle w:val="ListParagraph"/>
        <w:numPr>
          <w:ilvl w:val="0"/>
          <w:numId w:val="11"/>
        </w:numPr>
        <w:rPr>
          <w:b/>
          <w:bCs/>
        </w:rPr>
      </w:pPr>
      <w:r w:rsidRPr="0046355A">
        <w:rPr>
          <w:b/>
          <w:bCs/>
        </w:rPr>
        <w:t>Financial Limitations:</w:t>
      </w:r>
    </w:p>
    <w:p w14:paraId="088421E1" w14:textId="77777777" w:rsidR="0046355A" w:rsidRPr="0046355A" w:rsidRDefault="0046355A" w:rsidP="0046355A">
      <w:pPr>
        <w:pStyle w:val="ListParagraph"/>
        <w:numPr>
          <w:ilvl w:val="1"/>
          <w:numId w:val="11"/>
        </w:numPr>
      </w:pPr>
      <w:r w:rsidRPr="0046355A">
        <w:t>Revenue dependency on federal funds.</w:t>
      </w:r>
    </w:p>
    <w:p w14:paraId="50146C1C" w14:textId="77777777" w:rsidR="0046355A" w:rsidRPr="0046355A" w:rsidRDefault="0046355A" w:rsidP="0046355A">
      <w:pPr>
        <w:pStyle w:val="ListParagraph"/>
        <w:numPr>
          <w:ilvl w:val="1"/>
          <w:numId w:val="11"/>
        </w:numPr>
      </w:pPr>
      <w:r w:rsidRPr="0046355A">
        <w:t>Limited tax and budget revenues.</w:t>
      </w:r>
    </w:p>
    <w:p w14:paraId="3A8450EE" w14:textId="77777777" w:rsidR="0046355A" w:rsidRPr="0046355A" w:rsidRDefault="0046355A" w:rsidP="0046355A">
      <w:pPr>
        <w:pStyle w:val="ListParagraph"/>
        <w:numPr>
          <w:ilvl w:val="1"/>
          <w:numId w:val="11"/>
        </w:numPr>
      </w:pPr>
      <w:r w:rsidRPr="0046355A">
        <w:t>SP initiatives beyond the province’s financial capacity.</w:t>
      </w:r>
    </w:p>
    <w:p w14:paraId="01217D60" w14:textId="77777777" w:rsidR="0046355A" w:rsidRPr="0046355A" w:rsidRDefault="0046355A" w:rsidP="0046355A">
      <w:pPr>
        <w:pStyle w:val="ListParagraph"/>
        <w:numPr>
          <w:ilvl w:val="0"/>
          <w:numId w:val="11"/>
        </w:numPr>
        <w:rPr>
          <w:b/>
          <w:bCs/>
        </w:rPr>
      </w:pPr>
      <w:r w:rsidRPr="0046355A">
        <w:rPr>
          <w:b/>
          <w:bCs/>
        </w:rPr>
        <w:t>SP Programs &amp; Sustainability:</w:t>
      </w:r>
    </w:p>
    <w:p w14:paraId="7CD38737" w14:textId="77777777" w:rsidR="0046355A" w:rsidRPr="0046355A" w:rsidRDefault="0046355A" w:rsidP="0046355A">
      <w:pPr>
        <w:pStyle w:val="ListParagraph"/>
        <w:numPr>
          <w:ilvl w:val="1"/>
          <w:numId w:val="11"/>
        </w:numPr>
      </w:pPr>
      <w:r w:rsidRPr="0046355A">
        <w:t>Health Card Program: Covers 2.3 million families at a cost of PKR 5.3 billion.</w:t>
      </w:r>
    </w:p>
    <w:p w14:paraId="59F743CA" w14:textId="77777777" w:rsidR="0046355A" w:rsidRPr="0046355A" w:rsidRDefault="0046355A" w:rsidP="0046355A">
      <w:pPr>
        <w:pStyle w:val="ListParagraph"/>
        <w:numPr>
          <w:ilvl w:val="1"/>
          <w:numId w:val="11"/>
        </w:numPr>
      </w:pPr>
      <w:r w:rsidRPr="0046355A">
        <w:t>Health Endowment Fund (since 2019): PKR 3.2 billion allocated; 4,000 patients benefited.</w:t>
      </w:r>
    </w:p>
    <w:p w14:paraId="7DF076AB" w14:textId="77777777" w:rsidR="0046355A" w:rsidRPr="0046355A" w:rsidRDefault="0046355A" w:rsidP="0046355A">
      <w:pPr>
        <w:pStyle w:val="ListParagraph"/>
        <w:numPr>
          <w:ilvl w:val="1"/>
          <w:numId w:val="11"/>
        </w:numPr>
      </w:pPr>
      <w:r w:rsidRPr="0046355A">
        <w:t>Challenges: Transitioning from primary to higher education.</w:t>
      </w:r>
    </w:p>
    <w:p w14:paraId="0D05799B" w14:textId="77777777" w:rsidR="0046355A" w:rsidRPr="0046355A" w:rsidRDefault="0046355A" w:rsidP="0046355A">
      <w:pPr>
        <w:pStyle w:val="ListParagraph"/>
        <w:numPr>
          <w:ilvl w:val="1"/>
          <w:numId w:val="11"/>
        </w:numPr>
      </w:pPr>
      <w:r w:rsidRPr="0046355A">
        <w:t>Employment: Government is the largest employer, while agriculture and entrepreneurship have limited scope.</w:t>
      </w:r>
    </w:p>
    <w:p w14:paraId="2616EFF9" w14:textId="77777777" w:rsidR="0046355A" w:rsidRPr="0046355A" w:rsidRDefault="0046355A" w:rsidP="0046355A">
      <w:pPr>
        <w:pStyle w:val="ListParagraph"/>
        <w:rPr>
          <w:b/>
          <w:bCs/>
          <w:lang w:val="en-US"/>
        </w:rPr>
      </w:pPr>
      <w:r w:rsidRPr="0046355A">
        <w:rPr>
          <w:b/>
          <w:bCs/>
        </w:rPr>
        <w:t>Data-Driven SP Planning &amp; Fiscal Responsibility</w:t>
      </w:r>
    </w:p>
    <w:p w14:paraId="5900F3EE" w14:textId="77777777" w:rsidR="0046355A" w:rsidRPr="0046355A" w:rsidRDefault="0046355A" w:rsidP="0046355A">
      <w:pPr>
        <w:pStyle w:val="ListParagraph"/>
        <w:rPr>
          <w:lang w:val="en-US"/>
        </w:rPr>
      </w:pPr>
      <w:r w:rsidRPr="0046355A">
        <w:rPr>
          <w:b/>
          <w:bCs/>
        </w:rPr>
        <w:lastRenderedPageBreak/>
        <w:t>Mr. Ali Shehzad (CEO, Punjab Social Protection Authority):</w:t>
      </w:r>
    </w:p>
    <w:p w14:paraId="149ACE73" w14:textId="77777777" w:rsidR="0046355A" w:rsidRPr="0046355A" w:rsidRDefault="0046355A" w:rsidP="0046355A">
      <w:pPr>
        <w:pStyle w:val="ListParagraph"/>
        <w:numPr>
          <w:ilvl w:val="0"/>
          <w:numId w:val="12"/>
        </w:numPr>
      </w:pPr>
      <w:r w:rsidRPr="0046355A">
        <w:t xml:space="preserve">Punjab has made significant </w:t>
      </w:r>
      <w:r w:rsidRPr="0046355A">
        <w:rPr>
          <w:b/>
          <w:bCs/>
        </w:rPr>
        <w:t>investments in SP since 2015</w:t>
      </w:r>
      <w:r w:rsidRPr="0046355A">
        <w:t>.</w:t>
      </w:r>
    </w:p>
    <w:p w14:paraId="11EED537" w14:textId="77777777" w:rsidR="0046355A" w:rsidRPr="0046355A" w:rsidRDefault="0046355A" w:rsidP="0046355A">
      <w:pPr>
        <w:pStyle w:val="ListParagraph"/>
        <w:numPr>
          <w:ilvl w:val="0"/>
          <w:numId w:val="12"/>
        </w:numPr>
        <w:rPr>
          <w:b/>
          <w:bCs/>
        </w:rPr>
      </w:pPr>
      <w:r w:rsidRPr="0046355A">
        <w:rPr>
          <w:b/>
          <w:bCs/>
        </w:rPr>
        <w:t>Key Gaps in SP:</w:t>
      </w:r>
    </w:p>
    <w:p w14:paraId="127664BE" w14:textId="77777777" w:rsidR="0046355A" w:rsidRPr="0046355A" w:rsidRDefault="0046355A" w:rsidP="0046355A">
      <w:pPr>
        <w:pStyle w:val="ListParagraph"/>
        <w:numPr>
          <w:ilvl w:val="1"/>
          <w:numId w:val="12"/>
        </w:numPr>
      </w:pPr>
      <w:r w:rsidRPr="0046355A">
        <w:t>Ad-hoc allocation of expenditures.</w:t>
      </w:r>
    </w:p>
    <w:p w14:paraId="6303849E" w14:textId="77777777" w:rsidR="0046355A" w:rsidRPr="0046355A" w:rsidRDefault="0046355A" w:rsidP="0046355A">
      <w:pPr>
        <w:pStyle w:val="ListParagraph"/>
        <w:numPr>
          <w:ilvl w:val="1"/>
          <w:numId w:val="12"/>
        </w:numPr>
      </w:pPr>
      <w:r w:rsidRPr="0046355A">
        <w:t>Fragmented program design across sectors.</w:t>
      </w:r>
    </w:p>
    <w:p w14:paraId="19039910" w14:textId="77777777" w:rsidR="0046355A" w:rsidRPr="0046355A" w:rsidRDefault="0046355A" w:rsidP="0046355A">
      <w:pPr>
        <w:pStyle w:val="ListParagraph"/>
        <w:numPr>
          <w:ilvl w:val="1"/>
          <w:numId w:val="12"/>
        </w:numPr>
      </w:pPr>
      <w:r w:rsidRPr="0046355A">
        <w:t>Need for cross-sector synergies in health, education, and livelihoods.</w:t>
      </w:r>
    </w:p>
    <w:p w14:paraId="3A13B15C" w14:textId="77777777" w:rsidR="0046355A" w:rsidRPr="0046355A" w:rsidRDefault="0046355A" w:rsidP="0046355A">
      <w:pPr>
        <w:pStyle w:val="ListParagraph"/>
        <w:numPr>
          <w:ilvl w:val="0"/>
          <w:numId w:val="12"/>
        </w:numPr>
        <w:rPr>
          <w:b/>
          <w:bCs/>
        </w:rPr>
      </w:pPr>
      <w:r w:rsidRPr="0046355A">
        <w:rPr>
          <w:b/>
          <w:bCs/>
        </w:rPr>
        <w:t>Conceptual Gaps in SP Financing:</w:t>
      </w:r>
    </w:p>
    <w:p w14:paraId="2087F941" w14:textId="77777777" w:rsidR="0046355A" w:rsidRPr="0046355A" w:rsidRDefault="0046355A" w:rsidP="0046355A">
      <w:pPr>
        <w:pStyle w:val="ListParagraph"/>
        <w:numPr>
          <w:ilvl w:val="1"/>
          <w:numId w:val="12"/>
        </w:numPr>
      </w:pPr>
      <w:r w:rsidRPr="0046355A">
        <w:t>Holistic approach to development financing needed.</w:t>
      </w:r>
    </w:p>
    <w:p w14:paraId="1B71FC7F" w14:textId="77777777" w:rsidR="0046355A" w:rsidRPr="0046355A" w:rsidRDefault="0046355A" w:rsidP="0046355A">
      <w:pPr>
        <w:pStyle w:val="ListParagraph"/>
        <w:numPr>
          <w:ilvl w:val="1"/>
          <w:numId w:val="12"/>
        </w:numPr>
      </w:pPr>
      <w:r w:rsidRPr="0046355A">
        <w:t>Brazil Model: Social protection as a pathway to development (beyond sustenance).</w:t>
      </w:r>
    </w:p>
    <w:p w14:paraId="7EF04B5B" w14:textId="77777777" w:rsidR="0046355A" w:rsidRPr="0046355A" w:rsidRDefault="0046355A" w:rsidP="0046355A">
      <w:pPr>
        <w:pStyle w:val="ListParagraph"/>
        <w:numPr>
          <w:ilvl w:val="0"/>
          <w:numId w:val="12"/>
        </w:numPr>
        <w:rPr>
          <w:b/>
          <w:bCs/>
        </w:rPr>
      </w:pPr>
      <w:r w:rsidRPr="0046355A">
        <w:rPr>
          <w:b/>
          <w:bCs/>
        </w:rPr>
        <w:t>Data-Driven Targeting &amp; NSER Expansion:</w:t>
      </w:r>
    </w:p>
    <w:p w14:paraId="6387DD3D" w14:textId="77777777" w:rsidR="0046355A" w:rsidRPr="0046355A" w:rsidRDefault="0046355A" w:rsidP="0046355A">
      <w:pPr>
        <w:pStyle w:val="ListParagraph"/>
        <w:numPr>
          <w:ilvl w:val="1"/>
          <w:numId w:val="12"/>
        </w:numPr>
      </w:pPr>
      <w:r w:rsidRPr="0046355A">
        <w:t>Punjab’s Registry: Identified 16% exclusion error in NSER.</w:t>
      </w:r>
    </w:p>
    <w:p w14:paraId="6E3F5EAD" w14:textId="77777777" w:rsidR="0046355A" w:rsidRPr="0046355A" w:rsidRDefault="0046355A" w:rsidP="0046355A">
      <w:pPr>
        <w:pStyle w:val="ListParagraph"/>
        <w:numPr>
          <w:ilvl w:val="1"/>
          <w:numId w:val="12"/>
        </w:numPr>
      </w:pPr>
      <w:r w:rsidRPr="0046355A">
        <w:t>Provincial registries improve coverage and enable targeted interventions.</w:t>
      </w:r>
    </w:p>
    <w:p w14:paraId="101FF3CF" w14:textId="77777777" w:rsidR="0046355A" w:rsidRPr="0046355A" w:rsidRDefault="0046355A" w:rsidP="0046355A">
      <w:pPr>
        <w:pStyle w:val="ListParagraph"/>
        <w:numPr>
          <w:ilvl w:val="0"/>
          <w:numId w:val="12"/>
        </w:numPr>
        <w:rPr>
          <w:b/>
          <w:bCs/>
        </w:rPr>
      </w:pPr>
      <w:r w:rsidRPr="0046355A">
        <w:rPr>
          <w:b/>
          <w:bCs/>
        </w:rPr>
        <w:t>Fiscal Devolution &amp; Readiness:</w:t>
      </w:r>
    </w:p>
    <w:p w14:paraId="34D90179" w14:textId="77777777" w:rsidR="0046355A" w:rsidRPr="0046355A" w:rsidRDefault="0046355A" w:rsidP="0046355A">
      <w:pPr>
        <w:pStyle w:val="ListParagraph"/>
        <w:numPr>
          <w:ilvl w:val="1"/>
          <w:numId w:val="12"/>
        </w:numPr>
      </w:pPr>
      <w:r w:rsidRPr="0046355A">
        <w:t>PKR 300 billion spent via BISP—devolving this would strain Punjab’s fiscal capacity.</w:t>
      </w:r>
    </w:p>
    <w:p w14:paraId="041A5E6B" w14:textId="77777777" w:rsidR="0046355A" w:rsidRPr="0046355A" w:rsidRDefault="0046355A" w:rsidP="0046355A">
      <w:pPr>
        <w:pStyle w:val="ListParagraph"/>
        <w:numPr>
          <w:ilvl w:val="1"/>
          <w:numId w:val="12"/>
        </w:numPr>
      </w:pPr>
      <w:r w:rsidRPr="0046355A">
        <w:t>Not all provinces have the capacity or willingness to take on SP financial burdens.</w:t>
      </w:r>
    </w:p>
    <w:p w14:paraId="02A4F216" w14:textId="77777777" w:rsidR="0046355A" w:rsidRPr="0046355A" w:rsidRDefault="0046355A" w:rsidP="0046355A">
      <w:pPr>
        <w:pStyle w:val="ListParagraph"/>
        <w:rPr>
          <w:b/>
          <w:bCs/>
          <w:lang w:val="en-US"/>
        </w:rPr>
      </w:pPr>
      <w:r w:rsidRPr="0046355A">
        <w:rPr>
          <w:b/>
          <w:bCs/>
        </w:rPr>
        <w:t>Unique SP Approaches in AJK</w:t>
      </w:r>
    </w:p>
    <w:p w14:paraId="0CE7E6D9" w14:textId="77777777" w:rsidR="0046355A" w:rsidRPr="0046355A" w:rsidRDefault="0046355A" w:rsidP="0046355A">
      <w:pPr>
        <w:pStyle w:val="ListParagraph"/>
        <w:rPr>
          <w:lang w:val="en-US"/>
        </w:rPr>
      </w:pPr>
      <w:r w:rsidRPr="0046355A">
        <w:rPr>
          <w:b/>
          <w:bCs/>
        </w:rPr>
        <w:t>Mr. Irshad Ahmad Qureshi (Secretary, Social Welfare, AJK):</w:t>
      </w:r>
    </w:p>
    <w:p w14:paraId="378FD6CC" w14:textId="77777777" w:rsidR="0046355A" w:rsidRPr="0046355A" w:rsidRDefault="0046355A" w:rsidP="0046355A">
      <w:pPr>
        <w:pStyle w:val="ListParagraph"/>
        <w:numPr>
          <w:ilvl w:val="0"/>
          <w:numId w:val="13"/>
        </w:numPr>
      </w:pPr>
      <w:r w:rsidRPr="0046355A">
        <w:rPr>
          <w:b/>
          <w:bCs/>
        </w:rPr>
        <w:t>AJK SP is not donor-driven</w:t>
      </w:r>
      <w:r w:rsidRPr="0046355A">
        <w:t>; it covers all vulnerable populations.</w:t>
      </w:r>
    </w:p>
    <w:p w14:paraId="243010EA" w14:textId="77777777" w:rsidR="0046355A" w:rsidRPr="0046355A" w:rsidRDefault="0046355A" w:rsidP="0046355A">
      <w:pPr>
        <w:pStyle w:val="ListParagraph"/>
        <w:numPr>
          <w:ilvl w:val="0"/>
          <w:numId w:val="13"/>
        </w:numPr>
        <w:rPr>
          <w:b/>
          <w:bCs/>
        </w:rPr>
      </w:pPr>
      <w:r w:rsidRPr="0046355A">
        <w:rPr>
          <w:b/>
          <w:bCs/>
        </w:rPr>
        <w:t>Challenges:</w:t>
      </w:r>
    </w:p>
    <w:p w14:paraId="6305B021" w14:textId="77777777" w:rsidR="0046355A" w:rsidRPr="0046355A" w:rsidRDefault="0046355A" w:rsidP="0046355A">
      <w:pPr>
        <w:pStyle w:val="ListParagraph"/>
        <w:numPr>
          <w:ilvl w:val="1"/>
          <w:numId w:val="13"/>
        </w:numPr>
      </w:pPr>
      <w:r w:rsidRPr="0046355A">
        <w:t>No formal economy—government is the primary employer.</w:t>
      </w:r>
    </w:p>
    <w:p w14:paraId="6C42DAFF" w14:textId="77777777" w:rsidR="0046355A" w:rsidRPr="0046355A" w:rsidRDefault="0046355A" w:rsidP="0046355A">
      <w:pPr>
        <w:pStyle w:val="ListParagraph"/>
        <w:numPr>
          <w:ilvl w:val="1"/>
          <w:numId w:val="13"/>
        </w:numPr>
      </w:pPr>
      <w:r w:rsidRPr="0046355A">
        <w:t>Limited fiscal space: government employees contribute 1% of salaries for SP funds.</w:t>
      </w:r>
    </w:p>
    <w:p w14:paraId="5BD84FE3" w14:textId="77777777" w:rsidR="0046355A" w:rsidRPr="0046355A" w:rsidRDefault="0046355A" w:rsidP="0046355A">
      <w:pPr>
        <w:pStyle w:val="ListParagraph"/>
        <w:numPr>
          <w:ilvl w:val="0"/>
          <w:numId w:val="13"/>
        </w:numPr>
        <w:rPr>
          <w:b/>
          <w:bCs/>
        </w:rPr>
      </w:pPr>
      <w:r w:rsidRPr="0046355A">
        <w:rPr>
          <w:b/>
          <w:bCs/>
        </w:rPr>
        <w:t>Sustainability Strategies:</w:t>
      </w:r>
    </w:p>
    <w:p w14:paraId="147D9CFF" w14:textId="77777777" w:rsidR="0046355A" w:rsidRPr="0046355A" w:rsidRDefault="0046355A" w:rsidP="0046355A">
      <w:pPr>
        <w:pStyle w:val="ListParagraph"/>
        <w:numPr>
          <w:ilvl w:val="1"/>
          <w:numId w:val="13"/>
        </w:numPr>
      </w:pPr>
      <w:r w:rsidRPr="0046355A">
        <w:t>Increased fund allocation.</w:t>
      </w:r>
    </w:p>
    <w:p w14:paraId="31FC9AD6" w14:textId="77777777" w:rsidR="0046355A" w:rsidRPr="0046355A" w:rsidRDefault="0046355A" w:rsidP="0046355A">
      <w:pPr>
        <w:pStyle w:val="ListParagraph"/>
        <w:numPr>
          <w:ilvl w:val="1"/>
          <w:numId w:val="13"/>
        </w:numPr>
      </w:pPr>
      <w:r w:rsidRPr="0046355A">
        <w:t>Voluntary contributions from partners &amp; Kashmiri diaspora (~PKR 2 billion pledged).</w:t>
      </w:r>
    </w:p>
    <w:p w14:paraId="42CCC00F" w14:textId="77777777" w:rsidR="0046355A" w:rsidRPr="0046355A" w:rsidRDefault="0046355A" w:rsidP="0046355A">
      <w:pPr>
        <w:pStyle w:val="ListParagraph"/>
        <w:numPr>
          <w:ilvl w:val="1"/>
          <w:numId w:val="13"/>
        </w:numPr>
      </w:pPr>
      <w:r w:rsidRPr="0046355A">
        <w:t>Development partner support sought.</w:t>
      </w:r>
    </w:p>
    <w:p w14:paraId="43F0E1C1" w14:textId="77777777" w:rsidR="0046355A" w:rsidRPr="0046355A" w:rsidRDefault="0046355A" w:rsidP="0046355A">
      <w:pPr>
        <w:pStyle w:val="ListParagraph"/>
        <w:numPr>
          <w:ilvl w:val="1"/>
          <w:numId w:val="13"/>
        </w:numPr>
      </w:pPr>
      <w:r w:rsidRPr="0046355A">
        <w:t>Request for representation in federal &amp; provincial SP forums.</w:t>
      </w:r>
    </w:p>
    <w:p w14:paraId="0B118EF2" w14:textId="77777777" w:rsidR="0046355A" w:rsidRPr="0046355A" w:rsidRDefault="0046355A" w:rsidP="0046355A">
      <w:pPr>
        <w:pStyle w:val="ListParagraph"/>
        <w:rPr>
          <w:lang w:val="en-US"/>
        </w:rPr>
      </w:pPr>
    </w:p>
    <w:p w14:paraId="67742F92" w14:textId="77777777" w:rsidR="0046355A" w:rsidRDefault="0046355A" w:rsidP="009612C3">
      <w:pPr>
        <w:pStyle w:val="ListParagraph"/>
        <w:rPr>
          <w:lang w:val="en-US"/>
        </w:rPr>
      </w:pPr>
    </w:p>
    <w:p w14:paraId="62670834" w14:textId="77777777" w:rsidR="006E2367" w:rsidRDefault="006E2367" w:rsidP="009612C3">
      <w:pPr>
        <w:pStyle w:val="ListParagraph"/>
        <w:rPr>
          <w:lang w:val="en-US"/>
        </w:rPr>
      </w:pPr>
    </w:p>
    <w:p w14:paraId="5200C33D" w14:textId="77777777" w:rsidR="006E2367" w:rsidRDefault="006E2367" w:rsidP="009612C3">
      <w:pPr>
        <w:pStyle w:val="ListParagraph"/>
        <w:rPr>
          <w:lang w:val="en-US"/>
        </w:rPr>
      </w:pPr>
    </w:p>
    <w:p w14:paraId="243A3F17" w14:textId="77777777" w:rsidR="006E2367" w:rsidRDefault="006E2367" w:rsidP="009612C3">
      <w:pPr>
        <w:pStyle w:val="ListParagraph"/>
        <w:rPr>
          <w:lang w:val="en-US"/>
        </w:rPr>
      </w:pPr>
    </w:p>
    <w:p w14:paraId="4A816823" w14:textId="77777777" w:rsidR="006E2367" w:rsidRDefault="006E2367" w:rsidP="009612C3">
      <w:pPr>
        <w:pStyle w:val="ListParagraph"/>
        <w:rPr>
          <w:lang w:val="en-US"/>
        </w:rPr>
      </w:pPr>
    </w:p>
    <w:p w14:paraId="42DB0B6C" w14:textId="77777777" w:rsidR="006E2367" w:rsidRDefault="006E2367" w:rsidP="009612C3">
      <w:pPr>
        <w:pStyle w:val="ListParagraph"/>
        <w:rPr>
          <w:lang w:val="en-US"/>
        </w:rPr>
      </w:pPr>
    </w:p>
    <w:p w14:paraId="2B241412" w14:textId="77777777" w:rsidR="006E2367" w:rsidRDefault="006E2367" w:rsidP="009612C3">
      <w:pPr>
        <w:pStyle w:val="ListParagraph"/>
        <w:rPr>
          <w:lang w:val="en-US"/>
        </w:rPr>
      </w:pPr>
    </w:p>
    <w:p w14:paraId="2B8A1775" w14:textId="77777777" w:rsidR="006E2367" w:rsidRDefault="006E2367" w:rsidP="009612C3">
      <w:pPr>
        <w:pStyle w:val="ListParagraph"/>
        <w:rPr>
          <w:lang w:val="en-US"/>
        </w:rPr>
      </w:pPr>
    </w:p>
    <w:p w14:paraId="3FAFB1D4" w14:textId="77777777" w:rsidR="006E2367" w:rsidRDefault="006E2367" w:rsidP="009612C3">
      <w:pPr>
        <w:pStyle w:val="ListParagraph"/>
        <w:rPr>
          <w:lang w:val="en-US"/>
        </w:rPr>
      </w:pPr>
    </w:p>
    <w:p w14:paraId="5CCFA0C0" w14:textId="77777777" w:rsidR="006E2367" w:rsidRDefault="006E2367" w:rsidP="009612C3">
      <w:pPr>
        <w:pStyle w:val="ListParagraph"/>
        <w:rPr>
          <w:lang w:val="en-US"/>
        </w:rPr>
      </w:pPr>
    </w:p>
    <w:p w14:paraId="30F4FF07" w14:textId="77777777" w:rsidR="006E2367" w:rsidRDefault="006E2367" w:rsidP="009612C3">
      <w:pPr>
        <w:pStyle w:val="ListParagraph"/>
        <w:rPr>
          <w:lang w:val="en-US"/>
        </w:rPr>
      </w:pPr>
    </w:p>
    <w:p w14:paraId="0CE074D6" w14:textId="77777777" w:rsidR="006E2367" w:rsidRDefault="006E2367" w:rsidP="009612C3">
      <w:pPr>
        <w:pStyle w:val="ListParagraph"/>
        <w:rPr>
          <w:lang w:val="en-US"/>
        </w:rPr>
      </w:pPr>
    </w:p>
    <w:p w14:paraId="7B81B184" w14:textId="77777777" w:rsidR="006E2367" w:rsidRDefault="006E2367" w:rsidP="009612C3">
      <w:pPr>
        <w:pStyle w:val="ListParagraph"/>
        <w:rPr>
          <w:lang w:val="en-US"/>
        </w:rPr>
      </w:pPr>
    </w:p>
    <w:p w14:paraId="1955067D" w14:textId="77777777" w:rsidR="006E2367" w:rsidRDefault="006E2367" w:rsidP="009612C3">
      <w:pPr>
        <w:pStyle w:val="ListParagraph"/>
        <w:rPr>
          <w:lang w:val="en-US"/>
        </w:rPr>
      </w:pPr>
    </w:p>
    <w:p w14:paraId="38A38AA8" w14:textId="77777777" w:rsidR="006E2367" w:rsidRDefault="006E2367" w:rsidP="009612C3">
      <w:pPr>
        <w:pStyle w:val="ListParagraph"/>
        <w:rPr>
          <w:lang w:val="en-US"/>
        </w:rPr>
      </w:pPr>
    </w:p>
    <w:p w14:paraId="4A3BE158" w14:textId="77777777" w:rsidR="006E2367" w:rsidRDefault="006E2367" w:rsidP="006E2367">
      <w:pPr>
        <w:pStyle w:val="BodyText"/>
        <w:rPr>
          <w:b/>
          <w:bCs/>
        </w:rPr>
      </w:pPr>
    </w:p>
    <w:p w14:paraId="3EACFB18" w14:textId="695703DB" w:rsidR="006E2367" w:rsidRDefault="006E2367" w:rsidP="006E2367">
      <w:pPr>
        <w:pStyle w:val="BodyText"/>
        <w:rPr>
          <w:highlight w:val="yellow"/>
        </w:rPr>
      </w:pPr>
      <w:r w:rsidRPr="001011B4">
        <w:rPr>
          <w:rFonts w:eastAsia="Arial"/>
          <w:b/>
          <w:bCs/>
          <w:color w:val="000000" w:themeColor="text1"/>
        </w:rPr>
        <w:t>Session 3: Leveraging Climate Risk Transfer Instruments for Adaptive Social Protection (including Global Shield)</w:t>
      </w:r>
    </w:p>
    <w:p w14:paraId="0D2994E6" w14:textId="77777777" w:rsidR="006E2367" w:rsidRDefault="006E2367" w:rsidP="006E2367">
      <w:pPr>
        <w:pStyle w:val="BodyText"/>
        <w:rPr>
          <w:b/>
          <w:bCs/>
        </w:rPr>
      </w:pPr>
    </w:p>
    <w:p w14:paraId="0F41F27B" w14:textId="77777777" w:rsidR="006E2367" w:rsidRPr="006A5A40" w:rsidRDefault="006E2367" w:rsidP="006E2367">
      <w:pPr>
        <w:pStyle w:val="BodyText"/>
        <w:rPr>
          <w:b/>
          <w:bCs/>
        </w:rPr>
      </w:pPr>
      <w:r w:rsidRPr="004F0423">
        <w:rPr>
          <w:b/>
          <w:bCs/>
        </w:rPr>
        <w:t xml:space="preserve">Date: </w:t>
      </w:r>
      <w:r>
        <w:t>25</w:t>
      </w:r>
      <w:r w:rsidRPr="004F0423">
        <w:rPr>
          <w:vertAlign w:val="superscript"/>
        </w:rPr>
        <w:t>th</w:t>
      </w:r>
      <w:r>
        <w:t xml:space="preserve"> February 2025 </w:t>
      </w:r>
    </w:p>
    <w:p w14:paraId="700011A0" w14:textId="77777777" w:rsidR="006E2367" w:rsidRDefault="006E2367" w:rsidP="006E2367">
      <w:pPr>
        <w:pStyle w:val="BodyText"/>
        <w:rPr>
          <w:b/>
          <w:bCs/>
          <w:lang w:eastAsia="en-US"/>
        </w:rPr>
      </w:pPr>
      <w:r w:rsidRPr="5EC0870D">
        <w:rPr>
          <w:b/>
          <w:bCs/>
          <w:lang w:eastAsia="en-US"/>
        </w:rPr>
        <w:t>Participants:</w:t>
      </w:r>
    </w:p>
    <w:tbl>
      <w:tblPr>
        <w:tblStyle w:val="OPMTable"/>
        <w:tblW w:w="0" w:type="auto"/>
        <w:tblLook w:val="04A0" w:firstRow="1" w:lastRow="0" w:firstColumn="1" w:lastColumn="0" w:noHBand="0" w:noVBand="1"/>
      </w:tblPr>
      <w:tblGrid>
        <w:gridCol w:w="2426"/>
        <w:gridCol w:w="3467"/>
        <w:gridCol w:w="2430"/>
      </w:tblGrid>
      <w:tr w:rsidR="006E2367" w:rsidRPr="00953D26" w14:paraId="59068EFF" w14:textId="77777777" w:rsidTr="00BA5027">
        <w:trPr>
          <w:cnfStyle w:val="100000000000" w:firstRow="1" w:lastRow="0" w:firstColumn="0" w:lastColumn="0" w:oddVBand="0" w:evenVBand="0" w:oddHBand="0" w:evenHBand="0" w:firstRowFirstColumn="0" w:firstRowLastColumn="0" w:lastRowFirstColumn="0" w:lastRowLastColumn="0"/>
          <w:trHeight w:val="316"/>
        </w:trPr>
        <w:tc>
          <w:tcPr>
            <w:cnfStyle w:val="001000000000" w:firstRow="0" w:lastRow="0" w:firstColumn="1" w:lastColumn="0" w:oddVBand="0" w:evenVBand="0" w:oddHBand="0" w:evenHBand="0" w:firstRowFirstColumn="0" w:firstRowLastColumn="0" w:lastRowFirstColumn="0" w:lastRowLastColumn="0"/>
            <w:tcW w:w="0" w:type="auto"/>
          </w:tcPr>
          <w:p w14:paraId="4DB12920" w14:textId="77777777" w:rsidR="006E2367" w:rsidRPr="00953D26" w:rsidRDefault="006E2367" w:rsidP="00BA5027">
            <w:pPr>
              <w:pStyle w:val="BodyText"/>
              <w:rPr>
                <w:lang w:eastAsia="en-US"/>
              </w:rPr>
            </w:pPr>
            <w:r w:rsidRPr="00953D26">
              <w:rPr>
                <w:lang w:eastAsia="en-US"/>
              </w:rPr>
              <w:t>Name</w:t>
            </w:r>
          </w:p>
        </w:tc>
        <w:tc>
          <w:tcPr>
            <w:tcW w:w="3467" w:type="dxa"/>
          </w:tcPr>
          <w:p w14:paraId="20839029" w14:textId="77777777" w:rsidR="006E2367" w:rsidRPr="00953D26" w:rsidRDefault="006E2367"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953D26">
              <w:rPr>
                <w:lang w:eastAsia="en-US"/>
              </w:rPr>
              <w:t>Affiliation</w:t>
            </w:r>
          </w:p>
        </w:tc>
        <w:tc>
          <w:tcPr>
            <w:tcW w:w="2430" w:type="dxa"/>
          </w:tcPr>
          <w:p w14:paraId="723E3F12" w14:textId="77777777" w:rsidR="006E2367" w:rsidRPr="00953D26" w:rsidRDefault="006E2367"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Pr>
                <w:lang w:eastAsia="en-US"/>
              </w:rPr>
              <w:t>Role</w:t>
            </w:r>
          </w:p>
        </w:tc>
      </w:tr>
      <w:tr w:rsidR="006E2367" w14:paraId="6DF2BCCE"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6BA8B768" w14:textId="77777777" w:rsidR="006E2367" w:rsidRPr="001011B4" w:rsidRDefault="006E2367" w:rsidP="00BA5027">
            <w:pPr>
              <w:spacing w:after="0" w:line="240" w:lineRule="auto"/>
              <w:rPr>
                <w:rFonts w:ascii="Times New Roman" w:hAnsi="Times New Roman"/>
                <w:kern w:val="0"/>
                <w:sz w:val="24"/>
                <w:szCs w:val="24"/>
                <w:lang w:val="en-GB"/>
                <w14:ligatures w14:val="none"/>
              </w:rPr>
            </w:pPr>
            <w:r w:rsidRPr="001011B4">
              <w:rPr>
                <w:rFonts w:cs="Arial"/>
                <w:color w:val="000000"/>
                <w:kern w:val="0"/>
                <w:lang w:val="en-GB"/>
                <w14:ligatures w14:val="none"/>
              </w:rPr>
              <w:t>Mr. Ali Tauqeer</w:t>
            </w:r>
          </w:p>
          <w:p w14:paraId="42910AC4" w14:textId="77777777" w:rsidR="006E2367" w:rsidRDefault="006E2367" w:rsidP="00BA5027">
            <w:pPr>
              <w:pStyle w:val="BodyText"/>
            </w:pPr>
          </w:p>
        </w:tc>
        <w:tc>
          <w:tcPr>
            <w:tcW w:w="3467" w:type="dxa"/>
          </w:tcPr>
          <w:p w14:paraId="5156CFF4"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Member of Board of Directors, Loss and Damage Fund </w:t>
            </w:r>
          </w:p>
          <w:p w14:paraId="0A7499D0"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 </w:t>
            </w:r>
          </w:p>
        </w:tc>
        <w:tc>
          <w:tcPr>
            <w:tcW w:w="2430" w:type="dxa"/>
          </w:tcPr>
          <w:p w14:paraId="363D6FB1" w14:textId="77777777" w:rsidR="006E2367" w:rsidRPr="00DD7E2E"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15B453EF">
              <w:rPr>
                <w:lang w:eastAsia="en-US"/>
              </w:rPr>
              <w:t>Framing Presentation</w:t>
            </w:r>
          </w:p>
        </w:tc>
      </w:tr>
      <w:tr w:rsidR="006E2367" w14:paraId="67DD720E"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14420D12" w14:textId="77777777" w:rsidR="006E2367" w:rsidRDefault="006E2367" w:rsidP="00BA5027">
            <w:pPr>
              <w:pStyle w:val="BodyText"/>
              <w:rPr>
                <w:lang w:val="en-GB"/>
              </w:rPr>
            </w:pPr>
          </w:p>
          <w:p w14:paraId="44FC241C" w14:textId="77777777" w:rsidR="006E2367" w:rsidRPr="001011B4" w:rsidRDefault="006E2367" w:rsidP="00BA5027">
            <w:pPr>
              <w:spacing w:after="0" w:line="240" w:lineRule="auto"/>
              <w:rPr>
                <w:rFonts w:ascii="Times New Roman" w:hAnsi="Times New Roman"/>
                <w:kern w:val="0"/>
                <w:sz w:val="24"/>
                <w:szCs w:val="24"/>
                <w:lang w:val="en-GB"/>
                <w14:ligatures w14:val="none"/>
              </w:rPr>
            </w:pPr>
            <w:r w:rsidRPr="001011B4">
              <w:rPr>
                <w:rFonts w:cs="Arial"/>
                <w:color w:val="000000"/>
                <w:kern w:val="0"/>
                <w:lang w:val="en-GB"/>
                <w14:ligatures w14:val="none"/>
              </w:rPr>
              <w:t xml:space="preserve"> Ms. </w:t>
            </w:r>
            <w:proofErr w:type="spellStart"/>
            <w:r w:rsidRPr="001011B4">
              <w:rPr>
                <w:rFonts w:cs="Arial"/>
                <w:color w:val="000000"/>
                <w:kern w:val="0"/>
                <w:lang w:val="en-GB"/>
                <w14:ligatures w14:val="none"/>
              </w:rPr>
              <w:t>Sobiah</w:t>
            </w:r>
            <w:proofErr w:type="spellEnd"/>
            <w:r w:rsidRPr="001011B4">
              <w:rPr>
                <w:rFonts w:cs="Arial"/>
                <w:color w:val="000000"/>
                <w:kern w:val="0"/>
                <w:lang w:val="en-GB"/>
                <w14:ligatures w14:val="none"/>
              </w:rPr>
              <w:t xml:space="preserve"> Becker</w:t>
            </w:r>
          </w:p>
        </w:tc>
        <w:tc>
          <w:tcPr>
            <w:tcW w:w="3467" w:type="dxa"/>
          </w:tcPr>
          <w:p w14:paraId="18022555"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Advisor Pak-German Climate and Energy Partnership, GIZ </w:t>
            </w:r>
          </w:p>
        </w:tc>
        <w:tc>
          <w:tcPr>
            <w:tcW w:w="2430" w:type="dxa"/>
          </w:tcPr>
          <w:p w14:paraId="255EFB95"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Moderation</w:t>
            </w:r>
          </w:p>
          <w:p w14:paraId="47E64477"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p>
        </w:tc>
      </w:tr>
      <w:tr w:rsidR="006E2367" w14:paraId="123229F6"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356D6159" w14:textId="77777777" w:rsidR="006E2367" w:rsidRDefault="006E2367" w:rsidP="00BA5027">
            <w:pPr>
              <w:spacing w:after="0" w:line="240" w:lineRule="auto"/>
              <w:rPr>
                <w:rFonts w:eastAsia="Arial"/>
                <w:b w:val="0"/>
                <w:color w:val="000000" w:themeColor="text1"/>
                <w:sz w:val="22"/>
                <w:szCs w:val="22"/>
                <w:highlight w:val="yellow"/>
                <w:lang w:val="en-GB"/>
              </w:rPr>
            </w:pPr>
            <w:r w:rsidRPr="001011B4">
              <w:rPr>
                <w:rFonts w:cs="Arial"/>
                <w:color w:val="000000"/>
                <w:kern w:val="0"/>
                <w:lang w:val="en-GB"/>
                <w14:ligatures w14:val="none"/>
              </w:rPr>
              <w:t>Dr. Kamal Ahmed</w:t>
            </w:r>
          </w:p>
        </w:tc>
        <w:tc>
          <w:tcPr>
            <w:tcW w:w="3467" w:type="dxa"/>
          </w:tcPr>
          <w:p w14:paraId="403C5A24"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 xml:space="preserve">Advisor Climate and Disaster Risk Finance, NDMA </w:t>
            </w:r>
          </w:p>
        </w:tc>
        <w:tc>
          <w:tcPr>
            <w:tcW w:w="2430" w:type="dxa"/>
          </w:tcPr>
          <w:p w14:paraId="665AE381"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Pr>
                <w:lang w:eastAsia="en-US"/>
              </w:rPr>
              <w:t>Panelist</w:t>
            </w:r>
          </w:p>
          <w:p w14:paraId="47D6B031"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6E2367" w14:paraId="723D6644"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298073E6" w14:textId="77777777" w:rsidR="006E2367" w:rsidRPr="001011B4" w:rsidRDefault="006E2367" w:rsidP="00BA5027">
            <w:pPr>
              <w:spacing w:after="0" w:line="240" w:lineRule="auto"/>
              <w:textAlignment w:val="baseline"/>
              <w:rPr>
                <w:rFonts w:cs="Arial"/>
                <w:color w:val="000000"/>
                <w:kern w:val="0"/>
                <w:lang w:val="en-GB"/>
                <w14:ligatures w14:val="none"/>
              </w:rPr>
            </w:pPr>
            <w:r w:rsidRPr="001011B4">
              <w:rPr>
                <w:rFonts w:cs="Arial"/>
                <w:color w:val="000000"/>
                <w:kern w:val="0"/>
                <w:lang w:val="en-GB"/>
                <w14:ligatures w14:val="none"/>
              </w:rPr>
              <w:t xml:space="preserve">Ms. Sana Ehsan, </w:t>
            </w:r>
          </w:p>
          <w:p w14:paraId="3FEAF481" w14:textId="77777777" w:rsidR="006E2367" w:rsidRPr="0072397C" w:rsidRDefault="006E2367" w:rsidP="00BA5027">
            <w:pPr>
              <w:spacing w:before="60" w:after="60" w:line="240" w:lineRule="auto"/>
              <w:rPr>
                <w:rFonts w:ascii="Aptos" w:eastAsia="Aptos" w:hAnsi="Aptos" w:cs="Aptos"/>
                <w:b w:val="0"/>
                <w:color w:val="000000" w:themeColor="text1"/>
                <w:sz w:val="22"/>
                <w:szCs w:val="22"/>
                <w:lang w:val="en-GB"/>
              </w:rPr>
            </w:pPr>
          </w:p>
        </w:tc>
        <w:tc>
          <w:tcPr>
            <w:tcW w:w="3467" w:type="dxa"/>
          </w:tcPr>
          <w:p w14:paraId="33B2CA50" w14:textId="77777777" w:rsidR="006E2367" w:rsidRDefault="006E2367" w:rsidP="00BA5027">
            <w:pPr>
              <w:pStyle w:val="BodyText"/>
              <w:cnfStyle w:val="000000000000" w:firstRow="0" w:lastRow="0" w:firstColumn="0" w:lastColumn="0" w:oddVBand="0" w:evenVBand="0" w:oddHBand="0" w:evenHBand="0" w:firstRowFirstColumn="0" w:firstRowLastColumn="0" w:lastRowFirstColumn="0" w:lastRowLastColumn="0"/>
            </w:pPr>
            <w:r w:rsidRPr="001011B4">
              <w:rPr>
                <w:color w:val="000000"/>
                <w:kern w:val="0"/>
                <w:lang w:val="en-GB"/>
                <w14:ligatures w14:val="none"/>
              </w:rPr>
              <w:t>Financing for Development Analyst/National Project Coordinator, United Nations Development Programme </w:t>
            </w:r>
          </w:p>
          <w:p w14:paraId="6D08238B"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rPr>
            </w:pPr>
          </w:p>
        </w:tc>
        <w:tc>
          <w:tcPr>
            <w:tcW w:w="2430" w:type="dxa"/>
          </w:tcPr>
          <w:p w14:paraId="6C488C72"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p w14:paraId="3640E27B"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Pr>
                <w:lang w:eastAsia="en-US"/>
              </w:rPr>
              <w:t>Panelist</w:t>
            </w:r>
          </w:p>
        </w:tc>
      </w:tr>
      <w:tr w:rsidR="006E2367" w14:paraId="063FB88D"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388939E3" w14:textId="77777777" w:rsidR="006E2367" w:rsidRPr="0072397C" w:rsidRDefault="006E2367" w:rsidP="00BA5027">
            <w:pPr>
              <w:spacing w:after="0" w:line="240" w:lineRule="auto"/>
              <w:textAlignment w:val="baseline"/>
              <w:rPr>
                <w:rFonts w:eastAsia="Arial"/>
                <w:b w:val="0"/>
                <w:color w:val="000000" w:themeColor="text1"/>
                <w:sz w:val="22"/>
                <w:szCs w:val="22"/>
                <w:highlight w:val="cyan"/>
                <w:lang w:val="en-GB"/>
              </w:rPr>
            </w:pPr>
            <w:r w:rsidRPr="001011B4">
              <w:rPr>
                <w:rFonts w:cs="Arial"/>
                <w:color w:val="000000"/>
                <w:kern w:val="0"/>
                <w:lang w:val="en-GB"/>
                <w14:ligatures w14:val="none"/>
              </w:rPr>
              <w:t>Mr. Mansoor Ali Masood</w:t>
            </w:r>
          </w:p>
        </w:tc>
        <w:tc>
          <w:tcPr>
            <w:tcW w:w="3467" w:type="dxa"/>
          </w:tcPr>
          <w:p w14:paraId="037E849F" w14:textId="77777777" w:rsidR="006E2367" w:rsidRPr="001011B4" w:rsidRDefault="006E2367" w:rsidP="00BA5027">
            <w:pPr>
              <w:spacing w:after="0" w:line="240" w:lineRule="auto"/>
              <w:textAlignment w:val="baseline"/>
              <w:cnfStyle w:val="000000000000" w:firstRow="0" w:lastRow="0" w:firstColumn="0" w:lastColumn="0" w:oddVBand="0" w:evenVBand="0" w:oddHBand="0" w:evenHBand="0" w:firstRowFirstColumn="0" w:firstRowLastColumn="0" w:lastRowFirstColumn="0" w:lastRowLastColumn="0"/>
              <w:rPr>
                <w:rFonts w:cs="Arial"/>
                <w:color w:val="000000"/>
                <w:kern w:val="0"/>
                <w:lang w:val="en-GB"/>
                <w14:ligatures w14:val="none"/>
              </w:rPr>
            </w:pPr>
            <w:r w:rsidRPr="001011B4">
              <w:rPr>
                <w:rFonts w:cs="Arial"/>
                <w:color w:val="000000"/>
                <w:kern w:val="0"/>
                <w:lang w:val="en-GB"/>
                <w14:ligatures w14:val="none"/>
              </w:rPr>
              <w:t>Senior Project Officer, BRACE Project, Asian Development Bank </w:t>
            </w:r>
          </w:p>
        </w:tc>
        <w:tc>
          <w:tcPr>
            <w:tcW w:w="2430" w:type="dxa"/>
          </w:tcPr>
          <w:p w14:paraId="27B2825C" w14:textId="77777777" w:rsidR="006E2367" w:rsidRDefault="006E2367"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t>Panelist</w:t>
            </w:r>
          </w:p>
        </w:tc>
      </w:tr>
      <w:tr w:rsidR="006E2367" w14:paraId="5FC6EFE0" w14:textId="77777777" w:rsidTr="00BA5027">
        <w:trPr>
          <w:trHeight w:val="316"/>
        </w:trPr>
        <w:tc>
          <w:tcPr>
            <w:cnfStyle w:val="001000000000" w:firstRow="0" w:lastRow="0" w:firstColumn="1" w:lastColumn="0" w:oddVBand="0" w:evenVBand="0" w:oddHBand="0" w:evenHBand="0" w:firstRowFirstColumn="0" w:firstRowLastColumn="0" w:lastRowFirstColumn="0" w:lastRowLastColumn="0"/>
            <w:tcW w:w="0" w:type="auto"/>
          </w:tcPr>
          <w:p w14:paraId="5597A461" w14:textId="77777777" w:rsidR="006E2367" w:rsidRDefault="006E2367" w:rsidP="00BA5027">
            <w:pPr>
              <w:spacing w:after="0" w:line="240" w:lineRule="auto"/>
              <w:rPr>
                <w:lang w:val="en-GB"/>
              </w:rPr>
            </w:pPr>
            <w:r w:rsidRPr="001011B4">
              <w:rPr>
                <w:rFonts w:cs="Arial"/>
                <w:color w:val="000000"/>
                <w:kern w:val="0"/>
                <w:lang w:val="en-GB"/>
                <w14:ligatures w14:val="none"/>
              </w:rPr>
              <w:t xml:space="preserve">Ms. Ermina </w:t>
            </w:r>
            <w:proofErr w:type="spellStart"/>
            <w:r w:rsidRPr="001011B4">
              <w:rPr>
                <w:rFonts w:cs="Arial"/>
                <w:color w:val="000000"/>
                <w:kern w:val="0"/>
                <w:lang w:val="en-GB"/>
                <w14:ligatures w14:val="none"/>
              </w:rPr>
              <w:t>Sokou</w:t>
            </w:r>
            <w:proofErr w:type="spellEnd"/>
            <w:r w:rsidRPr="001011B4">
              <w:rPr>
                <w:rFonts w:cs="Arial"/>
                <w:color w:val="000000"/>
                <w:kern w:val="0"/>
                <w:lang w:val="en-GB"/>
                <w14:ligatures w14:val="none"/>
              </w:rPr>
              <w:t xml:space="preserve">, </w:t>
            </w:r>
          </w:p>
        </w:tc>
        <w:tc>
          <w:tcPr>
            <w:tcW w:w="3467" w:type="dxa"/>
          </w:tcPr>
          <w:p w14:paraId="358A0F0E" w14:textId="77777777" w:rsidR="006E2367" w:rsidRPr="001011B4" w:rsidRDefault="006E2367" w:rsidP="00BA5027">
            <w:pPr>
              <w:spacing w:after="0" w:line="240" w:lineRule="auto"/>
              <w:cnfStyle w:val="000000000000" w:firstRow="0" w:lastRow="0" w:firstColumn="0" w:lastColumn="0" w:oddVBand="0" w:evenVBand="0" w:oddHBand="0" w:evenHBand="0" w:firstRowFirstColumn="0" w:firstRowLastColumn="0" w:lastRowFirstColumn="0" w:lastRowLastColumn="0"/>
              <w:rPr>
                <w:rFonts w:ascii="Times New Roman" w:hAnsi="Times New Roman"/>
                <w:kern w:val="0"/>
                <w:sz w:val="24"/>
                <w:szCs w:val="24"/>
                <w:lang w:val="en-GB"/>
                <w14:ligatures w14:val="none"/>
              </w:rPr>
            </w:pPr>
            <w:r w:rsidRPr="001011B4">
              <w:rPr>
                <w:rFonts w:cs="Arial"/>
                <w:color w:val="000000"/>
                <w:kern w:val="0"/>
                <w:lang w:val="en-GB"/>
                <w14:ligatures w14:val="none"/>
              </w:rPr>
              <w:t>Policy Officer, Social Inclusion and Protection, Health and Demography Unit, Directorate-General for International Partnership (INTPA), European Commission (virtual)</w:t>
            </w:r>
          </w:p>
          <w:p w14:paraId="0C70628F" w14:textId="77777777" w:rsidR="006E2367" w:rsidRDefault="006E2367" w:rsidP="00BA5027">
            <w:pPr>
              <w:pStyle w:val="BodyText"/>
              <w:cnfStyle w:val="000000000000" w:firstRow="0" w:lastRow="0" w:firstColumn="0" w:lastColumn="0" w:oddVBand="0" w:evenVBand="0" w:oddHBand="0" w:evenHBand="0" w:firstRowFirstColumn="0" w:firstRowLastColumn="0" w:lastRowFirstColumn="0" w:lastRowLastColumn="0"/>
            </w:pPr>
          </w:p>
        </w:tc>
        <w:tc>
          <w:tcPr>
            <w:tcW w:w="2430" w:type="dxa"/>
          </w:tcPr>
          <w:p w14:paraId="4E81AC97" w14:textId="77777777" w:rsidR="006E2367" w:rsidRDefault="006E2367"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pPr>
            <w:r>
              <w:t>Panelist</w:t>
            </w:r>
          </w:p>
        </w:tc>
      </w:tr>
    </w:tbl>
    <w:p w14:paraId="6DED481A" w14:textId="77777777" w:rsidR="006E2367" w:rsidRDefault="006E2367" w:rsidP="006E2367">
      <w:pPr>
        <w:pStyle w:val="BodyText"/>
        <w:rPr>
          <w:b/>
          <w:bCs/>
          <w:lang w:eastAsia="en-US"/>
        </w:rPr>
      </w:pPr>
    </w:p>
    <w:p w14:paraId="42F40495" w14:textId="77777777" w:rsidR="006E2367" w:rsidRDefault="006E2367" w:rsidP="006E2367">
      <w:pPr>
        <w:pStyle w:val="Heading2"/>
        <w:rPr>
          <w:rStyle w:val="Strong"/>
          <w:b w:val="0"/>
        </w:rPr>
      </w:pPr>
      <w:r>
        <w:rPr>
          <w:rStyle w:val="Strong"/>
          <w:b w:val="0"/>
        </w:rPr>
        <w:t>Key Conversations in Social Protection (SP)</w:t>
      </w:r>
    </w:p>
    <w:p w14:paraId="26609AC7" w14:textId="77777777" w:rsidR="006E2367" w:rsidRPr="00D631A4" w:rsidRDefault="006E2367" w:rsidP="006E2367">
      <w:pPr>
        <w:pStyle w:val="Heading2NONUM"/>
      </w:pPr>
      <w:r w:rsidRPr="00D631A4">
        <w:rPr>
          <w:rStyle w:val="Strong"/>
        </w:rPr>
        <w:t>Speaker:</w:t>
      </w:r>
      <w:r w:rsidRPr="00D631A4">
        <w:t xml:space="preserve"> </w:t>
      </w:r>
      <w:r w:rsidRPr="00D631A4">
        <w:rPr>
          <w:rStyle w:val="Strong"/>
        </w:rPr>
        <w:t>Mr. Ali Tauqeer</w:t>
      </w:r>
    </w:p>
    <w:p w14:paraId="631E852E" w14:textId="77777777" w:rsidR="006E2367" w:rsidRPr="00DF5151" w:rsidRDefault="006E2367" w:rsidP="006E2367">
      <w:pPr>
        <w:numPr>
          <w:ilvl w:val="0"/>
          <w:numId w:val="14"/>
        </w:numPr>
        <w:spacing w:before="100" w:beforeAutospacing="1" w:after="100" w:afterAutospacing="1" w:line="240" w:lineRule="auto"/>
        <w:rPr>
          <w:rFonts w:eastAsia="Times New Roman"/>
          <w:b/>
          <w:bCs/>
        </w:rPr>
      </w:pPr>
      <w:r w:rsidRPr="00DF5151">
        <w:rPr>
          <w:rStyle w:val="Strong"/>
          <w:rFonts w:eastAsia="Times New Roman"/>
        </w:rPr>
        <w:t>Three key discussions emerged during the conference:</w:t>
      </w:r>
    </w:p>
    <w:p w14:paraId="24E81B17" w14:textId="77777777" w:rsidR="006E2367" w:rsidRPr="00DF5151" w:rsidRDefault="006E2367" w:rsidP="006E2367">
      <w:pPr>
        <w:numPr>
          <w:ilvl w:val="1"/>
          <w:numId w:val="22"/>
        </w:numPr>
        <w:spacing w:before="100" w:beforeAutospacing="1" w:after="100" w:afterAutospacing="1" w:line="240" w:lineRule="auto"/>
        <w:rPr>
          <w:rFonts w:eastAsia="Times New Roman"/>
        </w:rPr>
      </w:pPr>
      <w:r w:rsidRPr="00DF5151">
        <w:rPr>
          <w:rStyle w:val="Strong"/>
          <w:rFonts w:eastAsia="Times New Roman"/>
        </w:rPr>
        <w:t>Social Protection at the Bottom of the Pyramid</w:t>
      </w:r>
      <w:r w:rsidRPr="00DF5151">
        <w:rPr>
          <w:rFonts w:eastAsia="Times New Roman"/>
        </w:rPr>
        <w:t xml:space="preserve"> – Primarily implemented through </w:t>
      </w:r>
      <w:r w:rsidRPr="00DF5151">
        <w:rPr>
          <w:rStyle w:val="Strong"/>
          <w:rFonts w:eastAsia="Times New Roman"/>
        </w:rPr>
        <w:t>cash transfers (CTs)</w:t>
      </w:r>
      <w:r w:rsidRPr="00DF5151">
        <w:rPr>
          <w:rFonts w:eastAsia="Times New Roman"/>
          <w:b/>
          <w:bCs/>
        </w:rPr>
        <w:t>,</w:t>
      </w:r>
      <w:r w:rsidRPr="00DF5151">
        <w:rPr>
          <w:rFonts w:eastAsia="Times New Roman"/>
        </w:rPr>
        <w:t xml:space="preserve"> ensuring financial support reaches the most vulnerable.</w:t>
      </w:r>
    </w:p>
    <w:p w14:paraId="776411FA" w14:textId="77777777" w:rsidR="006E2367" w:rsidRPr="00DF5151" w:rsidRDefault="006E2367" w:rsidP="006E2367">
      <w:pPr>
        <w:numPr>
          <w:ilvl w:val="1"/>
          <w:numId w:val="22"/>
        </w:numPr>
        <w:spacing w:before="100" w:beforeAutospacing="1" w:after="100" w:afterAutospacing="1" w:line="240" w:lineRule="auto"/>
        <w:rPr>
          <w:rFonts w:eastAsia="Times New Roman"/>
        </w:rPr>
      </w:pPr>
      <w:r w:rsidRPr="00DF5151">
        <w:rPr>
          <w:rStyle w:val="Strong"/>
          <w:rFonts w:eastAsia="Times New Roman"/>
        </w:rPr>
        <w:t>BISP’s Evolving Role</w:t>
      </w:r>
      <w:r w:rsidRPr="00DF5151">
        <w:rPr>
          <w:rFonts w:eastAsia="Times New Roman"/>
        </w:rPr>
        <w:t xml:space="preserve"> – While BISP has excelled in </w:t>
      </w:r>
      <w:r w:rsidRPr="00DF5151">
        <w:rPr>
          <w:rStyle w:val="Strong"/>
          <w:rFonts w:eastAsia="Times New Roman"/>
        </w:rPr>
        <w:t>data utilization</w:t>
      </w:r>
      <w:r w:rsidRPr="00DF5151">
        <w:rPr>
          <w:rFonts w:eastAsia="Times New Roman"/>
        </w:rPr>
        <w:t xml:space="preserve">, it currently functions as a </w:t>
      </w:r>
      <w:r w:rsidRPr="00DF5151">
        <w:rPr>
          <w:rStyle w:val="Strong"/>
          <w:rFonts w:eastAsia="Times New Roman"/>
        </w:rPr>
        <w:t>fund distribution mechanism</w:t>
      </w:r>
      <w:r w:rsidRPr="00DF5151">
        <w:rPr>
          <w:rFonts w:eastAsia="Times New Roman"/>
        </w:rPr>
        <w:t xml:space="preserve">. However, its </w:t>
      </w:r>
      <w:r w:rsidRPr="00DF5151">
        <w:rPr>
          <w:rStyle w:val="Strong"/>
          <w:rFonts w:eastAsia="Times New Roman"/>
        </w:rPr>
        <w:t>role may expand over time</w:t>
      </w:r>
      <w:r w:rsidRPr="00DF5151">
        <w:rPr>
          <w:rFonts w:eastAsia="Times New Roman"/>
        </w:rPr>
        <w:t xml:space="preserve">, requiring </w:t>
      </w:r>
      <w:r w:rsidRPr="00DF5151">
        <w:rPr>
          <w:rStyle w:val="Strong"/>
          <w:rFonts w:eastAsia="Times New Roman"/>
        </w:rPr>
        <w:t>institutional evolution</w:t>
      </w:r>
      <w:r w:rsidRPr="00DF5151">
        <w:rPr>
          <w:rFonts w:eastAsia="Times New Roman"/>
        </w:rPr>
        <w:t>.</w:t>
      </w:r>
    </w:p>
    <w:p w14:paraId="55128EBE" w14:textId="77777777" w:rsidR="006E2367" w:rsidRPr="00CD658D" w:rsidRDefault="006E2367" w:rsidP="006E2367">
      <w:pPr>
        <w:numPr>
          <w:ilvl w:val="1"/>
          <w:numId w:val="22"/>
        </w:numPr>
        <w:spacing w:before="100" w:beforeAutospacing="1" w:after="100" w:afterAutospacing="1" w:line="240" w:lineRule="auto"/>
        <w:rPr>
          <w:rFonts w:eastAsia="Times New Roman"/>
        </w:rPr>
      </w:pPr>
      <w:r w:rsidRPr="00CD658D">
        <w:rPr>
          <w:rStyle w:val="Strong"/>
          <w:rFonts w:eastAsia="Times New Roman"/>
        </w:rPr>
        <w:t>Adaptive Social Protection (ASP) as an Undercurrent</w:t>
      </w:r>
      <w:r w:rsidRPr="00CD658D">
        <w:rPr>
          <w:rFonts w:eastAsia="Times New Roman"/>
        </w:rPr>
        <w:t xml:space="preserve"> – The challenge lies in </w:t>
      </w:r>
      <w:r w:rsidRPr="00CD658D">
        <w:rPr>
          <w:rStyle w:val="Strong"/>
          <w:rFonts w:eastAsia="Times New Roman"/>
        </w:rPr>
        <w:t>integrating ASP within existing frameworks</w:t>
      </w:r>
      <w:r w:rsidRPr="00CD658D">
        <w:rPr>
          <w:rFonts w:eastAsia="Times New Roman"/>
        </w:rPr>
        <w:t xml:space="preserve">, building on </w:t>
      </w:r>
      <w:r w:rsidRPr="00CD658D">
        <w:rPr>
          <w:rStyle w:val="Strong"/>
          <w:rFonts w:eastAsia="Times New Roman"/>
        </w:rPr>
        <w:t>CTs and BISP's data-driven approach</w:t>
      </w:r>
      <w:r w:rsidRPr="00CD658D">
        <w:rPr>
          <w:rFonts w:eastAsia="Times New Roman"/>
        </w:rPr>
        <w:t>.</w:t>
      </w:r>
    </w:p>
    <w:p w14:paraId="43FAF0A8" w14:textId="77777777" w:rsidR="006E2367" w:rsidRDefault="006E2367" w:rsidP="006E2367">
      <w:pPr>
        <w:pStyle w:val="BodyText"/>
        <w:rPr>
          <w:rStyle w:val="Strong"/>
          <w:rFonts w:eastAsia="Times New Roman"/>
          <w:b w:val="0"/>
          <w:bCs w:val="0"/>
        </w:rPr>
      </w:pPr>
      <w:r>
        <w:rPr>
          <w:rStyle w:val="Strong"/>
          <w:rFonts w:eastAsia="Times New Roman"/>
        </w:rPr>
        <w:lastRenderedPageBreak/>
        <w:t>Key Insights from the Presentation</w:t>
      </w:r>
    </w:p>
    <w:p w14:paraId="0CEF2A83" w14:textId="77777777" w:rsidR="006E2367" w:rsidRPr="00CD658D" w:rsidRDefault="006E2367" w:rsidP="006E2367">
      <w:pPr>
        <w:numPr>
          <w:ilvl w:val="0"/>
          <w:numId w:val="15"/>
        </w:numPr>
        <w:spacing w:before="100" w:beforeAutospacing="1" w:after="100" w:afterAutospacing="1" w:line="240" w:lineRule="auto"/>
        <w:rPr>
          <w:rFonts w:eastAsia="Times New Roman"/>
        </w:rPr>
      </w:pPr>
      <w:r w:rsidRPr="00CD658D">
        <w:rPr>
          <w:rFonts w:eastAsia="Times New Roman"/>
        </w:rPr>
        <w:t xml:space="preserve">The presentation took an </w:t>
      </w:r>
      <w:r w:rsidRPr="00CD658D">
        <w:rPr>
          <w:rStyle w:val="Strong"/>
          <w:rFonts w:eastAsia="Times New Roman"/>
        </w:rPr>
        <w:t>analytical and speculative approach</w:t>
      </w:r>
      <w:r w:rsidRPr="00CD658D">
        <w:rPr>
          <w:rFonts w:eastAsia="Times New Roman"/>
        </w:rPr>
        <w:t xml:space="preserve">, examining </w:t>
      </w:r>
      <w:r w:rsidRPr="00CD658D">
        <w:rPr>
          <w:rStyle w:val="Strong"/>
          <w:rFonts w:eastAsia="Times New Roman"/>
        </w:rPr>
        <w:t>SP instruments, their relevance to Pakistan, and global best practices</w:t>
      </w:r>
      <w:r w:rsidRPr="00CD658D">
        <w:rPr>
          <w:rFonts w:eastAsia="Times New Roman"/>
        </w:rPr>
        <w:t xml:space="preserve"> (not all directly applicable to Pakistan).</w:t>
      </w:r>
    </w:p>
    <w:p w14:paraId="4E3E9006" w14:textId="77777777" w:rsidR="006E2367" w:rsidRPr="00DF5151" w:rsidRDefault="006E2367" w:rsidP="006E2367">
      <w:pPr>
        <w:pStyle w:val="BodyText"/>
        <w:rPr>
          <w:rStyle w:val="Strong"/>
        </w:rPr>
      </w:pPr>
      <w:r>
        <w:rPr>
          <w:rStyle w:val="Strong"/>
          <w:rFonts w:eastAsia="Times New Roman"/>
        </w:rPr>
        <w:t>Liquidity and Cash Disbursement Timelines</w:t>
      </w:r>
    </w:p>
    <w:p w14:paraId="51280501" w14:textId="77777777" w:rsidR="006E2367" w:rsidRPr="00CD658D" w:rsidRDefault="006E2367" w:rsidP="006E2367">
      <w:pPr>
        <w:numPr>
          <w:ilvl w:val="0"/>
          <w:numId w:val="16"/>
        </w:numPr>
        <w:spacing w:before="100" w:beforeAutospacing="1" w:after="100" w:afterAutospacing="1" w:line="240" w:lineRule="auto"/>
        <w:rPr>
          <w:rFonts w:eastAsia="Times New Roman"/>
        </w:rPr>
      </w:pPr>
      <w:r w:rsidRPr="00CD658D">
        <w:rPr>
          <w:rFonts w:eastAsia="Times New Roman"/>
        </w:rPr>
        <w:t>Speed</w:t>
      </w:r>
      <w:r w:rsidRPr="00CD658D">
        <w:t xml:space="preserve"> of response is critical</w:t>
      </w:r>
      <w:r w:rsidRPr="00CD658D">
        <w:rPr>
          <w:rFonts w:eastAsia="Times New Roman"/>
        </w:rPr>
        <w:t xml:space="preserve">: Cash disbursement in </w:t>
      </w:r>
      <w:r w:rsidRPr="00CD658D">
        <w:t>10 days</w:t>
      </w:r>
      <w:r w:rsidRPr="00CD658D">
        <w:rPr>
          <w:rFonts w:eastAsia="Times New Roman"/>
        </w:rPr>
        <w:t xml:space="preserve"> vs. liquidity provision within </w:t>
      </w:r>
      <w:r w:rsidRPr="00CD658D">
        <w:t>14 days</w:t>
      </w:r>
      <w:r w:rsidRPr="00CD658D">
        <w:rPr>
          <w:rFonts w:eastAsia="Times New Roman"/>
        </w:rPr>
        <w:t xml:space="preserve">—understanding these differences is </w:t>
      </w:r>
      <w:r w:rsidRPr="00CD658D">
        <w:t>key to designing effective SP systems</w:t>
      </w:r>
      <w:r w:rsidRPr="00CD658D">
        <w:rPr>
          <w:rFonts w:eastAsia="Times New Roman"/>
        </w:rPr>
        <w:t>.</w:t>
      </w:r>
    </w:p>
    <w:p w14:paraId="0754D481" w14:textId="77777777" w:rsidR="006E2367" w:rsidRDefault="006E2367" w:rsidP="006E2367">
      <w:pPr>
        <w:pStyle w:val="Heading5"/>
        <w:rPr>
          <w:rFonts w:eastAsia="Times New Roman"/>
        </w:rPr>
      </w:pPr>
      <w:r w:rsidRPr="00CD658D">
        <w:rPr>
          <w:rStyle w:val="Strong"/>
          <w:rFonts w:eastAsia="Times New Roman"/>
          <w:b w:val="0"/>
          <w:color w:val="auto"/>
        </w:rPr>
        <w:t>Anticipatory Instruments: A Leap Forward for Pakistan</w:t>
      </w:r>
    </w:p>
    <w:p w14:paraId="5C6903DF" w14:textId="77777777" w:rsidR="006E2367" w:rsidRPr="00CD658D" w:rsidRDefault="006E2367" w:rsidP="006E2367">
      <w:pPr>
        <w:numPr>
          <w:ilvl w:val="0"/>
          <w:numId w:val="17"/>
        </w:numPr>
        <w:spacing w:before="100" w:beforeAutospacing="1" w:after="100" w:afterAutospacing="1" w:line="240" w:lineRule="auto"/>
        <w:rPr>
          <w:rFonts w:eastAsia="Times New Roman"/>
        </w:rPr>
      </w:pPr>
      <w:r w:rsidRPr="00CD658D">
        <w:rPr>
          <w:rFonts w:eastAsia="Times New Roman"/>
        </w:rPr>
        <w:t xml:space="preserve">Some </w:t>
      </w:r>
      <w:r w:rsidRPr="00CD658D">
        <w:rPr>
          <w:rStyle w:val="Strong"/>
          <w:rFonts w:eastAsia="Times New Roman"/>
        </w:rPr>
        <w:t>SP mechanisms are reactive</w:t>
      </w:r>
      <w:r w:rsidRPr="00CD658D">
        <w:rPr>
          <w:rFonts w:eastAsia="Times New Roman"/>
        </w:rPr>
        <w:t xml:space="preserve">, while others </w:t>
      </w:r>
      <w:r w:rsidRPr="00CD658D">
        <w:rPr>
          <w:rStyle w:val="Strong"/>
          <w:rFonts w:eastAsia="Times New Roman"/>
        </w:rPr>
        <w:t>anticipate risks before they occur</w:t>
      </w:r>
      <w:r w:rsidRPr="00CD658D">
        <w:rPr>
          <w:rFonts w:eastAsia="Times New Roman"/>
        </w:rPr>
        <w:t>.</w:t>
      </w:r>
    </w:p>
    <w:p w14:paraId="43C665E4" w14:textId="77777777" w:rsidR="006E2367" w:rsidRPr="00CD658D" w:rsidRDefault="006E2367" w:rsidP="006E2367">
      <w:pPr>
        <w:numPr>
          <w:ilvl w:val="0"/>
          <w:numId w:val="17"/>
        </w:numPr>
        <w:spacing w:before="100" w:beforeAutospacing="1" w:after="100" w:afterAutospacing="1" w:line="240" w:lineRule="auto"/>
        <w:rPr>
          <w:rFonts w:eastAsia="Times New Roman"/>
        </w:rPr>
      </w:pPr>
      <w:r w:rsidRPr="00CD658D">
        <w:rPr>
          <w:rStyle w:val="Strong"/>
          <w:rFonts w:eastAsia="Times New Roman"/>
        </w:rPr>
        <w:t>BISP must evolve</w:t>
      </w:r>
      <w:r w:rsidRPr="00CD658D">
        <w:rPr>
          <w:rFonts w:eastAsia="Times New Roman"/>
        </w:rPr>
        <w:t xml:space="preserve">—institutions that do not adapt </w:t>
      </w:r>
      <w:r w:rsidRPr="00CD658D">
        <w:rPr>
          <w:rStyle w:val="Strong"/>
          <w:rFonts w:eastAsia="Times New Roman"/>
        </w:rPr>
        <w:t>risk stagnation</w:t>
      </w:r>
      <w:r w:rsidRPr="00CD658D">
        <w:rPr>
          <w:rFonts w:eastAsia="Times New Roman"/>
        </w:rPr>
        <w:t>.</w:t>
      </w:r>
    </w:p>
    <w:p w14:paraId="2D3FBA8A" w14:textId="77777777" w:rsidR="006E2367" w:rsidRPr="00CD658D" w:rsidRDefault="006E2367" w:rsidP="006E2367">
      <w:pPr>
        <w:numPr>
          <w:ilvl w:val="0"/>
          <w:numId w:val="17"/>
        </w:numPr>
        <w:spacing w:before="100" w:beforeAutospacing="1" w:after="100" w:afterAutospacing="1" w:line="240" w:lineRule="auto"/>
        <w:rPr>
          <w:rFonts w:eastAsia="Times New Roman"/>
        </w:rPr>
      </w:pPr>
      <w:r w:rsidRPr="00CD658D">
        <w:rPr>
          <w:rStyle w:val="Strong"/>
          <w:rFonts w:eastAsia="Times New Roman"/>
        </w:rPr>
        <w:t>Bangladesh provides a strong model</w:t>
      </w:r>
      <w:r w:rsidRPr="00CD658D">
        <w:rPr>
          <w:rFonts w:eastAsia="Times New Roman"/>
        </w:rPr>
        <w:t>—anticipatory approaches must be explored for</w:t>
      </w:r>
      <w:r w:rsidRPr="00CD658D">
        <w:rPr>
          <w:rFonts w:eastAsia="Times New Roman"/>
          <w:b/>
          <w:bCs/>
        </w:rPr>
        <w:t xml:space="preserve"> </w:t>
      </w:r>
      <w:r w:rsidRPr="00CD658D">
        <w:rPr>
          <w:rStyle w:val="Strong"/>
          <w:rFonts w:eastAsia="Times New Roman"/>
        </w:rPr>
        <w:t>Pakistan’s context</w:t>
      </w:r>
      <w:r w:rsidRPr="00CD658D">
        <w:rPr>
          <w:rFonts w:eastAsia="Times New Roman"/>
        </w:rPr>
        <w:t>.</w:t>
      </w:r>
    </w:p>
    <w:p w14:paraId="00E40A64" w14:textId="77777777" w:rsidR="006E2367" w:rsidRPr="00CD658D" w:rsidRDefault="006E2367" w:rsidP="006E2367">
      <w:pPr>
        <w:pStyle w:val="BodyText"/>
        <w:rPr>
          <w:rStyle w:val="Strong"/>
        </w:rPr>
      </w:pPr>
      <w:r>
        <w:rPr>
          <w:rStyle w:val="Strong"/>
          <w:rFonts w:eastAsia="Times New Roman"/>
        </w:rPr>
        <w:t>Trigger-Based vs. Anticipatory Instruments</w:t>
      </w:r>
    </w:p>
    <w:p w14:paraId="476F5207" w14:textId="77777777" w:rsidR="006E2367" w:rsidRPr="00CD658D" w:rsidRDefault="006E2367" w:rsidP="006E2367">
      <w:pPr>
        <w:numPr>
          <w:ilvl w:val="0"/>
          <w:numId w:val="18"/>
        </w:numPr>
        <w:spacing w:before="100" w:beforeAutospacing="1" w:after="100" w:afterAutospacing="1" w:line="240" w:lineRule="auto"/>
        <w:rPr>
          <w:rFonts w:eastAsia="Times New Roman"/>
        </w:rPr>
      </w:pPr>
      <w:r w:rsidRPr="00CD658D">
        <w:rPr>
          <w:rFonts w:eastAsia="Times New Roman"/>
        </w:rPr>
        <w:t xml:space="preserve">Some </w:t>
      </w:r>
      <w:r w:rsidRPr="00CD658D">
        <w:rPr>
          <w:rStyle w:val="Strong"/>
          <w:rFonts w:eastAsia="Times New Roman"/>
        </w:rPr>
        <w:t>financial instruments activate post-disaster</w:t>
      </w:r>
      <w:r w:rsidRPr="00CD658D">
        <w:rPr>
          <w:rFonts w:eastAsia="Times New Roman"/>
        </w:rPr>
        <w:t xml:space="preserve">, while others </w:t>
      </w:r>
      <w:proofErr w:type="spellStart"/>
      <w:r w:rsidRPr="00CD658D">
        <w:rPr>
          <w:rStyle w:val="Strong"/>
          <w:rFonts w:eastAsia="Times New Roman"/>
        </w:rPr>
        <w:t>preemptively</w:t>
      </w:r>
      <w:proofErr w:type="spellEnd"/>
      <w:r w:rsidRPr="00CD658D">
        <w:rPr>
          <w:rStyle w:val="Strong"/>
          <w:rFonts w:eastAsia="Times New Roman"/>
        </w:rPr>
        <w:t xml:space="preserve"> mitigate risk</w:t>
      </w:r>
      <w:r w:rsidRPr="00CD658D">
        <w:rPr>
          <w:rFonts w:eastAsia="Times New Roman"/>
        </w:rPr>
        <w:t>.</w:t>
      </w:r>
    </w:p>
    <w:p w14:paraId="14AABD20" w14:textId="77777777" w:rsidR="006E2367" w:rsidRPr="00CD658D" w:rsidRDefault="006E2367" w:rsidP="006E2367">
      <w:pPr>
        <w:numPr>
          <w:ilvl w:val="0"/>
          <w:numId w:val="18"/>
        </w:numPr>
        <w:spacing w:before="100" w:beforeAutospacing="1" w:after="100" w:afterAutospacing="1" w:line="240" w:lineRule="auto"/>
        <w:rPr>
          <w:rFonts w:eastAsia="Times New Roman"/>
        </w:rPr>
      </w:pPr>
      <w:r w:rsidRPr="00CD658D">
        <w:rPr>
          <w:rStyle w:val="Strong"/>
          <w:rFonts w:eastAsia="Times New Roman"/>
        </w:rPr>
        <w:t>Integration across institutions is essential</w:t>
      </w:r>
      <w:r w:rsidRPr="00CD658D">
        <w:rPr>
          <w:rFonts w:eastAsia="Times New Roman"/>
        </w:rPr>
        <w:t xml:space="preserve">, especially for </w:t>
      </w:r>
      <w:r w:rsidRPr="00CD658D">
        <w:rPr>
          <w:rStyle w:val="Strong"/>
          <w:rFonts w:eastAsia="Times New Roman"/>
        </w:rPr>
        <w:t>provincial-level BISP models</w:t>
      </w:r>
      <w:r w:rsidRPr="00CD658D">
        <w:rPr>
          <w:rFonts w:eastAsia="Times New Roman"/>
        </w:rPr>
        <w:t>.</w:t>
      </w:r>
    </w:p>
    <w:p w14:paraId="752626C0" w14:textId="77777777" w:rsidR="006E2367" w:rsidRPr="00CD658D" w:rsidRDefault="006E2367" w:rsidP="006E2367">
      <w:pPr>
        <w:numPr>
          <w:ilvl w:val="0"/>
          <w:numId w:val="18"/>
        </w:numPr>
        <w:spacing w:before="100" w:beforeAutospacing="1" w:after="100" w:afterAutospacing="1" w:line="240" w:lineRule="auto"/>
        <w:rPr>
          <w:rFonts w:eastAsia="Times New Roman"/>
        </w:rPr>
      </w:pPr>
      <w:r w:rsidRPr="00CD658D">
        <w:rPr>
          <w:rStyle w:val="Strong"/>
          <w:rFonts w:eastAsia="Times New Roman"/>
        </w:rPr>
        <w:t>The Philippines uses wind predictions for disaster preparedness</w:t>
      </w:r>
      <w:r w:rsidRPr="00CD658D">
        <w:rPr>
          <w:rFonts w:eastAsia="Times New Roman"/>
        </w:rPr>
        <w:t xml:space="preserve">, showcasing the potential of </w:t>
      </w:r>
      <w:r w:rsidRPr="00CD658D">
        <w:rPr>
          <w:rStyle w:val="Strong"/>
          <w:rFonts w:eastAsia="Times New Roman"/>
        </w:rPr>
        <w:t>integrating climate forecasting with SP systems</w:t>
      </w:r>
      <w:r w:rsidRPr="00CD658D">
        <w:rPr>
          <w:rFonts w:eastAsia="Times New Roman"/>
        </w:rPr>
        <w:t>.</w:t>
      </w:r>
    </w:p>
    <w:p w14:paraId="53A98172" w14:textId="77777777" w:rsidR="006E2367" w:rsidRPr="00CD658D" w:rsidRDefault="006E2367" w:rsidP="006E2367">
      <w:pPr>
        <w:pStyle w:val="Heading5"/>
        <w:rPr>
          <w:rStyle w:val="Strong"/>
          <w:iCs/>
          <w:color w:val="auto"/>
        </w:rPr>
      </w:pPr>
      <w:r w:rsidRPr="00CD658D">
        <w:rPr>
          <w:rStyle w:val="Strong"/>
          <w:rFonts w:eastAsia="Times New Roman"/>
          <w:b w:val="0"/>
          <w:color w:val="auto"/>
        </w:rPr>
        <w:t>BISP’s Outreach and Climate Vulnerabilities</w:t>
      </w:r>
    </w:p>
    <w:p w14:paraId="28D7C942"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BISP currently functions as a static database</w:t>
      </w:r>
      <w:r w:rsidRPr="00CD658D">
        <w:rPr>
          <w:rStyle w:val="Strong"/>
        </w:rPr>
        <w:t xml:space="preserve"> </w:t>
      </w:r>
      <w:r w:rsidRPr="00CD658D">
        <w:rPr>
          <w:rStyle w:val="Strong"/>
          <w:rFonts w:eastAsia="Times New Roman"/>
        </w:rPr>
        <w:t>without</w:t>
      </w:r>
      <w:r w:rsidRPr="00CD658D">
        <w:rPr>
          <w:rStyle w:val="Strong"/>
        </w:rPr>
        <w:t xml:space="preserve"> </w:t>
      </w:r>
      <w:r w:rsidRPr="00CD658D">
        <w:rPr>
          <w:rStyle w:val="Strong"/>
          <w:rFonts w:eastAsia="Times New Roman"/>
        </w:rPr>
        <w:t>integrating climate vulnerability factors</w:t>
      </w:r>
      <w:r w:rsidRPr="00CD658D">
        <w:rPr>
          <w:rStyle w:val="Strong"/>
        </w:rPr>
        <w:t>.</w:t>
      </w:r>
    </w:p>
    <w:p w14:paraId="7950B074"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Only 1% of BISP beneficiaries were affected by recent floods</w:t>
      </w:r>
      <w:r w:rsidRPr="00CD658D">
        <w:rPr>
          <w:rStyle w:val="Strong"/>
        </w:rPr>
        <w:t xml:space="preserve">, </w:t>
      </w:r>
      <w:r w:rsidRPr="00CD658D">
        <w:rPr>
          <w:rStyle w:val="Strong"/>
          <w:rFonts w:eastAsia="Times New Roman"/>
        </w:rPr>
        <w:t>raising concerns about</w:t>
      </w:r>
      <w:r w:rsidRPr="00CD658D">
        <w:rPr>
          <w:rStyle w:val="Strong"/>
        </w:rPr>
        <w:t xml:space="preserve"> </w:t>
      </w:r>
      <w:r w:rsidRPr="00CD658D">
        <w:rPr>
          <w:rStyle w:val="Strong"/>
          <w:rFonts w:eastAsia="Times New Roman"/>
        </w:rPr>
        <w:t>targeting and reach</w:t>
      </w:r>
      <w:r w:rsidRPr="00CD658D">
        <w:rPr>
          <w:rStyle w:val="Strong"/>
        </w:rPr>
        <w:t>.</w:t>
      </w:r>
    </w:p>
    <w:p w14:paraId="278E5D49"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 xml:space="preserve">Institutional collaboration is </w:t>
      </w:r>
      <w:proofErr w:type="gramStart"/>
      <w:r w:rsidRPr="00CD658D">
        <w:rPr>
          <w:rStyle w:val="Strong"/>
          <w:rFonts w:eastAsia="Times New Roman"/>
        </w:rPr>
        <w:t>needed—Pak MET</w:t>
      </w:r>
      <w:proofErr w:type="gramEnd"/>
      <w:r w:rsidRPr="00CD658D">
        <w:rPr>
          <w:rStyle w:val="Strong"/>
          <w:rFonts w:eastAsia="Times New Roman"/>
        </w:rPr>
        <w:t xml:space="preserve"> now provides increasingly reliable climate data, which should be incorporated into SP decision-making</w:t>
      </w:r>
      <w:r w:rsidRPr="00CD658D">
        <w:rPr>
          <w:rStyle w:val="Strong"/>
        </w:rPr>
        <w:t>.</w:t>
      </w:r>
    </w:p>
    <w:p w14:paraId="1B9D78D6" w14:textId="77777777" w:rsidR="006E2367" w:rsidRPr="00CD658D" w:rsidRDefault="006E2367" w:rsidP="006E2367">
      <w:pPr>
        <w:pStyle w:val="Heading5"/>
        <w:rPr>
          <w:rStyle w:val="Strong"/>
          <w:iCs/>
          <w:color w:val="auto"/>
        </w:rPr>
      </w:pPr>
      <w:r w:rsidRPr="00CD658D">
        <w:rPr>
          <w:rStyle w:val="Strong"/>
          <w:rFonts w:eastAsia="Times New Roman"/>
          <w:b w:val="0"/>
          <w:color w:val="auto"/>
        </w:rPr>
        <w:t>The Need for Institutional Experimentation</w:t>
      </w:r>
    </w:p>
    <w:p w14:paraId="03316FE1"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Some initiatives, particularly in</w:t>
      </w:r>
      <w:r w:rsidRPr="00CD658D">
        <w:rPr>
          <w:rStyle w:val="Strong"/>
        </w:rPr>
        <w:t xml:space="preserve"> </w:t>
      </w:r>
      <w:r w:rsidRPr="00CD658D">
        <w:rPr>
          <w:rStyle w:val="Strong"/>
          <w:rFonts w:eastAsia="Times New Roman"/>
        </w:rPr>
        <w:t>Sindh and Punjab</w:t>
      </w:r>
      <w:r w:rsidRPr="00CD658D">
        <w:rPr>
          <w:rStyle w:val="Strong"/>
        </w:rPr>
        <w:t xml:space="preserve">, </w:t>
      </w:r>
      <w:r w:rsidRPr="00CD658D">
        <w:rPr>
          <w:rStyle w:val="Strong"/>
          <w:rFonts w:eastAsia="Times New Roman"/>
        </w:rPr>
        <w:t>remain untested in terms of methodology, relevance, and effectiveness</w:t>
      </w:r>
      <w:r w:rsidRPr="00CD658D">
        <w:rPr>
          <w:rStyle w:val="Strong"/>
        </w:rPr>
        <w:t>.</w:t>
      </w:r>
    </w:p>
    <w:p w14:paraId="1A9DBED1"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Early warning systems (EWS) are a necessary precursor</w:t>
      </w:r>
      <w:r w:rsidRPr="00CD658D">
        <w:rPr>
          <w:rStyle w:val="Strong"/>
        </w:rPr>
        <w:t xml:space="preserve"> </w:t>
      </w:r>
      <w:r w:rsidRPr="00CD658D">
        <w:rPr>
          <w:rStyle w:val="Strong"/>
          <w:rFonts w:eastAsia="Times New Roman"/>
        </w:rPr>
        <w:t>to effective social protection.</w:t>
      </w:r>
    </w:p>
    <w:p w14:paraId="30AE149F"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 xml:space="preserve">SP systems rely on economic indicators, but climate forecasts require climate science and predictive </w:t>
      </w:r>
      <w:proofErr w:type="spellStart"/>
      <w:r w:rsidRPr="00CD658D">
        <w:rPr>
          <w:rStyle w:val="Strong"/>
          <w:rFonts w:eastAsia="Times New Roman"/>
        </w:rPr>
        <w:t>modeling</w:t>
      </w:r>
      <w:proofErr w:type="spellEnd"/>
      <w:r w:rsidRPr="00CD658D">
        <w:rPr>
          <w:rStyle w:val="Strong"/>
          <w:rFonts w:eastAsia="Times New Roman"/>
        </w:rPr>
        <w:t>—Pakistan must bridge this gap.</w:t>
      </w:r>
    </w:p>
    <w:p w14:paraId="2159E730"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With a 1.5°C temperature rise, risks are already increasing—future scenarios demand</w:t>
      </w:r>
      <w:r w:rsidRPr="00CD658D">
        <w:rPr>
          <w:rStyle w:val="Strong"/>
        </w:rPr>
        <w:t xml:space="preserve"> </w:t>
      </w:r>
      <w:r w:rsidRPr="00CD658D">
        <w:rPr>
          <w:rStyle w:val="Strong"/>
          <w:rFonts w:eastAsia="Times New Roman"/>
        </w:rPr>
        <w:t>stronger preparedness</w:t>
      </w:r>
      <w:r w:rsidRPr="00CD658D">
        <w:rPr>
          <w:rStyle w:val="Strong"/>
        </w:rPr>
        <w:t>.</w:t>
      </w:r>
    </w:p>
    <w:p w14:paraId="1106E499" w14:textId="77777777" w:rsidR="006E2367" w:rsidRPr="00CD658D" w:rsidRDefault="006E2367" w:rsidP="006E2367">
      <w:pPr>
        <w:pStyle w:val="Heading5"/>
        <w:rPr>
          <w:rStyle w:val="Strong"/>
          <w:iCs/>
          <w:color w:val="auto"/>
        </w:rPr>
      </w:pPr>
      <w:r w:rsidRPr="00CD658D">
        <w:rPr>
          <w:rStyle w:val="Strong"/>
          <w:rFonts w:eastAsia="Times New Roman"/>
          <w:b w:val="0"/>
          <w:color w:val="auto"/>
        </w:rPr>
        <w:lastRenderedPageBreak/>
        <w:t xml:space="preserve"> Financial Instruments and Climate Financing</w:t>
      </w:r>
    </w:p>
    <w:p w14:paraId="507C71FC"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Several financial instruments exist, but success depends on testing and adaptation.</w:t>
      </w:r>
    </w:p>
    <w:p w14:paraId="512DB76C"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Institutions must remain flexible—Punjab has already demonstrated adaptive models.</w:t>
      </w:r>
    </w:p>
    <w:p w14:paraId="61E29322"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ADB’s $500 billion commitment could serve as equity for a loss and damage fund, ensuring sustainable climate financing at provincial levels.</w:t>
      </w:r>
    </w:p>
    <w:p w14:paraId="4C336494"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Equity-based financing is key—climate finance is no longer a separate entity but has become central to development finance</w:t>
      </w:r>
      <w:r w:rsidRPr="00CD658D">
        <w:rPr>
          <w:rStyle w:val="Strong"/>
        </w:rPr>
        <w:t>.</w:t>
      </w:r>
    </w:p>
    <w:p w14:paraId="6AA66AD0" w14:textId="77777777" w:rsidR="006E2367" w:rsidRPr="00CD658D" w:rsidRDefault="006E2367" w:rsidP="006E2367">
      <w:pPr>
        <w:pStyle w:val="Heading5"/>
        <w:rPr>
          <w:rStyle w:val="Strong"/>
          <w:iCs/>
          <w:color w:val="auto"/>
        </w:rPr>
      </w:pPr>
      <w:r w:rsidRPr="00CD658D">
        <w:rPr>
          <w:rStyle w:val="Strong"/>
          <w:rFonts w:eastAsia="Times New Roman"/>
          <w:b w:val="0"/>
          <w:color w:val="auto"/>
        </w:rPr>
        <w:t>Scaling the Loss and Damage Fund</w:t>
      </w:r>
    </w:p>
    <w:p w14:paraId="0D5CA0BB"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Current grant-based funding is small-scale and unpredictable, limiting effectiveness.</w:t>
      </w:r>
    </w:p>
    <w:p w14:paraId="358EE061"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Pakistan’s fiscal capacity to generate revenue will determine how ambitious SP programs can be.</w:t>
      </w:r>
    </w:p>
    <w:p w14:paraId="4542B6CA"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If we build high-capacity systems, loss and damage funds can expand significantly, particularly with access to equity financing</w:t>
      </w:r>
      <w:r w:rsidRPr="00CD658D">
        <w:rPr>
          <w:rStyle w:val="Strong"/>
        </w:rPr>
        <w:t>.</w:t>
      </w:r>
    </w:p>
    <w:p w14:paraId="2B6B3D26" w14:textId="77777777" w:rsidR="006E2367" w:rsidRPr="00CD658D" w:rsidRDefault="006E2367" w:rsidP="006E2367">
      <w:pPr>
        <w:pStyle w:val="BodyText"/>
        <w:rPr>
          <w:rStyle w:val="Strong"/>
          <w:iCs/>
        </w:rPr>
      </w:pPr>
      <w:r w:rsidRPr="00CD658D">
        <w:rPr>
          <w:rStyle w:val="Strong"/>
          <w:rFonts w:eastAsia="Times New Roman"/>
          <w:iCs/>
        </w:rPr>
        <w:t>Conclusion: A Call for Institutional Evolution</w:t>
      </w:r>
    </w:p>
    <w:p w14:paraId="4C15A582"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BISP must transform beyond fund distribution, incorporating anticipatory social protection mechanisms.</w:t>
      </w:r>
    </w:p>
    <w:p w14:paraId="757B49BC"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Data integration across institutions—including Pak MET, provincial BISPs, and financial institutions—will enhance climate-responsive social protection.</w:t>
      </w:r>
    </w:p>
    <w:p w14:paraId="15C8A583"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A structured approach to financial instruments, equity financing, and loss and damage funds can position Pakistan for long-term resilience.</w:t>
      </w:r>
    </w:p>
    <w:p w14:paraId="4D8261F0" w14:textId="77777777" w:rsidR="006E2367" w:rsidRDefault="006E2367" w:rsidP="006E2367">
      <w:pPr>
        <w:pStyle w:val="Heading2NONUM"/>
      </w:pPr>
      <w:proofErr w:type="spellStart"/>
      <w:r>
        <w:t>Sobiah</w:t>
      </w:r>
      <w:proofErr w:type="spellEnd"/>
      <w:r>
        <w:t xml:space="preserve"> Becker: </w:t>
      </w:r>
    </w:p>
    <w:p w14:paraId="1DF41BBE" w14:textId="77777777" w:rsidR="006E2367" w:rsidRPr="00CD658D" w:rsidRDefault="006E2367" w:rsidP="006E2367">
      <w:pPr>
        <w:pStyle w:val="NormalWeb"/>
        <w:rPr>
          <w:rFonts w:ascii="Arial" w:hAnsi="Arial" w:cs="Arial"/>
        </w:rPr>
      </w:pPr>
      <w:r w:rsidRPr="00CD658D">
        <w:rPr>
          <w:rFonts w:ascii="Arial" w:hAnsi="Arial" w:cs="Arial"/>
        </w:rPr>
        <w:t xml:space="preserve">Three main takeaways for provinces as they go into their strategy making  </w:t>
      </w:r>
    </w:p>
    <w:p w14:paraId="38D8FC8D" w14:textId="77777777" w:rsidR="006E2367" w:rsidRPr="00CD658D" w:rsidRDefault="006E2367" w:rsidP="006E2367">
      <w:pPr>
        <w:pStyle w:val="Heading2NONUM"/>
      </w:pPr>
      <w:r w:rsidRPr="00CD658D">
        <w:rPr>
          <w:rStyle w:val="Strong"/>
        </w:rPr>
        <w:t>Ali Tauqeer</w:t>
      </w:r>
    </w:p>
    <w:p w14:paraId="775D6D5C" w14:textId="77777777" w:rsidR="006E2367" w:rsidRPr="00CD658D" w:rsidRDefault="006E2367" w:rsidP="006E2367">
      <w:pPr>
        <w:pStyle w:val="BodyText"/>
        <w:rPr>
          <w:rStyle w:val="Strong"/>
          <w:iCs/>
        </w:rPr>
      </w:pPr>
      <w:r w:rsidRPr="00CD658D">
        <w:rPr>
          <w:rStyle w:val="Strong"/>
          <w:rFonts w:eastAsia="Times New Roman"/>
          <w:iCs/>
        </w:rPr>
        <w:t>Ensuring True Implementation of the 18th Amendment</w:t>
      </w:r>
    </w:p>
    <w:p w14:paraId="56394ED8"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Islamabad has historically struggled with fully implementing the essence of the 18th Amendment, which grants greater autonomy to provinces.</w:t>
      </w:r>
    </w:p>
    <w:p w14:paraId="6F928803" w14:textId="77777777" w:rsidR="006E2367" w:rsidRDefault="006E2367" w:rsidP="006E2367">
      <w:pPr>
        <w:numPr>
          <w:ilvl w:val="0"/>
          <w:numId w:val="18"/>
        </w:numPr>
        <w:spacing w:before="100" w:beforeAutospacing="1" w:after="100" w:afterAutospacing="1" w:line="240" w:lineRule="auto"/>
        <w:rPr>
          <w:rFonts w:eastAsia="Times New Roman"/>
        </w:rPr>
      </w:pPr>
      <w:r w:rsidRPr="00CD658D">
        <w:rPr>
          <w:rStyle w:val="Strong"/>
          <w:rFonts w:eastAsia="Times New Roman"/>
        </w:rPr>
        <w:t>Provinces must be given fair opportunities to develop their own social protection models, rather than being restricted by centralized control</w:t>
      </w:r>
      <w:r>
        <w:rPr>
          <w:rFonts w:eastAsia="Times New Roman"/>
        </w:rPr>
        <w:t>.</w:t>
      </w:r>
    </w:p>
    <w:p w14:paraId="6378C93C" w14:textId="77777777" w:rsidR="006E2367" w:rsidRPr="00CD658D" w:rsidRDefault="006E2367" w:rsidP="006E2367">
      <w:pPr>
        <w:pStyle w:val="BodyText"/>
        <w:rPr>
          <w:rStyle w:val="Strong"/>
          <w:iCs/>
        </w:rPr>
      </w:pPr>
      <w:r w:rsidRPr="00CD658D">
        <w:rPr>
          <w:rStyle w:val="Strong"/>
          <w:rFonts w:eastAsia="Times New Roman"/>
          <w:iCs/>
        </w:rPr>
        <w:t>Beyond a ‘Cookie-Cutter’ Approach to BISP</w:t>
      </w:r>
    </w:p>
    <w:p w14:paraId="2BCCDD3D"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 xml:space="preserve">Instead of replicating BISP at the provincial level, there should be: </w:t>
      </w:r>
    </w:p>
    <w:p w14:paraId="6D5029DA"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More brainstorming and tailored approaches to fit regional needs.</w:t>
      </w:r>
    </w:p>
    <w:p w14:paraId="37626EFB"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Stronger support mechanisms to help provinces develop specialized social protection programs.</w:t>
      </w:r>
    </w:p>
    <w:p w14:paraId="5648647B" w14:textId="77777777" w:rsidR="006E2367" w:rsidRPr="00CD658D" w:rsidRDefault="006E2367" w:rsidP="006E2367">
      <w:pPr>
        <w:pStyle w:val="BodyText"/>
        <w:rPr>
          <w:rStyle w:val="Strong"/>
          <w:iCs/>
        </w:rPr>
      </w:pPr>
      <w:r w:rsidRPr="00CD658D">
        <w:rPr>
          <w:rStyle w:val="Strong"/>
          <w:rFonts w:eastAsia="Times New Roman"/>
          <w:iCs/>
        </w:rPr>
        <w:t>Rethinking Financing Models for Social Protection</w:t>
      </w:r>
    </w:p>
    <w:p w14:paraId="32439F99"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lastRenderedPageBreak/>
        <w:t xml:space="preserve">Over-reliance on government funding is </w:t>
      </w:r>
      <w:proofErr w:type="gramStart"/>
      <w:r w:rsidRPr="00CD658D">
        <w:rPr>
          <w:rStyle w:val="Strong"/>
          <w:rFonts w:eastAsia="Times New Roman"/>
        </w:rPr>
        <w:t>unsustainable—provinces</w:t>
      </w:r>
      <w:proofErr w:type="gramEnd"/>
      <w:r w:rsidRPr="00CD658D">
        <w:rPr>
          <w:rStyle w:val="Strong"/>
          <w:rFonts w:eastAsia="Times New Roman"/>
        </w:rPr>
        <w:t xml:space="preserve"> must</w:t>
      </w:r>
      <w:r w:rsidRPr="00CD658D">
        <w:rPr>
          <w:rStyle w:val="Strong"/>
        </w:rPr>
        <w:t xml:space="preserve"> </w:t>
      </w:r>
      <w:r w:rsidRPr="00CD658D">
        <w:rPr>
          <w:rStyle w:val="Strong"/>
          <w:rFonts w:eastAsia="Times New Roman"/>
        </w:rPr>
        <w:t>explore alternative financing mechanisms</w:t>
      </w:r>
      <w:r w:rsidRPr="00CD658D">
        <w:rPr>
          <w:rStyle w:val="Strong"/>
        </w:rPr>
        <w:t>.</w:t>
      </w:r>
    </w:p>
    <w:p w14:paraId="674E6D0C"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Lessons from NADRA:</w:t>
      </w:r>
      <w:r w:rsidRPr="00CD658D">
        <w:rPr>
          <w:rStyle w:val="Strong"/>
        </w:rPr>
        <w:t xml:space="preserve"> </w:t>
      </w:r>
    </w:p>
    <w:p w14:paraId="46BA559A" w14:textId="77777777" w:rsidR="006E2367" w:rsidRPr="00CD658D" w:rsidRDefault="006E2367" w:rsidP="006E2367">
      <w:pPr>
        <w:numPr>
          <w:ilvl w:val="1"/>
          <w:numId w:val="19"/>
        </w:numPr>
        <w:spacing w:before="100" w:beforeAutospacing="1" w:after="100" w:afterAutospacing="1" w:line="240" w:lineRule="auto"/>
        <w:rPr>
          <w:rFonts w:eastAsia="Times New Roman"/>
        </w:rPr>
      </w:pPr>
      <w:r w:rsidRPr="00CD658D">
        <w:rPr>
          <w:rFonts w:eastAsia="Times New Roman"/>
        </w:rPr>
        <w:t xml:space="preserve">NADRA's financial model faced setbacks, particularly in </w:t>
      </w:r>
      <w:r w:rsidRPr="00CD658D">
        <w:rPr>
          <w:rStyle w:val="Strong"/>
          <w:rFonts w:eastAsia="Times New Roman"/>
        </w:rPr>
        <w:t>pricing card renewals at nominal rates</w:t>
      </w:r>
      <w:r w:rsidRPr="00CD658D">
        <w:rPr>
          <w:rFonts w:eastAsia="Times New Roman"/>
        </w:rPr>
        <w:t>, limiting revenue generation.</w:t>
      </w:r>
    </w:p>
    <w:p w14:paraId="7572D287"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BISP could explore charging for certain subsidies</w:t>
      </w:r>
      <w:r w:rsidRPr="00CD658D">
        <w:rPr>
          <w:rStyle w:val="Strong"/>
        </w:rPr>
        <w:t xml:space="preserve"> as an initial step toward </w:t>
      </w:r>
      <w:r w:rsidRPr="00CD658D">
        <w:rPr>
          <w:rStyle w:val="Strong"/>
          <w:rFonts w:eastAsia="Times New Roman"/>
        </w:rPr>
        <w:t>self-sustainability</w:t>
      </w:r>
      <w:r w:rsidRPr="00CD658D">
        <w:rPr>
          <w:rStyle w:val="Strong"/>
        </w:rPr>
        <w:t>.</w:t>
      </w:r>
    </w:p>
    <w:p w14:paraId="51038039" w14:textId="77777777" w:rsidR="006E2367" w:rsidRPr="00CD658D" w:rsidRDefault="006E2367" w:rsidP="006E2367">
      <w:pPr>
        <w:numPr>
          <w:ilvl w:val="0"/>
          <w:numId w:val="18"/>
        </w:numPr>
        <w:spacing w:before="100" w:beforeAutospacing="1" w:after="100" w:afterAutospacing="1" w:line="240" w:lineRule="auto"/>
        <w:rPr>
          <w:rStyle w:val="Strong"/>
        </w:rPr>
      </w:pPr>
      <w:r w:rsidRPr="00CD658D">
        <w:rPr>
          <w:rStyle w:val="Strong"/>
          <w:rFonts w:eastAsia="Times New Roman"/>
        </w:rPr>
        <w:t>Beyond direct government funding, alternative financing could include:</w:t>
      </w:r>
      <w:r w:rsidRPr="00CD658D">
        <w:rPr>
          <w:rStyle w:val="Strong"/>
        </w:rPr>
        <w:t xml:space="preserve"> </w:t>
      </w:r>
    </w:p>
    <w:p w14:paraId="0E5AFC3A" w14:textId="77777777" w:rsidR="006E2367" w:rsidRPr="00CD658D" w:rsidRDefault="006E2367" w:rsidP="006E2367">
      <w:pPr>
        <w:numPr>
          <w:ilvl w:val="1"/>
          <w:numId w:val="19"/>
        </w:numPr>
        <w:spacing w:before="100" w:beforeAutospacing="1" w:after="100" w:afterAutospacing="1" w:line="240" w:lineRule="auto"/>
        <w:rPr>
          <w:rFonts w:eastAsia="Times New Roman"/>
          <w:b/>
          <w:bCs/>
        </w:rPr>
      </w:pPr>
      <w:r w:rsidRPr="00CD658D">
        <w:rPr>
          <w:rStyle w:val="Strong"/>
          <w:rFonts w:eastAsia="Times New Roman"/>
        </w:rPr>
        <w:t>Public-private partnerships (PPPs)</w:t>
      </w:r>
      <w:r w:rsidRPr="00CD658D">
        <w:rPr>
          <w:rFonts w:eastAsia="Times New Roman"/>
          <w:b/>
          <w:bCs/>
        </w:rPr>
        <w:t>.</w:t>
      </w:r>
    </w:p>
    <w:p w14:paraId="538AF7AA" w14:textId="77777777" w:rsidR="006E2367" w:rsidRPr="00CD658D" w:rsidRDefault="006E2367" w:rsidP="006E2367">
      <w:pPr>
        <w:numPr>
          <w:ilvl w:val="1"/>
          <w:numId w:val="19"/>
        </w:numPr>
        <w:spacing w:before="100" w:beforeAutospacing="1" w:after="100" w:afterAutospacing="1" w:line="240" w:lineRule="auto"/>
        <w:rPr>
          <w:rFonts w:eastAsia="Times New Roman"/>
          <w:b/>
          <w:bCs/>
        </w:rPr>
      </w:pPr>
      <w:r w:rsidRPr="00CD658D">
        <w:rPr>
          <w:rStyle w:val="Strong"/>
          <w:rFonts w:eastAsia="Times New Roman"/>
        </w:rPr>
        <w:t>Bilateral collaborations with organizations like GIZ and ADB</w:t>
      </w:r>
      <w:r w:rsidRPr="00CD658D">
        <w:rPr>
          <w:rFonts w:eastAsia="Times New Roman"/>
          <w:b/>
          <w:bCs/>
        </w:rPr>
        <w:t>.</w:t>
      </w:r>
    </w:p>
    <w:p w14:paraId="154C1040" w14:textId="77777777" w:rsidR="006E2367" w:rsidRDefault="006E2367" w:rsidP="006E2367">
      <w:pPr>
        <w:numPr>
          <w:ilvl w:val="1"/>
          <w:numId w:val="19"/>
        </w:numPr>
        <w:spacing w:before="100" w:beforeAutospacing="1" w:after="100" w:afterAutospacing="1" w:line="240" w:lineRule="auto"/>
        <w:rPr>
          <w:rFonts w:eastAsia="Times New Roman"/>
        </w:rPr>
      </w:pPr>
      <w:r w:rsidRPr="00CD658D">
        <w:rPr>
          <w:rStyle w:val="Strong"/>
          <w:rFonts w:eastAsia="Times New Roman"/>
        </w:rPr>
        <w:t>Innovative financial instruments</w:t>
      </w:r>
      <w:r>
        <w:rPr>
          <w:rFonts w:eastAsia="Times New Roman"/>
        </w:rPr>
        <w:t xml:space="preserve"> to reduce dependency on state funding.</w:t>
      </w:r>
    </w:p>
    <w:p w14:paraId="22181269" w14:textId="77777777" w:rsidR="006E2367" w:rsidRPr="00CD658D" w:rsidRDefault="006E2367" w:rsidP="006E2367">
      <w:pPr>
        <w:pStyle w:val="BodyText"/>
        <w:rPr>
          <w:rStyle w:val="Strong"/>
          <w:iCs/>
        </w:rPr>
      </w:pPr>
      <w:r w:rsidRPr="00CD658D">
        <w:rPr>
          <w:rStyle w:val="Strong"/>
          <w:rFonts w:eastAsia="Times New Roman"/>
          <w:iCs/>
        </w:rPr>
        <w:t>Capacity and Ambition: The Way Forward</w:t>
      </w:r>
    </w:p>
    <w:p w14:paraId="1087119A"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The conversation must shift toward enhancing institutional capacity and ambition in the social protection sector.</w:t>
      </w:r>
    </w:p>
    <w:p w14:paraId="28BAF10D" w14:textId="77777777" w:rsidR="006E2367" w:rsidRPr="00CD658D" w:rsidRDefault="006E2367" w:rsidP="006E2367">
      <w:pPr>
        <w:numPr>
          <w:ilvl w:val="0"/>
          <w:numId w:val="18"/>
        </w:numPr>
        <w:spacing w:before="100" w:beforeAutospacing="1" w:after="100" w:afterAutospacing="1" w:line="240" w:lineRule="auto"/>
        <w:rPr>
          <w:rFonts w:eastAsia="Times New Roman"/>
        </w:rPr>
      </w:pPr>
      <w:r w:rsidRPr="00CD658D">
        <w:rPr>
          <w:rStyle w:val="Strong"/>
          <w:rFonts w:eastAsia="Times New Roman"/>
        </w:rPr>
        <w:t>Provinces should be empowered to innovate, ensuring that SP programs are responsive to local needs while remaining financially viable.</w:t>
      </w:r>
    </w:p>
    <w:p w14:paraId="26BE4ABA" w14:textId="77777777" w:rsidR="006E2367" w:rsidRPr="00CD658D" w:rsidRDefault="006E2367" w:rsidP="006E2367">
      <w:pPr>
        <w:pStyle w:val="Heading2"/>
        <w:rPr>
          <w:iCs/>
        </w:rPr>
      </w:pPr>
      <w:r w:rsidRPr="00CD658D">
        <w:rPr>
          <w:rStyle w:val="Strong"/>
          <w:b w:val="0"/>
          <w:iCs/>
        </w:rPr>
        <w:t>Current Landscape of Climate Risk Finance</w:t>
      </w:r>
    </w:p>
    <w:p w14:paraId="6D459497" w14:textId="77777777" w:rsidR="006E2367" w:rsidRPr="00CD658D" w:rsidRDefault="006E2367" w:rsidP="006E2367">
      <w:pPr>
        <w:pStyle w:val="Heading2NONUM"/>
      </w:pPr>
      <w:r w:rsidRPr="00CD658D">
        <w:rPr>
          <w:rStyle w:val="Strong"/>
        </w:rPr>
        <w:t>Speaker:</w:t>
      </w:r>
      <w:r w:rsidRPr="00CD658D">
        <w:t xml:space="preserve"> </w:t>
      </w:r>
      <w:r w:rsidRPr="00CD658D">
        <w:rPr>
          <w:rStyle w:val="Strong"/>
        </w:rPr>
        <w:t>Dr. Kemal Ahmed</w:t>
      </w:r>
    </w:p>
    <w:p w14:paraId="21624896"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Climate risk finance primarily revolves around insurance, which is just one option within the broader financial market.</w:t>
      </w:r>
    </w:p>
    <w:p w14:paraId="52877357"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BISP has spent $60 million on protection programs over the past five years, but most of this has been ex-post expenditure (post-disaster compensation).</w:t>
      </w:r>
    </w:p>
    <w:p w14:paraId="3160AA12"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A shift toward risk financing and risk insurance is essential to ensure more proactive financial planning.</w:t>
      </w:r>
    </w:p>
    <w:p w14:paraId="646949BB"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 xml:space="preserve">Existing climate insurance models include: </w:t>
      </w:r>
    </w:p>
    <w:p w14:paraId="363E78EE" w14:textId="77777777" w:rsidR="006E2367" w:rsidRPr="008473AB" w:rsidRDefault="006E2367" w:rsidP="006E2367">
      <w:pPr>
        <w:numPr>
          <w:ilvl w:val="1"/>
          <w:numId w:val="20"/>
        </w:numPr>
        <w:spacing w:before="100" w:beforeAutospacing="1" w:after="100" w:afterAutospacing="1" w:line="240" w:lineRule="auto"/>
        <w:rPr>
          <w:rFonts w:eastAsia="Times New Roman"/>
          <w:b/>
          <w:bCs/>
        </w:rPr>
      </w:pPr>
      <w:r w:rsidRPr="008473AB">
        <w:rPr>
          <w:rStyle w:val="Strong"/>
          <w:rFonts w:eastAsia="Times New Roman"/>
        </w:rPr>
        <w:t>$300 million in insurance coverage for climate and flood-related damages in 2010</w:t>
      </w:r>
      <w:r w:rsidRPr="008473AB">
        <w:rPr>
          <w:rFonts w:eastAsia="Times New Roman"/>
          <w:b/>
          <w:bCs/>
        </w:rPr>
        <w:t>.</w:t>
      </w:r>
    </w:p>
    <w:p w14:paraId="15B20ED1" w14:textId="77777777" w:rsidR="006E2367" w:rsidRDefault="006E2367" w:rsidP="006E2367">
      <w:pPr>
        <w:numPr>
          <w:ilvl w:val="1"/>
          <w:numId w:val="20"/>
        </w:numPr>
        <w:spacing w:before="100" w:beforeAutospacing="1" w:after="100" w:afterAutospacing="1" w:line="240" w:lineRule="auto"/>
        <w:rPr>
          <w:rFonts w:eastAsia="Times New Roman"/>
        </w:rPr>
      </w:pPr>
      <w:r w:rsidRPr="008473AB">
        <w:rPr>
          <w:rStyle w:val="Strong"/>
          <w:rFonts w:eastAsia="Times New Roman"/>
        </w:rPr>
        <w:t>Public asset and infrastructure insurance models</w:t>
      </w:r>
      <w:r w:rsidRPr="008473AB">
        <w:rPr>
          <w:rFonts w:eastAsia="Times New Roman"/>
        </w:rPr>
        <w:t xml:space="preserve"> are being explored.</w:t>
      </w:r>
    </w:p>
    <w:p w14:paraId="6AEF1EEC" w14:textId="77777777" w:rsidR="006E2367" w:rsidRPr="00CD658D" w:rsidRDefault="006E2367" w:rsidP="006E2367">
      <w:pPr>
        <w:pStyle w:val="BodyText"/>
        <w:rPr>
          <w:rStyle w:val="Strong"/>
          <w:iCs/>
        </w:rPr>
      </w:pPr>
      <w:r w:rsidRPr="00CD658D">
        <w:rPr>
          <w:rStyle w:val="Strong"/>
          <w:rFonts w:eastAsia="Times New Roman"/>
          <w:iCs/>
        </w:rPr>
        <w:t>Challenges in Implementing Sustainable Climate Finance</w:t>
      </w:r>
    </w:p>
    <w:p w14:paraId="72822A02" w14:textId="77777777" w:rsidR="006E2367" w:rsidRPr="00CD658D"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The issue is not a lack of knowledge, but a lack of willingness to engage in innovative financing mechanisms.</w:t>
      </w:r>
    </w:p>
    <w:p w14:paraId="06928CA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Safety net programs often focus solely on compensation, without integrating a productivity or revenue-generation component</w:t>
      </w:r>
      <w:r w:rsidRPr="008473AB">
        <w:rPr>
          <w:rStyle w:val="Strong"/>
          <w:rFonts w:eastAsia="Times New Roman"/>
        </w:rPr>
        <w:t>.</w:t>
      </w:r>
    </w:p>
    <w:p w14:paraId="3F2BD61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CD658D">
        <w:rPr>
          <w:rStyle w:val="Strong"/>
          <w:rFonts w:eastAsia="Times New Roman"/>
        </w:rPr>
        <w:t>Key concern:</w:t>
      </w:r>
      <w:r w:rsidRPr="008473AB">
        <w:rPr>
          <w:rStyle w:val="Strong"/>
          <w:rFonts w:eastAsia="Times New Roman"/>
        </w:rPr>
        <w:t xml:space="preserve"> Should SP programs remain limited to </w:t>
      </w:r>
      <w:r w:rsidRPr="00CD658D">
        <w:rPr>
          <w:rStyle w:val="Strong"/>
          <w:rFonts w:eastAsia="Times New Roman"/>
        </w:rPr>
        <w:t>cash transfers</w:t>
      </w:r>
      <w:r w:rsidRPr="008473AB">
        <w:rPr>
          <w:rStyle w:val="Strong"/>
          <w:rFonts w:eastAsia="Times New Roman"/>
        </w:rPr>
        <w:t xml:space="preserve">, or should they also </w:t>
      </w:r>
      <w:r w:rsidRPr="00CD658D">
        <w:rPr>
          <w:rStyle w:val="Strong"/>
          <w:rFonts w:eastAsia="Times New Roman"/>
        </w:rPr>
        <w:t>incorporate mechanisms to drive employment and economic resilience</w:t>
      </w:r>
      <w:r w:rsidRPr="008473AB">
        <w:rPr>
          <w:rStyle w:val="Strong"/>
          <w:rFonts w:eastAsia="Times New Roman"/>
        </w:rPr>
        <w:t>?</w:t>
      </w:r>
    </w:p>
    <w:p w14:paraId="0FC0F2E5" w14:textId="77777777" w:rsidR="006E2367" w:rsidRPr="00CD658D" w:rsidRDefault="006E2367" w:rsidP="006E2367">
      <w:pPr>
        <w:pStyle w:val="BodyText"/>
        <w:rPr>
          <w:rStyle w:val="Strong"/>
          <w:iCs/>
        </w:rPr>
      </w:pPr>
      <w:r w:rsidRPr="00CD658D">
        <w:rPr>
          <w:rStyle w:val="Strong"/>
          <w:rFonts w:eastAsia="Times New Roman"/>
          <w:iCs/>
        </w:rPr>
        <w:t>Innovative Financing Models for Social Protection</w:t>
      </w:r>
    </w:p>
    <w:p w14:paraId="7832FA0E"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lastRenderedPageBreak/>
        <w:t>NDMA is currently exploring catastrophe bonds</w:t>
      </w:r>
      <w:r w:rsidRPr="008473AB">
        <w:rPr>
          <w:rStyle w:val="Strong"/>
        </w:rPr>
        <w:t xml:space="preserve">, which could serve as </w:t>
      </w:r>
      <w:r w:rsidRPr="008473AB">
        <w:rPr>
          <w:rStyle w:val="Strong"/>
          <w:rFonts w:eastAsia="Times New Roman"/>
        </w:rPr>
        <w:t>a sustainable financing mechanism</w:t>
      </w:r>
      <w:r w:rsidRPr="008473AB">
        <w:rPr>
          <w:rStyle w:val="Strong"/>
        </w:rPr>
        <w:t>.</w:t>
      </w:r>
    </w:p>
    <w:p w14:paraId="56AFD422"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India’s Social Bonds Model:</w:t>
      </w:r>
      <w:r w:rsidRPr="008473AB">
        <w:rPr>
          <w:rStyle w:val="Strong"/>
        </w:rPr>
        <w:t xml:space="preserve"> </w:t>
      </w:r>
    </w:p>
    <w:p w14:paraId="326A0FAB"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India has successfully launched education-focused bonds (e.g., for girls' education).</w:t>
      </w:r>
    </w:p>
    <w:p w14:paraId="29E7DB81"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Why not develop a Social Protection Bond for Pakistan?</w:t>
      </w:r>
    </w:p>
    <w:p w14:paraId="3EDCA92C"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Potential for private sector involvement:</w:t>
      </w:r>
      <w:r w:rsidRPr="008473AB">
        <w:rPr>
          <w:rStyle w:val="Strong"/>
        </w:rPr>
        <w:t xml:space="preserve"> </w:t>
      </w:r>
    </w:p>
    <w:p w14:paraId="3252D780"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Thematic bonds could attract investment from development partners.</w:t>
      </w:r>
    </w:p>
    <w:p w14:paraId="2F220D29"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Public-private sector engagement needs restructuring, moving beyond reliance on CSR and taxation.</w:t>
      </w:r>
    </w:p>
    <w:p w14:paraId="485FB88F" w14:textId="77777777" w:rsidR="006E2367" w:rsidRDefault="006E2367" w:rsidP="006E2367">
      <w:pPr>
        <w:numPr>
          <w:ilvl w:val="0"/>
          <w:numId w:val="21"/>
        </w:numPr>
        <w:spacing w:before="100" w:beforeAutospacing="1" w:after="100" w:afterAutospacing="1" w:line="240" w:lineRule="auto"/>
        <w:rPr>
          <w:rFonts w:eastAsia="Times New Roman"/>
        </w:rPr>
      </w:pPr>
      <w:r w:rsidRPr="008473AB">
        <w:rPr>
          <w:rStyle w:val="Strong"/>
          <w:rFonts w:eastAsia="Times New Roman"/>
        </w:rPr>
        <w:t>Ensuring financial sustainability:</w:t>
      </w:r>
      <w:r w:rsidRPr="008473AB">
        <w:rPr>
          <w:rStyle w:val="Strong"/>
        </w:rPr>
        <w:t xml:space="preserve"> </w:t>
      </w:r>
    </w:p>
    <w:p w14:paraId="1B38178C" w14:textId="77777777" w:rsidR="006E2367" w:rsidRPr="008473AB" w:rsidRDefault="006E2367" w:rsidP="006E2367">
      <w:pPr>
        <w:numPr>
          <w:ilvl w:val="1"/>
          <w:numId w:val="20"/>
        </w:numPr>
        <w:spacing w:before="100" w:beforeAutospacing="1" w:after="100" w:afterAutospacing="1" w:line="240" w:lineRule="auto"/>
        <w:rPr>
          <w:rStyle w:val="Strong"/>
        </w:rPr>
      </w:pPr>
      <w:r w:rsidRPr="008473AB">
        <w:rPr>
          <w:rStyle w:val="Strong"/>
          <w:rFonts w:eastAsia="Times New Roman"/>
        </w:rPr>
        <w:t>Thematic bonds offer a long-term solution</w:t>
      </w:r>
      <w:r w:rsidRPr="008473AB">
        <w:rPr>
          <w:rStyle w:val="Strong"/>
        </w:rPr>
        <w:t xml:space="preserve">, but </w:t>
      </w:r>
      <w:r w:rsidRPr="008473AB">
        <w:rPr>
          <w:rStyle w:val="Strong"/>
          <w:rFonts w:eastAsia="Times New Roman"/>
        </w:rPr>
        <w:t>liabilities must be structured for sustainable repayment</w:t>
      </w:r>
      <w:r w:rsidRPr="008473AB">
        <w:rPr>
          <w:rStyle w:val="Strong"/>
        </w:rPr>
        <w:t>.</w:t>
      </w:r>
    </w:p>
    <w:p w14:paraId="51EC2848" w14:textId="77777777" w:rsidR="006E2367" w:rsidRPr="00CD658D" w:rsidRDefault="006E2367" w:rsidP="006E2367">
      <w:pPr>
        <w:pStyle w:val="BodyText"/>
        <w:rPr>
          <w:rStyle w:val="Strong"/>
          <w:iCs/>
        </w:rPr>
      </w:pPr>
      <w:r w:rsidRPr="00CD658D">
        <w:rPr>
          <w:rStyle w:val="Strong"/>
          <w:rFonts w:eastAsia="Times New Roman"/>
          <w:iCs/>
        </w:rPr>
        <w:t>The Role of Domestic Financing in Climate Risk Management</w:t>
      </w:r>
    </w:p>
    <w:p w14:paraId="6BD22480"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Linking social protection to climate finance is crucial for long-term sustainability.</w:t>
      </w:r>
    </w:p>
    <w:p w14:paraId="77CF343D"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Domestic contributions are critical—for example, India finances 51% of its climate adaptation efforts through domestic sources.</w:t>
      </w:r>
    </w:p>
    <w:p w14:paraId="6313FE2C"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NDMA is conducting stress testing on various financing options to assess feasibility and impact.</w:t>
      </w:r>
    </w:p>
    <w:p w14:paraId="110ABB20" w14:textId="77777777" w:rsidR="006E2367" w:rsidRPr="00CD658D" w:rsidRDefault="006E2367" w:rsidP="006E2367">
      <w:pPr>
        <w:pStyle w:val="BodyText"/>
        <w:rPr>
          <w:rStyle w:val="Strong"/>
          <w:iCs/>
        </w:rPr>
      </w:pPr>
      <w:r w:rsidRPr="00CD658D">
        <w:rPr>
          <w:rStyle w:val="Strong"/>
          <w:rFonts w:eastAsia="Times New Roman"/>
          <w:iCs/>
        </w:rPr>
        <w:t>Conclusion: Strengthening Sustainable Social Protection Financing</w:t>
      </w:r>
    </w:p>
    <w:p w14:paraId="63B965A2"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BISP and NDMA must move toward risk-based financing, integrating insurance, bonds, and productivity-driven safety net programs.</w:t>
      </w:r>
    </w:p>
    <w:p w14:paraId="5A7CDBBB"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Collaboration with private and public partners will be essential to mobilizing sustainable financing mechanisms for Pakistan’s SP ecosystem.</w:t>
      </w:r>
    </w:p>
    <w:p w14:paraId="030673A6" w14:textId="77777777" w:rsidR="006E2367" w:rsidRDefault="006E2367" w:rsidP="006E2367">
      <w:pPr>
        <w:pStyle w:val="Heading2"/>
      </w:pPr>
      <w:r>
        <w:t>How can Pakistan leverage global systems including global shield</w:t>
      </w:r>
    </w:p>
    <w:p w14:paraId="298F4B32" w14:textId="77777777" w:rsidR="006E2367" w:rsidRPr="008473AB" w:rsidRDefault="006E2367" w:rsidP="006E2367">
      <w:pPr>
        <w:pStyle w:val="Heading2NONUM"/>
      </w:pPr>
      <w:r w:rsidRPr="008473AB">
        <w:rPr>
          <w:rStyle w:val="Strong"/>
        </w:rPr>
        <w:t>Sana Ehsan</w:t>
      </w:r>
    </w:p>
    <w:p w14:paraId="7944973A" w14:textId="77777777" w:rsidR="006E2367" w:rsidRPr="00CD658D" w:rsidRDefault="006E2367" w:rsidP="006E2367">
      <w:pPr>
        <w:pStyle w:val="BodyText"/>
        <w:rPr>
          <w:rStyle w:val="Strong"/>
          <w:iCs/>
        </w:rPr>
      </w:pPr>
      <w:r w:rsidRPr="00CD658D">
        <w:rPr>
          <w:rStyle w:val="Strong"/>
          <w:rFonts w:eastAsia="Times New Roman"/>
          <w:iCs/>
        </w:rPr>
        <w:t>Introduction to the Global Shield Initiative</w:t>
      </w:r>
    </w:p>
    <w:p w14:paraId="576A89A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Global Shield is designed as a systematic, coherent, and sustainable approach to prearranged financing and financial protection against climate risks.</w:t>
      </w:r>
    </w:p>
    <w:p w14:paraId="2D2F8FA1"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Governments play a central role in ensuring in-country support structures for disaster preparedness and response.</w:t>
      </w:r>
    </w:p>
    <w:p w14:paraId="14A5E3AA" w14:textId="77777777" w:rsidR="006E2367" w:rsidRPr="00CD658D" w:rsidRDefault="006E2367" w:rsidP="006E2367">
      <w:pPr>
        <w:pStyle w:val="BodyText"/>
        <w:rPr>
          <w:rStyle w:val="Strong"/>
          <w:iCs/>
        </w:rPr>
      </w:pPr>
      <w:r w:rsidRPr="00CD658D">
        <w:rPr>
          <w:rStyle w:val="Strong"/>
          <w:rFonts w:eastAsia="Times New Roman"/>
          <w:iCs/>
        </w:rPr>
        <w:t>Developing a Demand-Driven Financing System</w:t>
      </w:r>
    </w:p>
    <w:p w14:paraId="3B1BB1D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lastRenderedPageBreak/>
        <w:t>Funds will only become available once a structured and demand-driven approach is adopted.</w:t>
      </w:r>
    </w:p>
    <w:p w14:paraId="30838BE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Extensive consultations with over 300 stakeholders across Pakistan have helped identify key policy and institutional gaps that need support.</w:t>
      </w:r>
    </w:p>
    <w:p w14:paraId="419C1416" w14:textId="77777777" w:rsidR="006E2367" w:rsidRPr="00CD658D" w:rsidRDefault="006E2367" w:rsidP="006E2367">
      <w:pPr>
        <w:pStyle w:val="BodyText"/>
        <w:rPr>
          <w:rStyle w:val="Strong"/>
          <w:iCs/>
        </w:rPr>
      </w:pPr>
      <w:r w:rsidRPr="00CD658D">
        <w:rPr>
          <w:rStyle w:val="Strong"/>
          <w:rFonts w:eastAsia="Times New Roman"/>
          <w:iCs/>
        </w:rPr>
        <w:t>Key Areas Requiring Support</w:t>
      </w:r>
    </w:p>
    <w:p w14:paraId="1BBB55AE"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Protection of Public Assets – Ensuring infrastructure resilience against climate risks.</w:t>
      </w:r>
    </w:p>
    <w:p w14:paraId="7CD2A4D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Prearranged Disaster Financing – Establishing financial mechanisms before disasters strike to enhance response capabilities.</w:t>
      </w:r>
    </w:p>
    <w:p w14:paraId="380AA18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Agriculture and Crop Insurance – Addressing vulnerabilities in the agriculture sector, as requested by the Ministry of Climate Change.</w:t>
      </w:r>
    </w:p>
    <w:p w14:paraId="0AE36E38"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Expanding Risk Coverage for Farmers and Vulnerable Communities – Developing tested and scalable financial protection models for those most at risk.</w:t>
      </w:r>
    </w:p>
    <w:p w14:paraId="52081A55" w14:textId="77777777" w:rsidR="006E2367" w:rsidRPr="00CD658D" w:rsidRDefault="006E2367" w:rsidP="006E2367">
      <w:pPr>
        <w:pStyle w:val="BodyText"/>
        <w:rPr>
          <w:rStyle w:val="Strong"/>
          <w:iCs/>
        </w:rPr>
      </w:pPr>
      <w:r w:rsidRPr="00CD658D">
        <w:rPr>
          <w:rStyle w:val="Strong"/>
          <w:rFonts w:eastAsia="Times New Roman"/>
          <w:iCs/>
        </w:rPr>
        <w:t>Bridging the Gap: Linking Instruments to Climate and Disaster Financing</w:t>
      </w:r>
    </w:p>
    <w:p w14:paraId="1BE70D5E"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 range of financial instruments exists, but they must be effectively linked to climate risk and disaster financing.</w:t>
      </w:r>
    </w:p>
    <w:p w14:paraId="09F88480"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Risk analytics must be integrated, utilizing available but currently fragmented data to inform more precise financial solutions.</w:t>
      </w:r>
    </w:p>
    <w:p w14:paraId="1DFFE291" w14:textId="77777777" w:rsidR="006E2367" w:rsidRPr="00CD658D" w:rsidRDefault="006E2367" w:rsidP="006E2367">
      <w:pPr>
        <w:pStyle w:val="BodyText"/>
        <w:rPr>
          <w:rStyle w:val="Strong"/>
          <w:iCs/>
        </w:rPr>
      </w:pPr>
      <w:r w:rsidRPr="00CD658D">
        <w:rPr>
          <w:rStyle w:val="Strong"/>
          <w:rFonts w:eastAsia="Times New Roman"/>
          <w:iCs/>
        </w:rPr>
        <w:t>Enhancing Data Integration for Effective Decision-Making</w:t>
      </w:r>
    </w:p>
    <w:p w14:paraId="7CA393C3"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Provinces are working with different data sets and risk assessments, but integration remains a key challenge.</w:t>
      </w:r>
    </w:p>
    <w:p w14:paraId="2A689DCC"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Development partners require a coherent approach with reliable data from local institutions to support climate resilience initiatives effectively.</w:t>
      </w:r>
    </w:p>
    <w:p w14:paraId="0A7A5BA0" w14:textId="77777777" w:rsidR="006E2367" w:rsidRPr="00CD658D" w:rsidRDefault="006E2367" w:rsidP="006E2367">
      <w:pPr>
        <w:pStyle w:val="BodyText"/>
        <w:rPr>
          <w:rStyle w:val="Strong"/>
          <w:iCs/>
        </w:rPr>
      </w:pPr>
      <w:r w:rsidRPr="00CD658D">
        <w:rPr>
          <w:rStyle w:val="Strong"/>
          <w:rFonts w:eastAsia="Times New Roman"/>
          <w:iCs/>
        </w:rPr>
        <w:t>Conclusion: Strengthening Financial Protection for a Resilient Future</w:t>
      </w:r>
    </w:p>
    <w:p w14:paraId="1319CBAA"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Integrating prearranged financing with risk analytics will significantly enhance Pakistan’s disaster preparedness.</w:t>
      </w:r>
    </w:p>
    <w:p w14:paraId="5FA6F79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Coordinated data sharing and collaboration across provinces is crucial to ensuring a systematic and effective climate resilience strategy.</w:t>
      </w:r>
    </w:p>
    <w:p w14:paraId="237677D0" w14:textId="77777777" w:rsidR="006E2367" w:rsidRPr="008473AB" w:rsidRDefault="006E2367" w:rsidP="006E2367">
      <w:pPr>
        <w:pStyle w:val="Heading2"/>
        <w:rPr>
          <w:rStyle w:val="Strong"/>
          <w:b w:val="0"/>
          <w:bCs w:val="0"/>
        </w:rPr>
      </w:pPr>
      <w:r w:rsidRPr="008473AB">
        <w:rPr>
          <w:rStyle w:val="Strong"/>
          <w:b w:val="0"/>
          <w:bCs w:val="0"/>
        </w:rPr>
        <w:t xml:space="preserve">Expanding Role in Risk Instruments for Social Protection </w:t>
      </w:r>
    </w:p>
    <w:p w14:paraId="12DF335E" w14:textId="77777777" w:rsidR="006E2367" w:rsidRPr="008473AB" w:rsidRDefault="006E2367" w:rsidP="006E2367">
      <w:pPr>
        <w:pStyle w:val="Heading2NONUM"/>
      </w:pPr>
      <w:proofErr w:type="spellStart"/>
      <w:r w:rsidRPr="008473AB">
        <w:rPr>
          <w:rStyle w:val="Strong"/>
        </w:rPr>
        <w:t>Ermioni</w:t>
      </w:r>
      <w:proofErr w:type="spellEnd"/>
      <w:r w:rsidRPr="008473AB">
        <w:rPr>
          <w:rStyle w:val="Strong"/>
        </w:rPr>
        <w:t xml:space="preserve"> </w:t>
      </w:r>
      <w:proofErr w:type="spellStart"/>
      <w:r w:rsidRPr="008473AB">
        <w:rPr>
          <w:rStyle w:val="Strong"/>
        </w:rPr>
        <w:t>Sokou</w:t>
      </w:r>
      <w:proofErr w:type="spellEnd"/>
    </w:p>
    <w:p w14:paraId="17C25798" w14:textId="77777777" w:rsidR="006E2367" w:rsidRPr="00CD658D" w:rsidRDefault="006E2367" w:rsidP="006E2367">
      <w:pPr>
        <w:pStyle w:val="BodyText"/>
        <w:rPr>
          <w:rStyle w:val="Strong"/>
          <w:iCs/>
        </w:rPr>
      </w:pPr>
      <w:r w:rsidRPr="00CD658D">
        <w:rPr>
          <w:rStyle w:val="Strong"/>
          <w:rFonts w:eastAsia="Times New Roman"/>
          <w:iCs/>
        </w:rPr>
        <w:t>EU’s Expanding Role in Risk Instruments for Social Protection</w:t>
      </w:r>
    </w:p>
    <w:p w14:paraId="15A72FC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EU is increasingly investing in risk financing instruments, ensuring stronger financial resilience for social protection (SP) systems.</w:t>
      </w:r>
    </w:p>
    <w:p w14:paraId="49E07255"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Case Study: Grenada – 10% of disaster risk payouts were directed towards SP programs, demonstrating how SP systems can serve as direct distribution channels in times of crisis.</w:t>
      </w:r>
    </w:p>
    <w:p w14:paraId="428EF195" w14:textId="77777777" w:rsidR="006E2367" w:rsidRPr="00CD658D" w:rsidRDefault="006E2367" w:rsidP="006E2367">
      <w:pPr>
        <w:pStyle w:val="BodyText"/>
        <w:rPr>
          <w:rStyle w:val="Strong"/>
          <w:iCs/>
        </w:rPr>
      </w:pPr>
      <w:r w:rsidRPr="00CD658D">
        <w:rPr>
          <w:rStyle w:val="Strong"/>
          <w:rFonts w:eastAsia="Times New Roman"/>
          <w:iCs/>
        </w:rPr>
        <w:t>The Importance of Regional Risk Pooling Instruments</w:t>
      </w:r>
    </w:p>
    <w:p w14:paraId="00D6BEA5"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lastRenderedPageBreak/>
        <w:t>Pooling regional risk financing can enhance coverage and efficiency in disaster response.</w:t>
      </w:r>
    </w:p>
    <w:p w14:paraId="495C676E"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EU’s core focus is on expanding SP coverage, particularly for dynamic groups and lifecycle vulnerabilities.</w:t>
      </w:r>
    </w:p>
    <w:p w14:paraId="78F8B63C" w14:textId="77777777" w:rsidR="006E2367" w:rsidRPr="00CD658D" w:rsidRDefault="006E2367" w:rsidP="006E2367">
      <w:pPr>
        <w:pStyle w:val="BodyText"/>
        <w:rPr>
          <w:rStyle w:val="Strong"/>
          <w:iCs/>
        </w:rPr>
      </w:pPr>
      <w:r w:rsidRPr="00CD658D">
        <w:rPr>
          <w:rStyle w:val="Strong"/>
          <w:rFonts w:eastAsia="Times New Roman"/>
          <w:iCs/>
        </w:rPr>
        <w:t>Ensuring Funds Reach Those Most in Need</w:t>
      </w:r>
    </w:p>
    <w:p w14:paraId="787407D7"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Funds must be distributed to actual beneficiaries, ensuring targeted assistance.</w:t>
      </w:r>
    </w:p>
    <w:p w14:paraId="165DC09D"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Larger funding allocations lead to broader coverage, ensuring that eligible individuals are not left behind.</w:t>
      </w:r>
    </w:p>
    <w:p w14:paraId="25B3041B"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 digital registry is crucial for maintaining transparency and accessibility in fund disbursement.</w:t>
      </w:r>
    </w:p>
    <w:p w14:paraId="5FB134B5" w14:textId="77777777" w:rsidR="006E2367" w:rsidRPr="00CD658D" w:rsidRDefault="006E2367" w:rsidP="006E2367">
      <w:pPr>
        <w:pStyle w:val="BodyText"/>
        <w:rPr>
          <w:rStyle w:val="Strong"/>
          <w:iCs/>
        </w:rPr>
      </w:pPr>
      <w:r w:rsidRPr="00CD658D">
        <w:rPr>
          <w:rStyle w:val="Strong"/>
          <w:rFonts w:eastAsia="Times New Roman"/>
          <w:iCs/>
        </w:rPr>
        <w:t>Integrating SP Programs with Economic Productivity</w:t>
      </w:r>
    </w:p>
    <w:p w14:paraId="2C3FE6BC"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Social protection should not just be about financial assistance—it must be linked to economic productivity.</w:t>
      </w:r>
    </w:p>
    <w:p w14:paraId="2A83921D"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Funding that goes directly into households stimulates economic activity, creating a positive multiplier effect on growth.</w:t>
      </w:r>
    </w:p>
    <w:p w14:paraId="148937E2"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multiplier effect of SP financing can range from 1.5x to 7.2x in additional economic output, creating positive economic shocks.</w:t>
      </w:r>
    </w:p>
    <w:p w14:paraId="6F31884E"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Cash Transfers (CTs) provide value beyond immediate relief, improving household access to education, healthcare, and nutrition.</w:t>
      </w:r>
    </w:p>
    <w:p w14:paraId="5A4702CF" w14:textId="77777777" w:rsidR="006E2367" w:rsidRPr="00CD658D" w:rsidRDefault="006E2367" w:rsidP="006E2367">
      <w:pPr>
        <w:pStyle w:val="BodyText"/>
        <w:rPr>
          <w:rStyle w:val="Strong"/>
          <w:iCs/>
        </w:rPr>
      </w:pPr>
      <w:r w:rsidRPr="00CD658D">
        <w:rPr>
          <w:rStyle w:val="Strong"/>
          <w:rFonts w:eastAsia="Times New Roman"/>
          <w:iCs/>
        </w:rPr>
        <w:t>Conclusion: Strengthening SP for Long-Term Resilience</w:t>
      </w:r>
    </w:p>
    <w:p w14:paraId="71439D62"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Setting the right structures in place ensures transparent, accessible, and impactful SP financing</w:t>
      </w:r>
      <w:r w:rsidRPr="008473AB">
        <w:rPr>
          <w:rStyle w:val="Strong"/>
        </w:rPr>
        <w:t>.</w:t>
      </w:r>
    </w:p>
    <w:p w14:paraId="49F99ECE"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Strategic financial integration can enhance household productivity, economic stability, and disaster resilience</w:t>
      </w:r>
      <w:r w:rsidRPr="008473AB">
        <w:rPr>
          <w:rStyle w:val="Strong"/>
        </w:rPr>
        <w:t>.</w:t>
      </w:r>
    </w:p>
    <w:p w14:paraId="084E1563" w14:textId="77777777" w:rsidR="006E2367" w:rsidRDefault="006E2367" w:rsidP="006E2367">
      <w:pPr>
        <w:pStyle w:val="Heading2"/>
      </w:pPr>
      <w:r>
        <w:t xml:space="preserve">Barriers and opportunities that Pakistan can unlock for disaster risk management </w:t>
      </w:r>
    </w:p>
    <w:p w14:paraId="3697348F" w14:textId="77777777" w:rsidR="006E2367" w:rsidRDefault="006E2367" w:rsidP="006E2367">
      <w:pPr>
        <w:pStyle w:val="Heading2NONUM"/>
      </w:pPr>
      <w:r>
        <w:t>Mansoor Ali Masood</w:t>
      </w:r>
    </w:p>
    <w:p w14:paraId="61C81143" w14:textId="77777777" w:rsidR="006E2367" w:rsidRPr="00CD658D" w:rsidRDefault="006E2367" w:rsidP="006E2367">
      <w:pPr>
        <w:pStyle w:val="BodyText"/>
        <w:rPr>
          <w:rStyle w:val="Strong"/>
          <w:iCs/>
        </w:rPr>
      </w:pPr>
      <w:r w:rsidRPr="00CD658D">
        <w:rPr>
          <w:rStyle w:val="Strong"/>
          <w:rFonts w:eastAsia="Times New Roman"/>
          <w:iCs/>
        </w:rPr>
        <w:t>Challenges in Pakistan’s Insurance Sector</w:t>
      </w:r>
    </w:p>
    <w:p w14:paraId="534B23D6"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Low public awareness and demand – Insurance is often viewed as unislamic or unnecessary, leading to low participation rates.</w:t>
      </w:r>
    </w:p>
    <w:p w14:paraId="04AAA32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Affordability barriers – Payback mechanisms are perceived as impractical, with many insurance models requiring subsidies to function effectively.</w:t>
      </w:r>
    </w:p>
    <w:p w14:paraId="2142FEC5"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 xml:space="preserve">Lack of reliable climate data – There are no robust climate data sets available for insurance agencies, limiting their ability to conduct risk assessments and </w:t>
      </w:r>
      <w:proofErr w:type="spellStart"/>
      <w:r w:rsidRPr="008473AB">
        <w:rPr>
          <w:rStyle w:val="Strong"/>
          <w:rFonts w:eastAsia="Times New Roman"/>
        </w:rPr>
        <w:t>modeling</w:t>
      </w:r>
      <w:proofErr w:type="spellEnd"/>
      <w:r w:rsidRPr="008473AB">
        <w:rPr>
          <w:rStyle w:val="Strong"/>
          <w:rFonts w:eastAsia="Times New Roman"/>
        </w:rPr>
        <w:t>.</w:t>
      </w:r>
    </w:p>
    <w:p w14:paraId="223483FD"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Weak regulatory framework – The insurance sector lacks strong governance, impacting trust and efficiency.</w:t>
      </w:r>
    </w:p>
    <w:p w14:paraId="53B85222"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Limited infrastructure presence – Few insurance companies operate at scale, making accessibility a major challenge, particularly in rural areas.</w:t>
      </w:r>
    </w:p>
    <w:p w14:paraId="6133B84B" w14:textId="77777777" w:rsidR="006E2367" w:rsidRPr="00CD658D" w:rsidRDefault="006E2367" w:rsidP="006E2367">
      <w:pPr>
        <w:pStyle w:val="BodyText"/>
        <w:rPr>
          <w:rStyle w:val="Strong"/>
          <w:iCs/>
        </w:rPr>
      </w:pPr>
      <w:r w:rsidRPr="00CD658D">
        <w:rPr>
          <w:rStyle w:val="Strong"/>
          <w:rFonts w:eastAsia="Times New Roman"/>
          <w:iCs/>
        </w:rPr>
        <w:lastRenderedPageBreak/>
        <w:t>Emerging Opportunities and Solutions</w:t>
      </w:r>
    </w:p>
    <w:p w14:paraId="1831FC33"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Global Shield initiative presents new possibilities for expanding insurance mechanisms.</w:t>
      </w:r>
    </w:p>
    <w:p w14:paraId="50A4FA08"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 xml:space="preserve">World Bank (WB) and Asian Development Bank (ADB) initiatives: </w:t>
      </w:r>
    </w:p>
    <w:p w14:paraId="6418E603"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Crop insurance programs to support farmers against climate risks.</w:t>
      </w:r>
    </w:p>
    <w:p w14:paraId="2A3CEA84"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WB Catastrophe Drawdown Operation and ADB’s $1 billion Climate Disaster Fund – aimed at strengthening government-led social protection initiatives.</w:t>
      </w:r>
    </w:p>
    <w:p w14:paraId="7DFD933B"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Incorporating preconditions, including Adaptive Social Protection (ASP), to increase BISP’s reach at the tehsil level.</w:t>
      </w:r>
    </w:p>
    <w:p w14:paraId="04063101" w14:textId="77777777" w:rsidR="006E2367" w:rsidRPr="00CD658D" w:rsidRDefault="006E2367" w:rsidP="006E2367">
      <w:pPr>
        <w:pStyle w:val="BodyText"/>
        <w:rPr>
          <w:rStyle w:val="Strong"/>
          <w:iCs/>
        </w:rPr>
      </w:pPr>
      <w:r w:rsidRPr="00CD658D">
        <w:rPr>
          <w:rStyle w:val="Strong"/>
          <w:rFonts w:eastAsia="Times New Roman"/>
          <w:iCs/>
        </w:rPr>
        <w:t>Leveraging Data and Risk Financing for Insurance Expansion</w:t>
      </w:r>
    </w:p>
    <w:p w14:paraId="7C929C7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ADB’s National Catastrophe Model – Using</w:t>
      </w:r>
      <w:r w:rsidRPr="008473AB">
        <w:rPr>
          <w:rStyle w:val="Strong"/>
        </w:rPr>
        <w:t xml:space="preserve"> </w:t>
      </w:r>
      <w:r w:rsidRPr="008473AB">
        <w:rPr>
          <w:rStyle w:val="Strong"/>
          <w:rFonts w:eastAsia="Times New Roman"/>
        </w:rPr>
        <w:t xml:space="preserve">BISP data for risk assessment and predictive </w:t>
      </w:r>
      <w:proofErr w:type="spellStart"/>
      <w:r w:rsidRPr="008473AB">
        <w:rPr>
          <w:rStyle w:val="Strong"/>
          <w:rFonts w:eastAsia="Times New Roman"/>
        </w:rPr>
        <w:t>modeling</w:t>
      </w:r>
      <w:proofErr w:type="spellEnd"/>
      <w:r w:rsidRPr="008473AB">
        <w:rPr>
          <w:rStyle w:val="Strong"/>
          <w:rFonts w:eastAsia="Times New Roman"/>
        </w:rPr>
        <w:t>, enabling better disaster preparedness.</w:t>
      </w:r>
    </w:p>
    <w:p w14:paraId="1F8AA9A0" w14:textId="77777777" w:rsidR="006E2367" w:rsidRDefault="006E2367" w:rsidP="006E2367">
      <w:pPr>
        <w:numPr>
          <w:ilvl w:val="0"/>
          <w:numId w:val="18"/>
        </w:numPr>
        <w:spacing w:before="100" w:beforeAutospacing="1" w:after="100" w:afterAutospacing="1" w:line="240" w:lineRule="auto"/>
        <w:rPr>
          <w:rFonts w:eastAsia="Times New Roman"/>
        </w:rPr>
      </w:pPr>
      <w:r w:rsidRPr="008473AB">
        <w:rPr>
          <w:rStyle w:val="Strong"/>
          <w:rFonts w:eastAsia="Times New Roman"/>
        </w:rPr>
        <w:t>Developing risk insurance for the poorest communities</w:t>
      </w:r>
      <w:r>
        <w:rPr>
          <w:rFonts w:eastAsia="Times New Roman"/>
        </w:rPr>
        <w:t xml:space="preserve">: </w:t>
      </w:r>
    </w:p>
    <w:p w14:paraId="259A31C6"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Shift from post-disaster cash transfers (CTs) to pre-financed insurance mechanisms.</w:t>
      </w:r>
    </w:p>
    <w:p w14:paraId="277439D2"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Establishing a premium-based model, where beneficiaries contribute small prepayments rather than relying solely on government relief after disasters.</w:t>
      </w:r>
    </w:p>
    <w:p w14:paraId="30DAEC4E" w14:textId="77777777" w:rsidR="006E2367" w:rsidRPr="008473AB" w:rsidRDefault="006E2367" w:rsidP="006E2367">
      <w:pPr>
        <w:numPr>
          <w:ilvl w:val="1"/>
          <w:numId w:val="20"/>
        </w:numPr>
        <w:spacing w:before="100" w:beforeAutospacing="1" w:after="100" w:afterAutospacing="1" w:line="240" w:lineRule="auto"/>
        <w:rPr>
          <w:rStyle w:val="Strong"/>
          <w:rFonts w:eastAsia="Times New Roman"/>
          <w:b w:val="0"/>
          <w:bCs w:val="0"/>
        </w:rPr>
      </w:pPr>
      <w:r w:rsidRPr="008473AB">
        <w:rPr>
          <w:rStyle w:val="Strong"/>
          <w:rFonts w:eastAsia="Times New Roman"/>
        </w:rPr>
        <w:t>This ensures immediate financial support when disasters strike, increasing resilience and efficiency.</w:t>
      </w:r>
    </w:p>
    <w:p w14:paraId="59A83CF5" w14:textId="77777777" w:rsidR="006E2367" w:rsidRPr="00CD658D" w:rsidRDefault="006E2367" w:rsidP="006E2367">
      <w:pPr>
        <w:pStyle w:val="BodyText"/>
        <w:rPr>
          <w:rStyle w:val="Strong"/>
          <w:iCs/>
        </w:rPr>
      </w:pPr>
      <w:r w:rsidRPr="00CD658D">
        <w:rPr>
          <w:rStyle w:val="Strong"/>
          <w:rFonts w:eastAsia="Times New Roman"/>
          <w:iCs/>
        </w:rPr>
        <w:t>Conclusion: Towards a Sustainable Insurance-Based SP Model</w:t>
      </w:r>
    </w:p>
    <w:p w14:paraId="26376DEE"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Pakistan must strengthen its insurance sector through regulatory reforms, data integration, and targeted awareness campaigns</w:t>
      </w:r>
      <w:r w:rsidRPr="008473AB">
        <w:rPr>
          <w:rStyle w:val="Strong"/>
        </w:rPr>
        <w:t>.</w:t>
      </w:r>
    </w:p>
    <w:p w14:paraId="3780FEA8"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Scaling risk-based insurance models, alongside existing SP programs like BISP, can improve financial security for vulnerable populations</w:t>
      </w:r>
      <w:r w:rsidRPr="008473AB">
        <w:rPr>
          <w:rStyle w:val="Strong"/>
        </w:rPr>
        <w:t>.</w:t>
      </w:r>
    </w:p>
    <w:p w14:paraId="6AB63989"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Moving toward a pre-financed insurance system will enhance Pakistan’s ability to respond proactively to climate disasters</w:t>
      </w:r>
      <w:r w:rsidRPr="008473AB">
        <w:rPr>
          <w:rStyle w:val="Strong"/>
        </w:rPr>
        <w:t>.</w:t>
      </w:r>
    </w:p>
    <w:p w14:paraId="6BCA3A0C" w14:textId="77777777" w:rsidR="006E2367" w:rsidRDefault="006E2367" w:rsidP="006E2367">
      <w:pPr>
        <w:pStyle w:val="Heading2NONUM"/>
      </w:pPr>
      <w:r>
        <w:t xml:space="preserve">Answers to Audience Questions: </w:t>
      </w:r>
    </w:p>
    <w:p w14:paraId="4821D32C"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The National Carbon Policy is a critical tool for promoting projects that reduce carbon emissions and support sustainable development.</w:t>
      </w:r>
    </w:p>
    <w:p w14:paraId="54AF1FB7" w14:textId="77777777" w:rsidR="006E2367" w:rsidRPr="008473AB" w:rsidRDefault="006E2367" w:rsidP="006E2367">
      <w:pPr>
        <w:numPr>
          <w:ilvl w:val="0"/>
          <w:numId w:val="18"/>
        </w:numPr>
        <w:spacing w:before="100" w:beforeAutospacing="1" w:after="100" w:afterAutospacing="1" w:line="240" w:lineRule="auto"/>
        <w:rPr>
          <w:rStyle w:val="Strong"/>
        </w:rPr>
      </w:pPr>
      <w:r w:rsidRPr="008473AB">
        <w:rPr>
          <w:rStyle w:val="Strong"/>
          <w:rFonts w:eastAsia="Times New Roman"/>
        </w:rPr>
        <w:t>Pakistan's Decarbonization Study aims to assess and implement strategies for reducing carbon footprints across industries and public services</w:t>
      </w:r>
      <w:r w:rsidRPr="008473AB">
        <w:rPr>
          <w:rStyle w:val="Strong"/>
        </w:rPr>
        <w:t>.</w:t>
      </w:r>
    </w:p>
    <w:p w14:paraId="5D609C6D" w14:textId="77777777" w:rsidR="006E2367" w:rsidRPr="00CD658D" w:rsidRDefault="006E2367" w:rsidP="006E2367">
      <w:pPr>
        <w:pStyle w:val="BodyText"/>
        <w:rPr>
          <w:rStyle w:val="Strong"/>
          <w:iCs/>
        </w:rPr>
      </w:pPr>
      <w:r w:rsidRPr="00CD658D">
        <w:rPr>
          <w:rStyle w:val="Strong"/>
          <w:rFonts w:eastAsia="Times New Roman"/>
          <w:iCs/>
        </w:rPr>
        <w:t xml:space="preserve">Integrating Climate Resilience </w:t>
      </w:r>
      <w:proofErr w:type="gramStart"/>
      <w:r w:rsidRPr="00CD658D">
        <w:rPr>
          <w:rStyle w:val="Strong"/>
          <w:rFonts w:eastAsia="Times New Roman"/>
          <w:iCs/>
        </w:rPr>
        <w:t>Into</w:t>
      </w:r>
      <w:proofErr w:type="gramEnd"/>
      <w:r w:rsidRPr="00CD658D">
        <w:rPr>
          <w:rStyle w:val="Strong"/>
          <w:rFonts w:eastAsia="Times New Roman"/>
          <w:iCs/>
        </w:rPr>
        <w:t xml:space="preserve"> Infrastructure and Public Health</w:t>
      </w:r>
    </w:p>
    <w:p w14:paraId="5E5DDF7B"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 xml:space="preserve">Utilizing real-time data from public health facilities to </w:t>
      </w:r>
      <w:proofErr w:type="spellStart"/>
      <w:r w:rsidRPr="008473AB">
        <w:rPr>
          <w:rStyle w:val="Strong"/>
          <w:rFonts w:eastAsia="Times New Roman"/>
        </w:rPr>
        <w:t>analyze</w:t>
      </w:r>
      <w:proofErr w:type="spellEnd"/>
      <w:r w:rsidRPr="008473AB">
        <w:rPr>
          <w:rStyle w:val="Strong"/>
          <w:rFonts w:eastAsia="Times New Roman"/>
        </w:rPr>
        <w:t xml:space="preserve"> environmental impacts and climate vulnerabilities.</w:t>
      </w:r>
    </w:p>
    <w:p w14:paraId="52536260"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Collaboration with provincial governments to develop and implement effective decarbonization frameworks.</w:t>
      </w:r>
    </w:p>
    <w:p w14:paraId="63F1DDE8"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Building climate-resilient infrastructure to withstand extreme weather events and environmental challenges.</w:t>
      </w:r>
    </w:p>
    <w:p w14:paraId="50DAEFBC" w14:textId="77777777" w:rsidR="006E2367" w:rsidRPr="00CD658D" w:rsidRDefault="006E2367" w:rsidP="006E2367">
      <w:pPr>
        <w:pStyle w:val="BodyText"/>
        <w:rPr>
          <w:rStyle w:val="Strong"/>
          <w:iCs/>
        </w:rPr>
      </w:pPr>
      <w:r w:rsidRPr="00CD658D">
        <w:rPr>
          <w:rStyle w:val="Strong"/>
          <w:rFonts w:eastAsia="Times New Roman"/>
          <w:iCs/>
        </w:rPr>
        <w:lastRenderedPageBreak/>
        <w:t>Leveraging Carbon Credits for Sustainability</w:t>
      </w:r>
    </w:p>
    <w:p w14:paraId="7A2BF30F"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Encouraging governments to utilize carbon credits as a sustainable funding mechanism.</w:t>
      </w:r>
    </w:p>
    <w:p w14:paraId="031878A5"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Revenue from carbon credits can be reinvested into climate adaptation initiatives and long-term infrastructure maintenance.</w:t>
      </w:r>
    </w:p>
    <w:p w14:paraId="5CD8FE86" w14:textId="77777777" w:rsidR="006E2367" w:rsidRPr="00CD658D" w:rsidRDefault="006E2367" w:rsidP="006E2367">
      <w:pPr>
        <w:pStyle w:val="BodyText"/>
        <w:rPr>
          <w:rStyle w:val="Strong"/>
          <w:iCs/>
        </w:rPr>
      </w:pPr>
      <w:r w:rsidRPr="00CD658D">
        <w:rPr>
          <w:rStyle w:val="Strong"/>
          <w:rFonts w:eastAsia="Times New Roman"/>
          <w:iCs/>
        </w:rPr>
        <w:t>Conclusion: A Pathway to a Low-Carbon Future</w:t>
      </w:r>
    </w:p>
    <w:p w14:paraId="0BA93772"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Strategic investments in decarbonization, climate-smart infrastructure, and carbon credit utilization will strengthen Pakistan’s climate resilience.</w:t>
      </w:r>
    </w:p>
    <w:p w14:paraId="75C0D5F2" w14:textId="77777777" w:rsidR="006E2367" w:rsidRPr="008473AB" w:rsidRDefault="006E2367" w:rsidP="006E2367">
      <w:pPr>
        <w:numPr>
          <w:ilvl w:val="0"/>
          <w:numId w:val="18"/>
        </w:numPr>
        <w:spacing w:before="100" w:beforeAutospacing="1" w:after="100" w:afterAutospacing="1" w:line="240" w:lineRule="auto"/>
        <w:rPr>
          <w:rStyle w:val="Strong"/>
          <w:rFonts w:eastAsia="Times New Roman"/>
          <w:b w:val="0"/>
          <w:bCs w:val="0"/>
        </w:rPr>
      </w:pPr>
      <w:r w:rsidRPr="008473AB">
        <w:rPr>
          <w:rStyle w:val="Strong"/>
          <w:rFonts w:eastAsia="Times New Roman"/>
        </w:rPr>
        <w:t>A well-structured National Carbon Policy will play a key role in aligning economic growth with environmental sustainability.</w:t>
      </w:r>
    </w:p>
    <w:p w14:paraId="01DC9456" w14:textId="77777777" w:rsidR="006E2367" w:rsidRDefault="006E2367" w:rsidP="006E2367">
      <w:pPr>
        <w:pStyle w:val="BodyText"/>
      </w:pPr>
    </w:p>
    <w:p w14:paraId="11A47E3A" w14:textId="77777777" w:rsidR="00AB3388" w:rsidRDefault="00AB3388" w:rsidP="006E2367">
      <w:pPr>
        <w:pStyle w:val="BodyText"/>
      </w:pPr>
    </w:p>
    <w:p w14:paraId="6F502779" w14:textId="77777777" w:rsidR="00AB3388" w:rsidRDefault="00AB3388" w:rsidP="006E2367">
      <w:pPr>
        <w:pStyle w:val="BodyText"/>
      </w:pPr>
    </w:p>
    <w:p w14:paraId="3D8D0DA5" w14:textId="77777777" w:rsidR="00AB3388" w:rsidRDefault="00AB3388" w:rsidP="006E2367">
      <w:pPr>
        <w:pStyle w:val="BodyText"/>
      </w:pPr>
    </w:p>
    <w:p w14:paraId="3585601F" w14:textId="77777777" w:rsidR="00AB3388" w:rsidRDefault="00AB3388" w:rsidP="006E2367">
      <w:pPr>
        <w:pStyle w:val="BodyText"/>
      </w:pPr>
    </w:p>
    <w:p w14:paraId="25E7053E" w14:textId="77777777" w:rsidR="00AB3388" w:rsidRDefault="00AB3388" w:rsidP="006E2367">
      <w:pPr>
        <w:pStyle w:val="BodyText"/>
      </w:pPr>
    </w:p>
    <w:p w14:paraId="431F75AC" w14:textId="77777777" w:rsidR="00AB3388" w:rsidRDefault="00AB3388" w:rsidP="006E2367">
      <w:pPr>
        <w:pStyle w:val="BodyText"/>
      </w:pPr>
    </w:p>
    <w:p w14:paraId="693D9E1E" w14:textId="77777777" w:rsidR="00AB3388" w:rsidRDefault="00AB3388" w:rsidP="006E2367">
      <w:pPr>
        <w:pStyle w:val="BodyText"/>
      </w:pPr>
    </w:p>
    <w:p w14:paraId="0A35E928" w14:textId="77777777" w:rsidR="00AB3388" w:rsidRDefault="00AB3388" w:rsidP="006E2367">
      <w:pPr>
        <w:pStyle w:val="BodyText"/>
      </w:pPr>
    </w:p>
    <w:p w14:paraId="5EC2433A" w14:textId="77777777" w:rsidR="00AB3388" w:rsidRDefault="00AB3388" w:rsidP="006E2367">
      <w:pPr>
        <w:pStyle w:val="BodyText"/>
      </w:pPr>
    </w:p>
    <w:p w14:paraId="745CAF3A" w14:textId="77777777" w:rsidR="00AB3388" w:rsidRDefault="00AB3388" w:rsidP="006E2367">
      <w:pPr>
        <w:pStyle w:val="BodyText"/>
      </w:pPr>
    </w:p>
    <w:p w14:paraId="02F81D0C" w14:textId="77777777" w:rsidR="00AB3388" w:rsidRDefault="00AB3388" w:rsidP="006E2367">
      <w:pPr>
        <w:pStyle w:val="BodyText"/>
      </w:pPr>
    </w:p>
    <w:p w14:paraId="3986024F" w14:textId="77777777" w:rsidR="00AB3388" w:rsidRDefault="00AB3388" w:rsidP="006E2367">
      <w:pPr>
        <w:pStyle w:val="BodyText"/>
      </w:pPr>
    </w:p>
    <w:p w14:paraId="32A0402D" w14:textId="77777777" w:rsidR="00AB3388" w:rsidRDefault="00AB3388" w:rsidP="006E2367">
      <w:pPr>
        <w:pStyle w:val="BodyText"/>
      </w:pPr>
    </w:p>
    <w:p w14:paraId="27F44533" w14:textId="77777777" w:rsidR="00AB3388" w:rsidRDefault="00AB3388" w:rsidP="006E2367">
      <w:pPr>
        <w:pStyle w:val="BodyText"/>
      </w:pPr>
    </w:p>
    <w:p w14:paraId="295884B9" w14:textId="77777777" w:rsidR="00AB3388" w:rsidRDefault="00AB3388" w:rsidP="006E2367">
      <w:pPr>
        <w:pStyle w:val="BodyText"/>
      </w:pPr>
    </w:p>
    <w:p w14:paraId="4960F6BD" w14:textId="77777777" w:rsidR="00AB3388" w:rsidRDefault="00AB3388" w:rsidP="006E2367">
      <w:pPr>
        <w:pStyle w:val="BodyText"/>
      </w:pPr>
    </w:p>
    <w:p w14:paraId="54840957" w14:textId="77777777" w:rsidR="00AB3388" w:rsidRDefault="00AB3388" w:rsidP="006E2367">
      <w:pPr>
        <w:pStyle w:val="BodyText"/>
      </w:pPr>
    </w:p>
    <w:p w14:paraId="5A9E1708" w14:textId="77777777" w:rsidR="00AB3388" w:rsidRDefault="00AB3388" w:rsidP="006E2367">
      <w:pPr>
        <w:pStyle w:val="BodyText"/>
      </w:pPr>
    </w:p>
    <w:p w14:paraId="0B325B8B" w14:textId="77777777" w:rsidR="00AB3388" w:rsidRDefault="00AB3388" w:rsidP="006E2367">
      <w:pPr>
        <w:pStyle w:val="BodyText"/>
      </w:pPr>
    </w:p>
    <w:p w14:paraId="505E7AE2" w14:textId="77777777" w:rsidR="00AB3388" w:rsidRDefault="00AB3388" w:rsidP="006E2367">
      <w:pPr>
        <w:pStyle w:val="BodyText"/>
      </w:pPr>
    </w:p>
    <w:p w14:paraId="4ADDF0DC" w14:textId="77777777" w:rsidR="00AB3388" w:rsidRDefault="00AB3388" w:rsidP="006E2367">
      <w:pPr>
        <w:pStyle w:val="BodyText"/>
      </w:pPr>
    </w:p>
    <w:p w14:paraId="7A7334CD" w14:textId="77777777" w:rsidR="00505C06" w:rsidRPr="00505C06" w:rsidRDefault="00505C06" w:rsidP="00505C06">
      <w:pPr>
        <w:pStyle w:val="BodyText"/>
        <w:rPr>
          <w:lang w:val="fr-FR"/>
        </w:rPr>
      </w:pPr>
      <w:r w:rsidRPr="00505C06">
        <w:rPr>
          <w:b/>
          <w:bCs/>
          <w:lang w:val="fr-FR"/>
        </w:rPr>
        <w:lastRenderedPageBreak/>
        <w:t xml:space="preserve">Session </w:t>
      </w:r>
      <w:proofErr w:type="gramStart"/>
      <w:r w:rsidRPr="00505C06">
        <w:rPr>
          <w:b/>
          <w:bCs/>
          <w:lang w:val="fr-FR"/>
        </w:rPr>
        <w:t>4:</w:t>
      </w:r>
      <w:proofErr w:type="gramEnd"/>
      <w:r w:rsidRPr="00505C06">
        <w:rPr>
          <w:b/>
          <w:bCs/>
          <w:lang w:val="fr-FR"/>
        </w:rPr>
        <w:t xml:space="preserve"> Digital Infrastructure for Adaptive Social Protection</w:t>
      </w:r>
    </w:p>
    <w:p w14:paraId="30BD9555" w14:textId="77777777" w:rsidR="00505C06" w:rsidRPr="00505C06" w:rsidRDefault="00505C06" w:rsidP="00505C06">
      <w:pPr>
        <w:pStyle w:val="BodyText"/>
        <w:rPr>
          <w:b/>
          <w:bCs/>
          <w:lang w:val="fr-FR"/>
        </w:rPr>
      </w:pPr>
    </w:p>
    <w:p w14:paraId="7416B744" w14:textId="77777777" w:rsidR="00505C06" w:rsidRPr="00505C06" w:rsidRDefault="00505C06" w:rsidP="00505C06">
      <w:pPr>
        <w:pStyle w:val="BodyText"/>
        <w:rPr>
          <w:b/>
          <w:bCs/>
          <w:lang w:val="en-GB"/>
        </w:rPr>
      </w:pPr>
      <w:r w:rsidRPr="00505C06">
        <w:rPr>
          <w:b/>
          <w:bCs/>
          <w:lang w:val="en-GB"/>
        </w:rPr>
        <w:t xml:space="preserve">Date: </w:t>
      </w:r>
      <w:r w:rsidRPr="00505C06">
        <w:rPr>
          <w:lang w:val="en-GB"/>
        </w:rPr>
        <w:t>25</w:t>
      </w:r>
      <w:r w:rsidRPr="00505C06">
        <w:rPr>
          <w:vertAlign w:val="superscript"/>
          <w:lang w:val="en-GB"/>
        </w:rPr>
        <w:t>th</w:t>
      </w:r>
      <w:r w:rsidRPr="00505C06">
        <w:rPr>
          <w:lang w:val="en-GB"/>
        </w:rPr>
        <w:t xml:space="preserve"> February 2025 </w:t>
      </w:r>
    </w:p>
    <w:p w14:paraId="2681A04B" w14:textId="77777777" w:rsidR="00505C06" w:rsidRPr="00505C06" w:rsidRDefault="00505C06" w:rsidP="00505C06">
      <w:pPr>
        <w:pStyle w:val="BodyText"/>
        <w:rPr>
          <w:b/>
          <w:bCs/>
          <w:lang w:val="en-GB"/>
        </w:rPr>
      </w:pPr>
      <w:r w:rsidRPr="00505C06">
        <w:rPr>
          <w:b/>
          <w:bCs/>
          <w:lang w:val="en-GB"/>
        </w:rPr>
        <w:t>Participants:</w:t>
      </w:r>
    </w:p>
    <w:tbl>
      <w:tblPr>
        <w:tblW w:w="0" w:type="auto"/>
        <w:tblLook w:val="04A0" w:firstRow="1" w:lastRow="0" w:firstColumn="1" w:lastColumn="0" w:noHBand="0" w:noVBand="1"/>
      </w:tblPr>
      <w:tblGrid>
        <w:gridCol w:w="2799"/>
        <w:gridCol w:w="2799"/>
        <w:gridCol w:w="2799"/>
      </w:tblGrid>
      <w:tr w:rsidR="00505C06" w:rsidRPr="00505C06" w14:paraId="69F998E8" w14:textId="77777777" w:rsidTr="00505C06">
        <w:trPr>
          <w:trHeight w:val="300"/>
          <w:tblHeader/>
        </w:trPr>
        <w:tc>
          <w:tcPr>
            <w:tcW w:w="2799" w:type="dxa"/>
            <w:tcBorders>
              <w:top w:val="single" w:sz="2" w:space="0" w:color="45A7E1"/>
              <w:left w:val="single" w:sz="2" w:space="0" w:color="45A7E1"/>
              <w:bottom w:val="single" w:sz="2" w:space="0" w:color="45A7E1"/>
              <w:right w:val="single" w:sz="2" w:space="0" w:color="45A7E1"/>
            </w:tcBorders>
            <w:hideMark/>
          </w:tcPr>
          <w:p w14:paraId="55EF28FF" w14:textId="77777777" w:rsidR="00505C06" w:rsidRPr="00505C06" w:rsidRDefault="00505C06" w:rsidP="00505C06">
            <w:pPr>
              <w:pStyle w:val="BodyText"/>
              <w:rPr>
                <w:b/>
              </w:rPr>
            </w:pPr>
            <w:r w:rsidRPr="00505C06">
              <w:rPr>
                <w:b/>
              </w:rPr>
              <w:t>Name</w:t>
            </w:r>
          </w:p>
        </w:tc>
        <w:tc>
          <w:tcPr>
            <w:tcW w:w="2799" w:type="dxa"/>
            <w:tcBorders>
              <w:top w:val="single" w:sz="2" w:space="0" w:color="45A7E1"/>
              <w:left w:val="single" w:sz="2" w:space="0" w:color="45A7E1"/>
              <w:bottom w:val="single" w:sz="2" w:space="0" w:color="45A7E1"/>
              <w:right w:val="single" w:sz="2" w:space="0" w:color="45A7E1"/>
            </w:tcBorders>
            <w:hideMark/>
          </w:tcPr>
          <w:p w14:paraId="5304B0FA" w14:textId="77777777" w:rsidR="00505C06" w:rsidRPr="00505C06" w:rsidRDefault="00505C06" w:rsidP="00505C06">
            <w:pPr>
              <w:pStyle w:val="BodyText"/>
              <w:rPr>
                <w:b/>
              </w:rPr>
            </w:pPr>
            <w:r w:rsidRPr="00505C06">
              <w:rPr>
                <w:b/>
              </w:rPr>
              <w:t>Affiliation</w:t>
            </w:r>
          </w:p>
        </w:tc>
        <w:tc>
          <w:tcPr>
            <w:tcW w:w="2799" w:type="dxa"/>
            <w:tcBorders>
              <w:top w:val="single" w:sz="2" w:space="0" w:color="45A7E1"/>
              <w:left w:val="single" w:sz="2" w:space="0" w:color="45A7E1"/>
              <w:bottom w:val="single" w:sz="2" w:space="0" w:color="45A7E1"/>
              <w:right w:val="single" w:sz="2" w:space="0" w:color="45A7E1"/>
            </w:tcBorders>
            <w:hideMark/>
          </w:tcPr>
          <w:p w14:paraId="760647B3" w14:textId="77777777" w:rsidR="00505C06" w:rsidRPr="00505C06" w:rsidRDefault="00505C06" w:rsidP="00505C06">
            <w:pPr>
              <w:pStyle w:val="BodyText"/>
              <w:rPr>
                <w:b/>
              </w:rPr>
            </w:pPr>
            <w:r w:rsidRPr="00505C06">
              <w:rPr>
                <w:b/>
              </w:rPr>
              <w:t>Role</w:t>
            </w:r>
          </w:p>
        </w:tc>
      </w:tr>
      <w:tr w:rsidR="00505C06" w:rsidRPr="00505C06" w14:paraId="2A0C7EBE"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tcPr>
          <w:p w14:paraId="276BF84A" w14:textId="77777777" w:rsidR="00505C06" w:rsidRPr="00505C06" w:rsidRDefault="00505C06" w:rsidP="00505C06">
            <w:pPr>
              <w:pStyle w:val="BodyText"/>
            </w:pPr>
          </w:p>
        </w:tc>
        <w:tc>
          <w:tcPr>
            <w:tcW w:w="2799" w:type="dxa"/>
            <w:tcBorders>
              <w:top w:val="single" w:sz="2" w:space="0" w:color="45A7E1"/>
              <w:left w:val="single" w:sz="2" w:space="0" w:color="45A7E1"/>
              <w:bottom w:val="single" w:sz="2" w:space="0" w:color="45A7E1"/>
              <w:right w:val="single" w:sz="2" w:space="0" w:color="45A7E1"/>
            </w:tcBorders>
          </w:tcPr>
          <w:p w14:paraId="7420F9F5" w14:textId="77777777" w:rsidR="00505C06" w:rsidRPr="00505C06" w:rsidRDefault="00505C06" w:rsidP="00505C06">
            <w:pPr>
              <w:pStyle w:val="BodyText"/>
            </w:pPr>
          </w:p>
        </w:tc>
        <w:tc>
          <w:tcPr>
            <w:tcW w:w="2799" w:type="dxa"/>
            <w:tcBorders>
              <w:top w:val="single" w:sz="2" w:space="0" w:color="45A7E1"/>
              <w:left w:val="single" w:sz="2" w:space="0" w:color="45A7E1"/>
              <w:bottom w:val="single" w:sz="2" w:space="0" w:color="45A7E1"/>
              <w:right w:val="single" w:sz="2" w:space="0" w:color="45A7E1"/>
            </w:tcBorders>
            <w:hideMark/>
          </w:tcPr>
          <w:p w14:paraId="30222C5B" w14:textId="77777777" w:rsidR="00505C06" w:rsidRPr="00505C06" w:rsidRDefault="00505C06" w:rsidP="00505C06">
            <w:pPr>
              <w:pStyle w:val="BodyText"/>
            </w:pPr>
            <w:r w:rsidRPr="00505C06">
              <w:t>Moderator</w:t>
            </w:r>
          </w:p>
        </w:tc>
      </w:tr>
      <w:tr w:rsidR="00505C06" w:rsidRPr="00505C06" w14:paraId="1DE92B41"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3C671724" w14:textId="77777777" w:rsidR="00505C06" w:rsidRPr="00505C06" w:rsidRDefault="00505C06" w:rsidP="00505C06">
            <w:pPr>
              <w:pStyle w:val="BodyText"/>
            </w:pPr>
            <w:r w:rsidRPr="00505C06">
              <w:t>Mr.</w:t>
            </w:r>
            <w:r w:rsidRPr="00505C06">
              <w:rPr>
                <w:b/>
                <w:bCs/>
              </w:rPr>
              <w:t xml:space="preserve"> </w:t>
            </w:r>
            <w:r w:rsidRPr="00505C06">
              <w:t xml:space="preserve">Ralf Rademacher, </w:t>
            </w:r>
          </w:p>
        </w:tc>
        <w:tc>
          <w:tcPr>
            <w:tcW w:w="2799" w:type="dxa"/>
            <w:tcBorders>
              <w:top w:val="single" w:sz="2" w:space="0" w:color="45A7E1"/>
              <w:left w:val="single" w:sz="2" w:space="0" w:color="45A7E1"/>
              <w:bottom w:val="single" w:sz="2" w:space="0" w:color="45A7E1"/>
              <w:right w:val="single" w:sz="2" w:space="0" w:color="45A7E1"/>
            </w:tcBorders>
            <w:hideMark/>
          </w:tcPr>
          <w:p w14:paraId="59EF8AEE" w14:textId="77777777" w:rsidR="00505C06" w:rsidRPr="00505C06" w:rsidRDefault="00505C06" w:rsidP="00505C06">
            <w:pPr>
              <w:pStyle w:val="BodyText"/>
            </w:pPr>
            <w:r w:rsidRPr="00505C06">
              <w:t xml:space="preserve">Coordinator Sector Initiative Social Protection &amp; Global Alliances for Social Protection GIZ </w:t>
            </w:r>
          </w:p>
        </w:tc>
        <w:tc>
          <w:tcPr>
            <w:tcW w:w="2799" w:type="dxa"/>
            <w:tcBorders>
              <w:top w:val="single" w:sz="2" w:space="0" w:color="45A7E1"/>
              <w:left w:val="single" w:sz="2" w:space="0" w:color="45A7E1"/>
              <w:bottom w:val="single" w:sz="2" w:space="0" w:color="45A7E1"/>
              <w:right w:val="single" w:sz="2" w:space="0" w:color="45A7E1"/>
            </w:tcBorders>
            <w:hideMark/>
          </w:tcPr>
          <w:p w14:paraId="55B1B7E8" w14:textId="77777777" w:rsidR="00505C06" w:rsidRPr="00505C06" w:rsidRDefault="00505C06" w:rsidP="00505C06">
            <w:pPr>
              <w:pStyle w:val="BodyText"/>
            </w:pPr>
            <w:r w:rsidRPr="00505C06">
              <w:t xml:space="preserve">Framing Presentation </w:t>
            </w:r>
          </w:p>
        </w:tc>
      </w:tr>
      <w:tr w:rsidR="00505C06" w:rsidRPr="00505C06" w14:paraId="1F584587"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tcPr>
          <w:p w14:paraId="152D2CA4" w14:textId="77777777" w:rsidR="00505C06" w:rsidRPr="00505C06" w:rsidRDefault="00505C06" w:rsidP="00505C06">
            <w:pPr>
              <w:pStyle w:val="BodyText"/>
              <w:rPr>
                <w:b/>
              </w:rPr>
            </w:pPr>
            <w:r w:rsidRPr="00505C06">
              <w:t>Mr. Naveed Akbar</w:t>
            </w:r>
          </w:p>
          <w:p w14:paraId="011642C2" w14:textId="77777777" w:rsidR="00505C06" w:rsidRPr="00505C06" w:rsidRDefault="00505C06" w:rsidP="00505C06">
            <w:pPr>
              <w:pStyle w:val="BodyText"/>
            </w:pPr>
          </w:p>
        </w:tc>
        <w:tc>
          <w:tcPr>
            <w:tcW w:w="2799" w:type="dxa"/>
            <w:tcBorders>
              <w:top w:val="single" w:sz="2" w:space="0" w:color="45A7E1"/>
              <w:left w:val="single" w:sz="2" w:space="0" w:color="45A7E1"/>
              <w:bottom w:val="single" w:sz="2" w:space="0" w:color="45A7E1"/>
              <w:right w:val="single" w:sz="2" w:space="0" w:color="45A7E1"/>
            </w:tcBorders>
            <w:hideMark/>
          </w:tcPr>
          <w:p w14:paraId="4E0BC246" w14:textId="77777777" w:rsidR="00505C06" w:rsidRPr="00505C06" w:rsidRDefault="00505C06" w:rsidP="00505C06">
            <w:pPr>
              <w:pStyle w:val="BodyText"/>
            </w:pPr>
            <w:r w:rsidRPr="00505C06">
              <w:t>Director General, BISP</w:t>
            </w:r>
          </w:p>
        </w:tc>
        <w:tc>
          <w:tcPr>
            <w:tcW w:w="2799" w:type="dxa"/>
            <w:tcBorders>
              <w:top w:val="single" w:sz="2" w:space="0" w:color="45A7E1"/>
              <w:left w:val="single" w:sz="2" w:space="0" w:color="45A7E1"/>
              <w:bottom w:val="single" w:sz="2" w:space="0" w:color="45A7E1"/>
              <w:right w:val="single" w:sz="2" w:space="0" w:color="45A7E1"/>
            </w:tcBorders>
            <w:hideMark/>
          </w:tcPr>
          <w:p w14:paraId="3428E14E" w14:textId="77777777" w:rsidR="00505C06" w:rsidRPr="00505C06" w:rsidRDefault="00505C06" w:rsidP="00505C06">
            <w:pPr>
              <w:pStyle w:val="BodyText"/>
            </w:pPr>
            <w:proofErr w:type="spellStart"/>
            <w:r w:rsidRPr="00505C06">
              <w:t>Panellist</w:t>
            </w:r>
            <w:proofErr w:type="spellEnd"/>
          </w:p>
        </w:tc>
      </w:tr>
      <w:tr w:rsidR="00505C06" w:rsidRPr="00505C06" w14:paraId="4B2725B9"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tcPr>
          <w:p w14:paraId="18701DDE" w14:textId="77777777" w:rsidR="00505C06" w:rsidRPr="00505C06" w:rsidRDefault="00505C06" w:rsidP="00505C06">
            <w:pPr>
              <w:pStyle w:val="BodyText"/>
            </w:pPr>
            <w:r w:rsidRPr="00505C06">
              <w:t xml:space="preserve">Mr. </w:t>
            </w:r>
            <w:proofErr w:type="spellStart"/>
            <w:r w:rsidRPr="00505C06">
              <w:t>Mubushar</w:t>
            </w:r>
            <w:proofErr w:type="spellEnd"/>
            <w:r w:rsidRPr="00505C06">
              <w:t xml:space="preserve"> Hussain, </w:t>
            </w:r>
          </w:p>
          <w:p w14:paraId="20368E9D" w14:textId="77777777" w:rsidR="00505C06" w:rsidRPr="00505C06" w:rsidRDefault="00505C06" w:rsidP="00505C06">
            <w:pPr>
              <w:pStyle w:val="BodyText"/>
            </w:pPr>
          </w:p>
        </w:tc>
        <w:tc>
          <w:tcPr>
            <w:tcW w:w="2799" w:type="dxa"/>
            <w:tcBorders>
              <w:top w:val="single" w:sz="2" w:space="0" w:color="45A7E1"/>
              <w:left w:val="single" w:sz="2" w:space="0" w:color="45A7E1"/>
              <w:bottom w:val="single" w:sz="2" w:space="0" w:color="45A7E1"/>
              <w:right w:val="single" w:sz="2" w:space="0" w:color="45A7E1"/>
            </w:tcBorders>
            <w:hideMark/>
          </w:tcPr>
          <w:p w14:paraId="6809E304" w14:textId="77777777" w:rsidR="00505C06" w:rsidRPr="00505C06" w:rsidRDefault="00505C06" w:rsidP="00505C06">
            <w:pPr>
              <w:pStyle w:val="BodyText"/>
              <w:rPr>
                <w:lang w:val="de-DE"/>
              </w:rPr>
            </w:pPr>
            <w:r w:rsidRPr="00505C06">
              <w:rPr>
                <w:lang w:val="de-DE"/>
              </w:rPr>
              <w:t xml:space="preserve">Manager DRR, NDRMF, </w:t>
            </w:r>
            <w:proofErr w:type="spellStart"/>
            <w:r w:rsidRPr="00505C06">
              <w:rPr>
                <w:lang w:val="de-DE"/>
              </w:rPr>
              <w:t>NatCat</w:t>
            </w:r>
            <w:proofErr w:type="spellEnd"/>
            <w:r w:rsidRPr="00505C06">
              <w:rPr>
                <w:lang w:val="de-DE"/>
              </w:rPr>
              <w:t xml:space="preserve"> </w:t>
            </w:r>
            <w:proofErr w:type="spellStart"/>
            <w:r w:rsidRPr="00505C06">
              <w:rPr>
                <w:lang w:val="de-DE"/>
              </w:rPr>
              <w:t>model</w:t>
            </w:r>
            <w:proofErr w:type="spellEnd"/>
          </w:p>
        </w:tc>
        <w:tc>
          <w:tcPr>
            <w:tcW w:w="2799" w:type="dxa"/>
            <w:tcBorders>
              <w:top w:val="single" w:sz="2" w:space="0" w:color="45A7E1"/>
              <w:left w:val="single" w:sz="2" w:space="0" w:color="45A7E1"/>
              <w:bottom w:val="single" w:sz="2" w:space="0" w:color="45A7E1"/>
              <w:right w:val="single" w:sz="2" w:space="0" w:color="45A7E1"/>
            </w:tcBorders>
            <w:hideMark/>
          </w:tcPr>
          <w:p w14:paraId="5E570351" w14:textId="77777777" w:rsidR="00505C06" w:rsidRPr="00505C06" w:rsidRDefault="00505C06" w:rsidP="00505C06">
            <w:pPr>
              <w:pStyle w:val="BodyText"/>
            </w:pPr>
            <w:proofErr w:type="spellStart"/>
            <w:r w:rsidRPr="00505C06">
              <w:t>Panellist</w:t>
            </w:r>
            <w:proofErr w:type="spellEnd"/>
          </w:p>
        </w:tc>
      </w:tr>
      <w:tr w:rsidR="00505C06" w:rsidRPr="00505C06" w14:paraId="12B6A42A"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37DF083E" w14:textId="77777777" w:rsidR="00505C06" w:rsidRPr="00505C06" w:rsidRDefault="00505C06" w:rsidP="00505C06">
            <w:pPr>
              <w:pStyle w:val="BodyText"/>
              <w:rPr>
                <w:b/>
              </w:rPr>
            </w:pPr>
            <w:r w:rsidRPr="00505C06">
              <w:t xml:space="preserve">Mr. Muhammad Ismail Khan, </w:t>
            </w:r>
          </w:p>
        </w:tc>
        <w:tc>
          <w:tcPr>
            <w:tcW w:w="2799" w:type="dxa"/>
            <w:tcBorders>
              <w:top w:val="single" w:sz="2" w:space="0" w:color="45A7E1"/>
              <w:left w:val="single" w:sz="2" w:space="0" w:color="45A7E1"/>
              <w:bottom w:val="single" w:sz="2" w:space="0" w:color="45A7E1"/>
              <w:right w:val="single" w:sz="2" w:space="0" w:color="45A7E1"/>
            </w:tcBorders>
          </w:tcPr>
          <w:p w14:paraId="024C0ACB" w14:textId="77777777" w:rsidR="00505C06" w:rsidRPr="00505C06" w:rsidRDefault="00505C06" w:rsidP="00505C06">
            <w:pPr>
              <w:pStyle w:val="BodyText"/>
            </w:pPr>
            <w:r w:rsidRPr="00505C06">
              <w:t>DRM Specialist, PDMA Khyber Pakhtunkhwa</w:t>
            </w:r>
          </w:p>
          <w:p w14:paraId="3A46C02C" w14:textId="77777777" w:rsidR="00505C06" w:rsidRPr="00505C06" w:rsidRDefault="00505C06" w:rsidP="00505C06">
            <w:pPr>
              <w:pStyle w:val="BodyText"/>
            </w:pPr>
          </w:p>
        </w:tc>
        <w:tc>
          <w:tcPr>
            <w:tcW w:w="2799" w:type="dxa"/>
            <w:tcBorders>
              <w:top w:val="single" w:sz="2" w:space="0" w:color="45A7E1"/>
              <w:left w:val="single" w:sz="2" w:space="0" w:color="45A7E1"/>
              <w:bottom w:val="single" w:sz="2" w:space="0" w:color="45A7E1"/>
              <w:right w:val="single" w:sz="2" w:space="0" w:color="45A7E1"/>
            </w:tcBorders>
            <w:hideMark/>
          </w:tcPr>
          <w:p w14:paraId="47473B31" w14:textId="77777777" w:rsidR="00505C06" w:rsidRPr="00505C06" w:rsidRDefault="00505C06" w:rsidP="00505C06">
            <w:pPr>
              <w:pStyle w:val="BodyText"/>
            </w:pPr>
            <w:proofErr w:type="spellStart"/>
            <w:r w:rsidRPr="00505C06">
              <w:t>Panellist</w:t>
            </w:r>
            <w:proofErr w:type="spellEnd"/>
          </w:p>
        </w:tc>
      </w:tr>
      <w:tr w:rsidR="00505C06" w:rsidRPr="00505C06" w14:paraId="291B3281" w14:textId="77777777" w:rsidTr="00505C06">
        <w:trPr>
          <w:trHeight w:val="300"/>
        </w:trPr>
        <w:tc>
          <w:tcPr>
            <w:tcW w:w="8397" w:type="dxa"/>
            <w:gridSpan w:val="3"/>
            <w:tcBorders>
              <w:top w:val="single" w:sz="2" w:space="0" w:color="45A7E1"/>
              <w:left w:val="single" w:sz="2" w:space="0" w:color="45A7E1"/>
              <w:bottom w:val="single" w:sz="2" w:space="0" w:color="45A7E1"/>
              <w:right w:val="single" w:sz="2" w:space="0" w:color="45A7E1"/>
            </w:tcBorders>
            <w:hideMark/>
          </w:tcPr>
          <w:p w14:paraId="03C49F2D" w14:textId="77777777" w:rsidR="00505C06" w:rsidRPr="00505C06" w:rsidRDefault="00505C06" w:rsidP="00505C06">
            <w:pPr>
              <w:pStyle w:val="BodyText"/>
            </w:pPr>
            <w:r w:rsidRPr="00505C06">
              <w:rPr>
                <w:b/>
                <w:bCs/>
              </w:rPr>
              <w:t>Fireside Chat: Role of AI and Information Security in Adaptive Social Protection</w:t>
            </w:r>
          </w:p>
        </w:tc>
      </w:tr>
      <w:tr w:rsidR="00505C06" w:rsidRPr="00505C06" w14:paraId="20313F86"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136D3856" w14:textId="77777777" w:rsidR="00505C06" w:rsidRPr="00505C06" w:rsidRDefault="00505C06" w:rsidP="00505C06">
            <w:pPr>
              <w:pStyle w:val="BodyText"/>
            </w:pPr>
            <w:r w:rsidRPr="00505C06">
              <w:t xml:space="preserve">Dr. Hashim Chunpir, </w:t>
            </w:r>
          </w:p>
        </w:tc>
        <w:tc>
          <w:tcPr>
            <w:tcW w:w="2799" w:type="dxa"/>
            <w:tcBorders>
              <w:top w:val="single" w:sz="2" w:space="0" w:color="45A7E1"/>
              <w:left w:val="single" w:sz="2" w:space="0" w:color="45A7E1"/>
              <w:bottom w:val="single" w:sz="2" w:space="0" w:color="45A7E1"/>
              <w:right w:val="single" w:sz="2" w:space="0" w:color="45A7E1"/>
            </w:tcBorders>
            <w:hideMark/>
          </w:tcPr>
          <w:p w14:paraId="6016FAEE" w14:textId="77777777" w:rsidR="00505C06" w:rsidRPr="00505C06" w:rsidRDefault="00505C06" w:rsidP="00505C06">
            <w:pPr>
              <w:pStyle w:val="BodyText"/>
              <w:rPr>
                <w:lang w:val="es-ES"/>
              </w:rPr>
            </w:pPr>
            <w:r w:rsidRPr="00505C06">
              <w:rPr>
                <w:lang w:val="es-ES"/>
              </w:rPr>
              <w:t xml:space="preserve">Digital </w:t>
            </w:r>
            <w:proofErr w:type="spellStart"/>
            <w:r w:rsidRPr="00505C06">
              <w:rPr>
                <w:lang w:val="es-ES"/>
              </w:rPr>
              <w:t>Ambassador</w:t>
            </w:r>
            <w:proofErr w:type="spellEnd"/>
            <w:r w:rsidRPr="00505C06">
              <w:rPr>
                <w:lang w:val="es-ES"/>
              </w:rPr>
              <w:t xml:space="preserve"> Social </w:t>
            </w:r>
            <w:proofErr w:type="spellStart"/>
            <w:r w:rsidRPr="00505C06">
              <w:rPr>
                <w:lang w:val="es-ES"/>
              </w:rPr>
              <w:t>Protection</w:t>
            </w:r>
            <w:proofErr w:type="spellEnd"/>
            <w:r w:rsidRPr="00505C06">
              <w:rPr>
                <w:lang w:val="es-ES"/>
              </w:rPr>
              <w:t>, GIZ</w:t>
            </w:r>
          </w:p>
        </w:tc>
        <w:tc>
          <w:tcPr>
            <w:tcW w:w="2799" w:type="dxa"/>
            <w:tcBorders>
              <w:top w:val="single" w:sz="2" w:space="0" w:color="45A7E1"/>
              <w:left w:val="single" w:sz="2" w:space="0" w:color="45A7E1"/>
              <w:bottom w:val="single" w:sz="2" w:space="0" w:color="45A7E1"/>
              <w:right w:val="single" w:sz="2" w:space="0" w:color="45A7E1"/>
            </w:tcBorders>
            <w:hideMark/>
          </w:tcPr>
          <w:p w14:paraId="6CA5656F" w14:textId="77777777" w:rsidR="00505C06" w:rsidRPr="00505C06" w:rsidRDefault="00505C06" w:rsidP="00505C06">
            <w:pPr>
              <w:pStyle w:val="BodyText"/>
            </w:pPr>
            <w:r w:rsidRPr="00505C06">
              <w:t>Moderator</w:t>
            </w:r>
          </w:p>
        </w:tc>
      </w:tr>
      <w:tr w:rsidR="00505C06" w:rsidRPr="00505C06" w14:paraId="33D43178" w14:textId="77777777" w:rsidTr="00505C06">
        <w:trPr>
          <w:trHeight w:val="300"/>
        </w:trPr>
        <w:tc>
          <w:tcPr>
            <w:tcW w:w="2799" w:type="dxa"/>
            <w:tcBorders>
              <w:top w:val="single" w:sz="2" w:space="0" w:color="45A7E1"/>
              <w:left w:val="single" w:sz="2" w:space="0" w:color="45A7E1"/>
              <w:bottom w:val="single" w:sz="2" w:space="0" w:color="45A7E1"/>
              <w:right w:val="single" w:sz="2" w:space="0" w:color="45A7E1"/>
            </w:tcBorders>
            <w:hideMark/>
          </w:tcPr>
          <w:p w14:paraId="1C5EB63F" w14:textId="77777777" w:rsidR="00505C06" w:rsidRPr="00505C06" w:rsidRDefault="00505C06" w:rsidP="00505C06">
            <w:pPr>
              <w:pStyle w:val="BodyText"/>
            </w:pPr>
            <w:r w:rsidRPr="00505C06">
              <w:t xml:space="preserve">Dr. Haider Abbas </w:t>
            </w:r>
          </w:p>
        </w:tc>
        <w:tc>
          <w:tcPr>
            <w:tcW w:w="2799" w:type="dxa"/>
            <w:tcBorders>
              <w:top w:val="single" w:sz="2" w:space="0" w:color="45A7E1"/>
              <w:left w:val="single" w:sz="2" w:space="0" w:color="45A7E1"/>
              <w:bottom w:val="single" w:sz="2" w:space="0" w:color="45A7E1"/>
              <w:right w:val="single" w:sz="2" w:space="0" w:color="45A7E1"/>
            </w:tcBorders>
            <w:hideMark/>
          </w:tcPr>
          <w:p w14:paraId="78825C0F" w14:textId="77777777" w:rsidR="00505C06" w:rsidRPr="00505C06" w:rsidRDefault="00505C06" w:rsidP="00505C06">
            <w:pPr>
              <w:pStyle w:val="BodyText"/>
            </w:pPr>
            <w:r w:rsidRPr="00505C06">
              <w:t>Director General, National CERT</w:t>
            </w:r>
          </w:p>
        </w:tc>
        <w:tc>
          <w:tcPr>
            <w:tcW w:w="2799" w:type="dxa"/>
            <w:tcBorders>
              <w:top w:val="single" w:sz="2" w:space="0" w:color="45A7E1"/>
              <w:left w:val="single" w:sz="2" w:space="0" w:color="45A7E1"/>
              <w:bottom w:val="single" w:sz="2" w:space="0" w:color="45A7E1"/>
              <w:right w:val="single" w:sz="2" w:space="0" w:color="45A7E1"/>
            </w:tcBorders>
          </w:tcPr>
          <w:p w14:paraId="3C12AF19" w14:textId="77777777" w:rsidR="00505C06" w:rsidRPr="00505C06" w:rsidRDefault="00505C06" w:rsidP="00505C06">
            <w:pPr>
              <w:pStyle w:val="BodyText"/>
            </w:pPr>
          </w:p>
        </w:tc>
      </w:tr>
    </w:tbl>
    <w:p w14:paraId="6E7A84D5" w14:textId="77777777" w:rsidR="00505C06" w:rsidRPr="00505C06" w:rsidRDefault="00505C06" w:rsidP="00505C06">
      <w:pPr>
        <w:pStyle w:val="BodyText"/>
        <w:rPr>
          <w:b/>
          <w:bCs/>
          <w:lang w:val="en-GB"/>
        </w:rPr>
      </w:pPr>
    </w:p>
    <w:p w14:paraId="6D46E114" w14:textId="77777777" w:rsidR="00505C06" w:rsidRPr="00505C06" w:rsidRDefault="00505C06" w:rsidP="00505C06">
      <w:pPr>
        <w:pStyle w:val="BodyText"/>
        <w:rPr>
          <w:b/>
          <w:bCs/>
          <w:lang w:val="en-GB"/>
        </w:rPr>
      </w:pPr>
      <w:r w:rsidRPr="00505C06">
        <w:rPr>
          <w:b/>
          <w:bCs/>
          <w:lang w:val="en-GB"/>
        </w:rPr>
        <w:t>Framing Presentation: Mr. Ralf Rademacher</w:t>
      </w:r>
    </w:p>
    <w:p w14:paraId="5335A64A" w14:textId="77777777" w:rsidR="00505C06" w:rsidRPr="00505C06" w:rsidRDefault="00505C06" w:rsidP="00505C06">
      <w:pPr>
        <w:pStyle w:val="BodyText"/>
        <w:rPr>
          <w:b/>
          <w:bCs/>
          <w:lang w:val="en-GB"/>
        </w:rPr>
      </w:pPr>
      <w:r w:rsidRPr="00505C06">
        <w:rPr>
          <w:b/>
          <w:bCs/>
          <w:lang w:val="en-GB"/>
        </w:rPr>
        <w:t xml:space="preserve">Key discussion points: </w:t>
      </w:r>
    </w:p>
    <w:p w14:paraId="4C393F9F" w14:textId="77777777" w:rsidR="00505C06" w:rsidRPr="00505C06" w:rsidRDefault="00505C06" w:rsidP="00505C06">
      <w:pPr>
        <w:pStyle w:val="BodyText"/>
        <w:numPr>
          <w:ilvl w:val="0"/>
          <w:numId w:val="23"/>
        </w:numPr>
        <w:rPr>
          <w:lang w:val="en-GB"/>
        </w:rPr>
      </w:pPr>
      <w:r w:rsidRPr="00505C06">
        <w:rPr>
          <w:b/>
          <w:bCs/>
          <w:lang w:val="en-GB"/>
        </w:rPr>
        <w:t>Current Challenges in Social Protection Infrastructure</w:t>
      </w:r>
    </w:p>
    <w:p w14:paraId="4B4A8F54" w14:textId="77777777" w:rsidR="00505C06" w:rsidRPr="00505C06" w:rsidRDefault="00505C06" w:rsidP="00505C06">
      <w:pPr>
        <w:pStyle w:val="BodyText"/>
        <w:rPr>
          <w:lang w:val="en-GB"/>
        </w:rPr>
      </w:pPr>
      <w:r w:rsidRPr="00505C06">
        <w:rPr>
          <w:lang w:val="en-GB"/>
        </w:rPr>
        <w:t>A significant number of people are not covered or are hard to cover under current social protection systems.</w:t>
      </w:r>
    </w:p>
    <w:p w14:paraId="066957D2" w14:textId="77777777" w:rsidR="00505C06" w:rsidRPr="00505C06" w:rsidRDefault="00505C06" w:rsidP="00505C06">
      <w:pPr>
        <w:pStyle w:val="BodyText"/>
        <w:rPr>
          <w:lang w:val="en-GB"/>
        </w:rPr>
      </w:pPr>
      <w:r w:rsidRPr="00505C06">
        <w:rPr>
          <w:lang w:val="en-GB"/>
        </w:rPr>
        <w:t>The lack of technology use results in long waiting times for beneficiaries to access payments.</w:t>
      </w:r>
    </w:p>
    <w:p w14:paraId="125ABFA6" w14:textId="77777777" w:rsidR="00505C06" w:rsidRPr="00505C06" w:rsidRDefault="00505C06" w:rsidP="00505C06">
      <w:pPr>
        <w:pStyle w:val="BodyText"/>
        <w:numPr>
          <w:ilvl w:val="0"/>
          <w:numId w:val="23"/>
        </w:numPr>
        <w:rPr>
          <w:lang w:val="en-GB"/>
        </w:rPr>
      </w:pPr>
      <w:r w:rsidRPr="00505C06">
        <w:rPr>
          <w:b/>
          <w:bCs/>
          <w:lang w:val="en-GB"/>
        </w:rPr>
        <w:t>Role of Digital Infrastructure</w:t>
      </w:r>
    </w:p>
    <w:p w14:paraId="3E770B29" w14:textId="77777777" w:rsidR="00505C06" w:rsidRPr="00505C06" w:rsidRDefault="00505C06" w:rsidP="00505C06">
      <w:pPr>
        <w:pStyle w:val="BodyText"/>
        <w:rPr>
          <w:lang w:val="en-GB"/>
        </w:rPr>
      </w:pPr>
      <w:r w:rsidRPr="00505C06">
        <w:rPr>
          <w:lang w:val="en-GB"/>
        </w:rPr>
        <w:t>Digital infrastructure is crucial for making systems interoperable, ensuring fast and secure payments.</w:t>
      </w:r>
    </w:p>
    <w:p w14:paraId="77F40526" w14:textId="77777777" w:rsidR="00505C06" w:rsidRPr="00505C06" w:rsidRDefault="00505C06" w:rsidP="00505C06">
      <w:pPr>
        <w:pStyle w:val="BodyText"/>
        <w:rPr>
          <w:lang w:val="en-GB"/>
        </w:rPr>
      </w:pPr>
      <w:r w:rsidRPr="00505C06">
        <w:rPr>
          <w:lang w:val="en-GB"/>
        </w:rPr>
        <w:lastRenderedPageBreak/>
        <w:t>The pandemic highlighted the need for real-time data to predict and meet current and future needs.</w:t>
      </w:r>
    </w:p>
    <w:p w14:paraId="67767A2A" w14:textId="77777777" w:rsidR="00505C06" w:rsidRPr="00505C06" w:rsidRDefault="00505C06" w:rsidP="00505C06">
      <w:pPr>
        <w:pStyle w:val="BodyText"/>
        <w:numPr>
          <w:ilvl w:val="0"/>
          <w:numId w:val="23"/>
        </w:numPr>
        <w:rPr>
          <w:lang w:val="en-GB"/>
        </w:rPr>
      </w:pPr>
      <w:r w:rsidRPr="00505C06">
        <w:rPr>
          <w:b/>
          <w:bCs/>
          <w:lang w:val="en-GB"/>
        </w:rPr>
        <w:t>Key Elements of Digital Infrastructure for Social Protection</w:t>
      </w:r>
    </w:p>
    <w:p w14:paraId="473984BC" w14:textId="77777777" w:rsidR="00505C06" w:rsidRPr="00505C06" w:rsidRDefault="00505C06" w:rsidP="00505C06">
      <w:pPr>
        <w:pStyle w:val="BodyText"/>
        <w:rPr>
          <w:lang w:val="en-GB"/>
        </w:rPr>
      </w:pPr>
      <w:r w:rsidRPr="00505C06">
        <w:rPr>
          <w:b/>
          <w:bCs/>
          <w:lang w:val="en-GB"/>
        </w:rPr>
        <w:t>Shared Registries:</w:t>
      </w:r>
      <w:r w:rsidRPr="00505C06">
        <w:rPr>
          <w:lang w:val="en-GB"/>
        </w:rPr>
        <w:t xml:space="preserve"> Across programs to ensure data consistency.</w:t>
      </w:r>
    </w:p>
    <w:p w14:paraId="04A5F438" w14:textId="77777777" w:rsidR="00505C06" w:rsidRPr="00505C06" w:rsidRDefault="00505C06" w:rsidP="00505C06">
      <w:pPr>
        <w:pStyle w:val="BodyText"/>
        <w:rPr>
          <w:lang w:val="en-GB"/>
        </w:rPr>
      </w:pPr>
      <w:r w:rsidRPr="00505C06">
        <w:rPr>
          <w:b/>
          <w:bCs/>
          <w:lang w:val="en-GB"/>
        </w:rPr>
        <w:t>Shared Systems:</w:t>
      </w:r>
      <w:r w:rsidRPr="00505C06">
        <w:rPr>
          <w:lang w:val="en-GB"/>
        </w:rPr>
        <w:t xml:space="preserve"> ID systems and digital platforms for unified access.</w:t>
      </w:r>
    </w:p>
    <w:p w14:paraId="6D96CC9A" w14:textId="77777777" w:rsidR="00505C06" w:rsidRPr="00505C06" w:rsidRDefault="00505C06" w:rsidP="00505C06">
      <w:pPr>
        <w:pStyle w:val="BodyText"/>
        <w:rPr>
          <w:lang w:val="en-GB"/>
        </w:rPr>
      </w:pPr>
      <w:r w:rsidRPr="00505C06">
        <w:rPr>
          <w:b/>
          <w:bCs/>
          <w:lang w:val="en-GB"/>
        </w:rPr>
        <w:t>Program-Specific Systems:</w:t>
      </w:r>
      <w:r w:rsidRPr="00505C06">
        <w:rPr>
          <w:lang w:val="en-GB"/>
        </w:rPr>
        <w:t xml:space="preserve"> Management Information Systems (MIS) for managing data through interoperability.</w:t>
      </w:r>
    </w:p>
    <w:p w14:paraId="4D341BFE" w14:textId="77777777" w:rsidR="00505C06" w:rsidRPr="00505C06" w:rsidRDefault="00505C06" w:rsidP="00505C06">
      <w:pPr>
        <w:pStyle w:val="BodyText"/>
        <w:rPr>
          <w:lang w:val="en-GB"/>
        </w:rPr>
      </w:pPr>
      <w:r w:rsidRPr="00505C06">
        <w:rPr>
          <w:b/>
          <w:bCs/>
          <w:lang w:val="en-GB"/>
        </w:rPr>
        <w:t>Predefined Standards and Processes:</w:t>
      </w:r>
      <w:r w:rsidRPr="00505C06">
        <w:rPr>
          <w:lang w:val="en-GB"/>
        </w:rPr>
        <w:t xml:space="preserve"> Guidelines for data flow, exchange, and management.</w:t>
      </w:r>
    </w:p>
    <w:p w14:paraId="6322B66A" w14:textId="77777777" w:rsidR="00505C06" w:rsidRPr="00505C06" w:rsidRDefault="00505C06" w:rsidP="00505C06">
      <w:pPr>
        <w:pStyle w:val="BodyText"/>
        <w:numPr>
          <w:ilvl w:val="0"/>
          <w:numId w:val="23"/>
        </w:numPr>
        <w:rPr>
          <w:lang w:val="en-GB"/>
        </w:rPr>
      </w:pPr>
      <w:r w:rsidRPr="00505C06">
        <w:rPr>
          <w:b/>
          <w:bCs/>
          <w:lang w:val="en-GB"/>
        </w:rPr>
        <w:t>Prerequisites for Effective Digital Infrastructure</w:t>
      </w:r>
    </w:p>
    <w:p w14:paraId="45BCE3DD" w14:textId="77777777" w:rsidR="00505C06" w:rsidRPr="00505C06" w:rsidRDefault="00505C06" w:rsidP="00505C06">
      <w:pPr>
        <w:pStyle w:val="BodyText"/>
        <w:rPr>
          <w:lang w:val="en-GB"/>
        </w:rPr>
      </w:pPr>
      <w:r w:rsidRPr="00505C06">
        <w:rPr>
          <w:b/>
          <w:bCs/>
          <w:lang w:val="en-GB"/>
        </w:rPr>
        <w:t>Clear Joint Vision:</w:t>
      </w:r>
      <w:r w:rsidRPr="00505C06">
        <w:rPr>
          <w:lang w:val="en-GB"/>
        </w:rPr>
        <w:t xml:space="preserve"> Essential for integrating federal systems.</w:t>
      </w:r>
    </w:p>
    <w:p w14:paraId="7A7E6994" w14:textId="77777777" w:rsidR="00505C06" w:rsidRPr="00505C06" w:rsidRDefault="00505C06" w:rsidP="00505C06">
      <w:pPr>
        <w:pStyle w:val="BodyText"/>
        <w:rPr>
          <w:lang w:val="en-GB"/>
        </w:rPr>
      </w:pPr>
      <w:r w:rsidRPr="00505C06">
        <w:rPr>
          <w:b/>
          <w:bCs/>
          <w:lang w:val="en-GB"/>
        </w:rPr>
        <w:t>Building on Existing Elements:</w:t>
      </w:r>
      <w:r w:rsidRPr="00505C06">
        <w:rPr>
          <w:lang w:val="en-GB"/>
        </w:rPr>
        <w:t xml:space="preserve"> Evolving obsolete systems to leverage current infrastructure.</w:t>
      </w:r>
    </w:p>
    <w:p w14:paraId="5EA539DE" w14:textId="77777777" w:rsidR="00505C06" w:rsidRPr="00505C06" w:rsidRDefault="00505C06" w:rsidP="00505C06">
      <w:pPr>
        <w:pStyle w:val="BodyText"/>
        <w:rPr>
          <w:lang w:val="en-GB"/>
        </w:rPr>
      </w:pPr>
      <w:r w:rsidRPr="00505C06">
        <w:rPr>
          <w:b/>
          <w:bCs/>
          <w:lang w:val="en-GB"/>
        </w:rPr>
        <w:t>Data Governance and Management:</w:t>
      </w:r>
      <w:r w:rsidRPr="00505C06">
        <w:rPr>
          <w:lang w:val="en-GB"/>
        </w:rPr>
        <w:t xml:space="preserve"> Capacitating all levels from data collection to national management.</w:t>
      </w:r>
    </w:p>
    <w:p w14:paraId="03A9D118" w14:textId="77777777" w:rsidR="00505C06" w:rsidRPr="00505C06" w:rsidRDefault="00505C06" w:rsidP="00505C06">
      <w:pPr>
        <w:pStyle w:val="BodyText"/>
        <w:rPr>
          <w:lang w:val="en-GB"/>
        </w:rPr>
      </w:pPr>
      <w:r w:rsidRPr="00505C06">
        <w:rPr>
          <w:b/>
          <w:bCs/>
          <w:lang w:val="en-GB"/>
        </w:rPr>
        <w:t>Ongoing Maintenance and Operations:</w:t>
      </w:r>
      <w:r w:rsidRPr="00505C06">
        <w:rPr>
          <w:lang w:val="en-GB"/>
        </w:rPr>
        <w:t xml:space="preserve"> Ensuring systems remain functional and updated.</w:t>
      </w:r>
    </w:p>
    <w:p w14:paraId="24C73839" w14:textId="77777777" w:rsidR="00505C06" w:rsidRPr="00505C06" w:rsidRDefault="00505C06" w:rsidP="00505C06">
      <w:pPr>
        <w:pStyle w:val="BodyText"/>
        <w:numPr>
          <w:ilvl w:val="0"/>
          <w:numId w:val="23"/>
        </w:numPr>
        <w:rPr>
          <w:lang w:val="en-GB"/>
        </w:rPr>
      </w:pPr>
      <w:r w:rsidRPr="00505C06">
        <w:rPr>
          <w:b/>
          <w:bCs/>
          <w:lang w:val="en-GB"/>
        </w:rPr>
        <w:t>Benefits of Digital Infrastructure</w:t>
      </w:r>
    </w:p>
    <w:p w14:paraId="09C4A685" w14:textId="77777777" w:rsidR="00505C06" w:rsidRPr="00505C06" w:rsidRDefault="00505C06" w:rsidP="00505C06">
      <w:pPr>
        <w:pStyle w:val="BodyText"/>
        <w:rPr>
          <w:lang w:val="en-GB"/>
        </w:rPr>
      </w:pPr>
      <w:r w:rsidRPr="00505C06">
        <w:rPr>
          <w:lang w:val="en-GB"/>
        </w:rPr>
        <w:t>Enables measurement of delivery delays and identification of service gaps.</w:t>
      </w:r>
    </w:p>
    <w:p w14:paraId="5834FE8D" w14:textId="77777777" w:rsidR="00505C06" w:rsidRPr="00505C06" w:rsidRDefault="00505C06" w:rsidP="00505C06">
      <w:pPr>
        <w:pStyle w:val="BodyText"/>
        <w:rPr>
          <w:lang w:val="en-GB"/>
        </w:rPr>
      </w:pPr>
      <w:r w:rsidRPr="00505C06">
        <w:rPr>
          <w:lang w:val="en-GB"/>
        </w:rPr>
        <w:t>Facilitates the development of robust systems and backup plans.</w:t>
      </w:r>
    </w:p>
    <w:p w14:paraId="041656F2" w14:textId="77777777" w:rsidR="00505C06" w:rsidRPr="00505C06" w:rsidRDefault="00505C06" w:rsidP="00505C06">
      <w:pPr>
        <w:pStyle w:val="BodyText"/>
        <w:numPr>
          <w:ilvl w:val="0"/>
          <w:numId w:val="23"/>
        </w:numPr>
        <w:rPr>
          <w:lang w:val="en-GB"/>
        </w:rPr>
      </w:pPr>
      <w:r w:rsidRPr="00505C06">
        <w:rPr>
          <w:b/>
          <w:bCs/>
          <w:lang w:val="en-GB"/>
        </w:rPr>
        <w:t>International Initiatives</w:t>
      </w:r>
    </w:p>
    <w:p w14:paraId="68122EB8" w14:textId="77777777" w:rsidR="00505C06" w:rsidRPr="00505C06" w:rsidRDefault="00505C06" w:rsidP="00505C06">
      <w:pPr>
        <w:pStyle w:val="BodyText"/>
        <w:rPr>
          <w:lang w:val="en-GB"/>
        </w:rPr>
      </w:pPr>
      <w:r w:rsidRPr="00505C06">
        <w:rPr>
          <w:b/>
          <w:bCs/>
          <w:lang w:val="en-GB"/>
        </w:rPr>
        <w:t>Digital Convergence Initiative:</w:t>
      </w:r>
      <w:r w:rsidRPr="00505C06">
        <w:rPr>
          <w:lang w:val="en-GB"/>
        </w:rPr>
        <w:t xml:space="preserve"> Supports digital transformation by defining data interoperability standards, saving time by avoiding the need to reinvent existing solutions.</w:t>
      </w:r>
    </w:p>
    <w:p w14:paraId="1C973A83" w14:textId="77777777" w:rsidR="00505C06" w:rsidRPr="00505C06" w:rsidRDefault="00505C06" w:rsidP="00505C06">
      <w:pPr>
        <w:pStyle w:val="BodyText"/>
        <w:rPr>
          <w:lang w:val="en-GB"/>
        </w:rPr>
      </w:pPr>
      <w:proofErr w:type="spellStart"/>
      <w:r w:rsidRPr="00505C06">
        <w:rPr>
          <w:b/>
          <w:bCs/>
          <w:lang w:val="en-GB"/>
        </w:rPr>
        <w:t>OpenIMIS</w:t>
      </w:r>
      <w:proofErr w:type="spellEnd"/>
      <w:r w:rsidRPr="00505C06">
        <w:rPr>
          <w:b/>
          <w:bCs/>
          <w:lang w:val="en-GB"/>
        </w:rPr>
        <w:t>:</w:t>
      </w:r>
      <w:r w:rsidRPr="00505C06">
        <w:rPr>
          <w:lang w:val="en-GB"/>
        </w:rPr>
        <w:t xml:space="preserve"> A digital public good with a vibrant user interface, allowing customization in over 30 countries. It enables communities to develop and modify systems, facilitating widespread adoption.</w:t>
      </w:r>
    </w:p>
    <w:p w14:paraId="70AC7C1E" w14:textId="77777777" w:rsidR="00505C06" w:rsidRPr="00505C06" w:rsidRDefault="00505C06" w:rsidP="00505C06">
      <w:pPr>
        <w:pStyle w:val="BodyText"/>
        <w:rPr>
          <w:lang w:val="en-GB"/>
        </w:rPr>
      </w:pPr>
      <w:r w:rsidRPr="00505C06">
        <w:rPr>
          <w:lang w:val="en-GB"/>
        </w:rPr>
        <w:t xml:space="preserve">Digital infrastructure is pivotal for enhancing social protection systems by ensuring they are inclusive, efficient, and responsive to evolving needs. Implementing shared systems, predefined standards, and leveraging international initiatives like Digital Convergence and </w:t>
      </w:r>
      <w:proofErr w:type="spellStart"/>
      <w:r w:rsidRPr="00505C06">
        <w:rPr>
          <w:lang w:val="en-GB"/>
        </w:rPr>
        <w:t>OpenIMIS</w:t>
      </w:r>
      <w:proofErr w:type="spellEnd"/>
      <w:r w:rsidRPr="00505C06">
        <w:rPr>
          <w:lang w:val="en-GB"/>
        </w:rPr>
        <w:t xml:space="preserve"> can streamline service delivery and improve beneficiary access. Addressing data governance and ongoing system maintenance are crucial for sustained effectiveness.</w:t>
      </w:r>
    </w:p>
    <w:p w14:paraId="24228482" w14:textId="77777777" w:rsidR="00505C06" w:rsidRPr="00505C06" w:rsidRDefault="00505C06" w:rsidP="00505C06">
      <w:pPr>
        <w:pStyle w:val="BodyText"/>
        <w:rPr>
          <w:b/>
          <w:bCs/>
          <w:lang w:val="en-GB"/>
        </w:rPr>
      </w:pPr>
      <w:r w:rsidRPr="00505C06">
        <w:rPr>
          <w:b/>
          <w:bCs/>
          <w:lang w:val="en-GB"/>
        </w:rPr>
        <w:t>Panel discussion Highlights</w:t>
      </w:r>
    </w:p>
    <w:p w14:paraId="5B424192" w14:textId="77777777" w:rsidR="00505C06" w:rsidRPr="00505C06" w:rsidRDefault="00505C06" w:rsidP="00505C06">
      <w:pPr>
        <w:pStyle w:val="BodyText"/>
        <w:rPr>
          <w:b/>
          <w:bCs/>
          <w:lang w:val="en-GB"/>
        </w:rPr>
      </w:pPr>
      <w:r w:rsidRPr="00505C06">
        <w:rPr>
          <w:b/>
          <w:bCs/>
          <w:lang w:val="en-GB"/>
        </w:rPr>
        <w:t>Evolution of social Protection through Digital Transformation</w:t>
      </w:r>
    </w:p>
    <w:p w14:paraId="17DA6FC8" w14:textId="77777777" w:rsidR="00505C06" w:rsidRPr="00505C06" w:rsidRDefault="00505C06" w:rsidP="00505C06">
      <w:pPr>
        <w:pStyle w:val="BodyText"/>
        <w:rPr>
          <w:b/>
          <w:bCs/>
          <w:lang w:val="en-GB"/>
        </w:rPr>
      </w:pPr>
      <w:r w:rsidRPr="00505C06">
        <w:rPr>
          <w:b/>
          <w:bCs/>
          <w:lang w:val="en-GB"/>
        </w:rPr>
        <w:t>Mr Naveed Akbar</w:t>
      </w:r>
    </w:p>
    <w:p w14:paraId="31FF1B28" w14:textId="77777777" w:rsidR="00505C06" w:rsidRPr="00505C06" w:rsidRDefault="00505C06" w:rsidP="00505C06">
      <w:pPr>
        <w:pStyle w:val="BodyText"/>
        <w:numPr>
          <w:ilvl w:val="0"/>
          <w:numId w:val="23"/>
        </w:numPr>
        <w:rPr>
          <w:lang w:val="en-GB"/>
        </w:rPr>
      </w:pPr>
      <w:r w:rsidRPr="00505C06">
        <w:rPr>
          <w:b/>
          <w:bCs/>
          <w:lang w:val="en-GB"/>
        </w:rPr>
        <w:t>Evolution of Targeting Platforms</w:t>
      </w:r>
    </w:p>
    <w:p w14:paraId="22C19CA8" w14:textId="77777777" w:rsidR="00505C06" w:rsidRPr="00505C06" w:rsidRDefault="00505C06" w:rsidP="00505C06">
      <w:pPr>
        <w:pStyle w:val="BodyText"/>
        <w:rPr>
          <w:lang w:val="en-GB"/>
        </w:rPr>
      </w:pPr>
      <w:r w:rsidRPr="00505C06">
        <w:rPr>
          <w:lang w:val="en-GB"/>
        </w:rPr>
        <w:lastRenderedPageBreak/>
        <w:t>All programs are based on the National Socio-Economic Registry, which acts as a targeting platform for major social protection initiatives.</w:t>
      </w:r>
    </w:p>
    <w:p w14:paraId="78A3ABAD" w14:textId="77777777" w:rsidR="00505C06" w:rsidRPr="00505C06" w:rsidRDefault="00505C06" w:rsidP="00505C06">
      <w:pPr>
        <w:pStyle w:val="BodyText"/>
        <w:rPr>
          <w:lang w:val="en-GB"/>
        </w:rPr>
      </w:pPr>
      <w:r w:rsidRPr="00505C06">
        <w:rPr>
          <w:lang w:val="en-GB"/>
        </w:rPr>
        <w:t>The shift from paper-based to digital dynamic registries began in 2018, replacing parliamentarian-based targeting.</w:t>
      </w:r>
    </w:p>
    <w:p w14:paraId="39FDF319" w14:textId="77777777" w:rsidR="00505C06" w:rsidRPr="00505C06" w:rsidRDefault="00505C06" w:rsidP="00505C06">
      <w:pPr>
        <w:pStyle w:val="BodyText"/>
        <w:rPr>
          <w:lang w:val="en-GB"/>
        </w:rPr>
      </w:pPr>
      <w:r w:rsidRPr="00505C06">
        <w:rPr>
          <w:lang w:val="en-GB"/>
        </w:rPr>
        <w:t>Initially, poverty scorecard surveys were conducted on paper, but they faced issues with coverage and content due to door-to-door data collection.</w:t>
      </w:r>
    </w:p>
    <w:p w14:paraId="5E63EB9C" w14:textId="77777777" w:rsidR="00505C06" w:rsidRPr="00505C06" w:rsidRDefault="00505C06" w:rsidP="00505C06">
      <w:pPr>
        <w:pStyle w:val="BodyText"/>
        <w:numPr>
          <w:ilvl w:val="0"/>
          <w:numId w:val="23"/>
        </w:numPr>
        <w:rPr>
          <w:lang w:val="en-GB"/>
        </w:rPr>
      </w:pPr>
      <w:r w:rsidRPr="00505C06">
        <w:rPr>
          <w:b/>
          <w:bCs/>
          <w:lang w:val="en-GB"/>
        </w:rPr>
        <w:t>Advancements in Data Collection</w:t>
      </w:r>
    </w:p>
    <w:p w14:paraId="3A529E3B" w14:textId="77777777" w:rsidR="00505C06" w:rsidRPr="00505C06" w:rsidRDefault="00505C06" w:rsidP="00505C06">
      <w:pPr>
        <w:pStyle w:val="BodyText"/>
        <w:rPr>
          <w:lang w:val="en-GB"/>
        </w:rPr>
      </w:pPr>
      <w:r w:rsidRPr="00505C06">
        <w:rPr>
          <w:lang w:val="en-GB"/>
        </w:rPr>
        <w:t>In recent efforts, 35 million houses were covered, identifying 9 families for cash transfers.</w:t>
      </w:r>
    </w:p>
    <w:p w14:paraId="0E8D201E" w14:textId="77777777" w:rsidR="00505C06" w:rsidRPr="00505C06" w:rsidRDefault="00505C06" w:rsidP="00505C06">
      <w:pPr>
        <w:pStyle w:val="BodyText"/>
        <w:rPr>
          <w:lang w:val="en-GB"/>
        </w:rPr>
      </w:pPr>
      <w:r w:rsidRPr="00505C06">
        <w:rPr>
          <w:lang w:val="en-GB"/>
        </w:rPr>
        <w:t>Lessons from past experiences, such as the 2010 floods, have led to innovations in data collection methods.</w:t>
      </w:r>
    </w:p>
    <w:p w14:paraId="5715DAD7" w14:textId="77777777" w:rsidR="00505C06" w:rsidRPr="00505C06" w:rsidRDefault="00505C06" w:rsidP="00505C06">
      <w:pPr>
        <w:pStyle w:val="BodyText"/>
        <w:rPr>
          <w:lang w:val="en-GB"/>
        </w:rPr>
      </w:pPr>
      <w:r w:rsidRPr="00505C06">
        <w:rPr>
          <w:lang w:val="en-GB"/>
        </w:rPr>
        <w:t>The use of tablets significantly eased data collection compared to static door-to-door surveys.</w:t>
      </w:r>
    </w:p>
    <w:p w14:paraId="7C794FEE" w14:textId="77777777" w:rsidR="00505C06" w:rsidRPr="00505C06" w:rsidRDefault="00505C06" w:rsidP="00505C06">
      <w:pPr>
        <w:pStyle w:val="BodyText"/>
        <w:numPr>
          <w:ilvl w:val="0"/>
          <w:numId w:val="23"/>
        </w:numPr>
        <w:rPr>
          <w:lang w:val="en-GB"/>
        </w:rPr>
      </w:pPr>
      <w:r w:rsidRPr="00505C06">
        <w:rPr>
          <w:b/>
          <w:bCs/>
          <w:lang w:val="en-GB"/>
        </w:rPr>
        <w:t>Dynamic Registry Development</w:t>
      </w:r>
    </w:p>
    <w:p w14:paraId="54FC57E5" w14:textId="77777777" w:rsidR="00505C06" w:rsidRPr="00505C06" w:rsidRDefault="00505C06" w:rsidP="00505C06">
      <w:pPr>
        <w:pStyle w:val="BodyText"/>
        <w:rPr>
          <w:lang w:val="en-GB"/>
        </w:rPr>
      </w:pPr>
      <w:r w:rsidRPr="00505C06">
        <w:rPr>
          <w:lang w:val="en-GB"/>
        </w:rPr>
        <w:t>A socio-economic registry was created, collecting data on 19 million households out of 35 million total.</w:t>
      </w:r>
    </w:p>
    <w:p w14:paraId="6FC4BE89" w14:textId="77777777" w:rsidR="00505C06" w:rsidRPr="00505C06" w:rsidRDefault="00505C06" w:rsidP="00505C06">
      <w:pPr>
        <w:pStyle w:val="BodyText"/>
        <w:rPr>
          <w:lang w:val="en-GB"/>
        </w:rPr>
      </w:pPr>
      <w:r w:rsidRPr="00505C06">
        <w:rPr>
          <w:lang w:val="en-GB"/>
        </w:rPr>
        <w:t>This dynamic system allows individuals to update their information easily, ensuring their socio-economic status remains current.</w:t>
      </w:r>
    </w:p>
    <w:p w14:paraId="69CE7F82" w14:textId="77777777" w:rsidR="00505C06" w:rsidRPr="00505C06" w:rsidRDefault="00505C06" w:rsidP="00505C06">
      <w:pPr>
        <w:pStyle w:val="BodyText"/>
        <w:rPr>
          <w:lang w:val="en-GB"/>
        </w:rPr>
      </w:pPr>
      <w:r w:rsidRPr="00505C06">
        <w:rPr>
          <w:lang w:val="en-GB"/>
        </w:rPr>
        <w:t>A significant improvement from past practices where surveys were repeated years apart to update data.</w:t>
      </w:r>
    </w:p>
    <w:p w14:paraId="31FE943D" w14:textId="77777777" w:rsidR="00505C06" w:rsidRPr="00505C06" w:rsidRDefault="00505C06" w:rsidP="00505C06">
      <w:pPr>
        <w:pStyle w:val="BodyText"/>
        <w:rPr>
          <w:lang w:val="en-GB"/>
        </w:rPr>
      </w:pPr>
      <w:r w:rsidRPr="00505C06">
        <w:rPr>
          <w:lang w:val="en-GB"/>
        </w:rPr>
        <w:t>Dynamic registries eliminate the hassle of door-to-door surveys, making data collection more efficient.</w:t>
      </w:r>
    </w:p>
    <w:p w14:paraId="0E89C539" w14:textId="77777777" w:rsidR="00505C06" w:rsidRPr="00505C06" w:rsidRDefault="00505C06" w:rsidP="00505C06">
      <w:pPr>
        <w:pStyle w:val="BodyText"/>
        <w:rPr>
          <w:lang w:val="en-GB"/>
        </w:rPr>
      </w:pPr>
      <w:r w:rsidRPr="00505C06">
        <w:rPr>
          <w:lang w:val="en-GB"/>
        </w:rPr>
        <w:t>A rule was implemented that no beneficiary can receive benefits for more than three years, encouraging them to update their eligibility status.</w:t>
      </w:r>
    </w:p>
    <w:p w14:paraId="565FE61C" w14:textId="77777777" w:rsidR="00505C06" w:rsidRPr="00505C06" w:rsidRDefault="00505C06" w:rsidP="00505C06">
      <w:pPr>
        <w:pStyle w:val="BodyText"/>
        <w:rPr>
          <w:lang w:val="en-GB"/>
        </w:rPr>
      </w:pPr>
      <w:r w:rsidRPr="00505C06">
        <w:rPr>
          <w:lang w:val="en-GB"/>
        </w:rPr>
        <w:t>Nearly 1000 operators were deployed across the country for data collection.</w:t>
      </w:r>
    </w:p>
    <w:p w14:paraId="380BA82C" w14:textId="77777777" w:rsidR="00505C06" w:rsidRPr="00505C06" w:rsidRDefault="00505C06" w:rsidP="00505C06">
      <w:pPr>
        <w:pStyle w:val="BodyText"/>
        <w:rPr>
          <w:lang w:val="en-GB"/>
        </w:rPr>
      </w:pPr>
      <w:r w:rsidRPr="00505C06">
        <w:rPr>
          <w:lang w:val="en-GB"/>
        </w:rPr>
        <w:t>Data and GPS correspondence were maintained during surveys to ensure accuracy.</w:t>
      </w:r>
    </w:p>
    <w:p w14:paraId="323F7E52" w14:textId="77777777" w:rsidR="00505C06" w:rsidRPr="00505C06" w:rsidRDefault="00505C06" w:rsidP="00505C06">
      <w:pPr>
        <w:pStyle w:val="BodyText"/>
        <w:numPr>
          <w:ilvl w:val="0"/>
          <w:numId w:val="23"/>
        </w:numPr>
        <w:rPr>
          <w:lang w:val="en-GB"/>
        </w:rPr>
      </w:pPr>
      <w:r w:rsidRPr="00505C06">
        <w:rPr>
          <w:b/>
          <w:bCs/>
          <w:lang w:val="en-GB"/>
        </w:rPr>
        <w:t>Evolution of Distribution Methods</w:t>
      </w:r>
    </w:p>
    <w:p w14:paraId="48DDDD90" w14:textId="77777777" w:rsidR="00505C06" w:rsidRPr="00505C06" w:rsidRDefault="00505C06" w:rsidP="00505C06">
      <w:pPr>
        <w:pStyle w:val="BodyText"/>
        <w:rPr>
          <w:lang w:val="en-GB"/>
        </w:rPr>
      </w:pPr>
      <w:r w:rsidRPr="00505C06">
        <w:rPr>
          <w:lang w:val="en-GB"/>
        </w:rPr>
        <w:t>Distribution methods have evolved from Post money orders to the Biometric Verification System (BVS) in 2016.</w:t>
      </w:r>
    </w:p>
    <w:p w14:paraId="0289CBFC" w14:textId="77777777" w:rsidR="00505C06" w:rsidRPr="00505C06" w:rsidRDefault="00505C06" w:rsidP="00505C06">
      <w:pPr>
        <w:pStyle w:val="BodyText"/>
        <w:rPr>
          <w:lang w:val="en-GB"/>
        </w:rPr>
      </w:pPr>
      <w:r w:rsidRPr="00505C06">
        <w:rPr>
          <w:lang w:val="en-GB"/>
        </w:rPr>
        <w:t>Conditional cash transfers initially used basic Android applications, transitioning to third-party manual systems, then a digital monitoring system in 2019, and are now fully automated by 2025.</w:t>
      </w:r>
    </w:p>
    <w:p w14:paraId="7B6340E2" w14:textId="77777777" w:rsidR="00505C06" w:rsidRPr="00505C06" w:rsidRDefault="00505C06" w:rsidP="00505C06">
      <w:pPr>
        <w:pStyle w:val="BodyText"/>
        <w:rPr>
          <w:lang w:val="en-GB"/>
        </w:rPr>
      </w:pPr>
      <w:r w:rsidRPr="00505C06">
        <w:rPr>
          <w:lang w:val="en-GB"/>
        </w:rPr>
        <w:t>By 2025, the system is linked with live NADRA data, leveraging the dynamic registry for real-time updates.</w:t>
      </w:r>
    </w:p>
    <w:p w14:paraId="29BD231A" w14:textId="77777777" w:rsidR="00505C06" w:rsidRPr="00505C06" w:rsidRDefault="00505C06" w:rsidP="00505C06">
      <w:pPr>
        <w:pStyle w:val="BodyText"/>
        <w:numPr>
          <w:ilvl w:val="0"/>
          <w:numId w:val="23"/>
        </w:numPr>
        <w:rPr>
          <w:lang w:val="en-GB"/>
        </w:rPr>
      </w:pPr>
      <w:r w:rsidRPr="00505C06">
        <w:rPr>
          <w:b/>
          <w:bCs/>
          <w:lang w:val="en-GB"/>
        </w:rPr>
        <w:t>Response to Crises</w:t>
      </w:r>
    </w:p>
    <w:p w14:paraId="57F876BC" w14:textId="77777777" w:rsidR="00505C06" w:rsidRPr="00505C06" w:rsidRDefault="00505C06" w:rsidP="00505C06">
      <w:pPr>
        <w:pStyle w:val="BodyText"/>
        <w:rPr>
          <w:lang w:val="en-GB"/>
        </w:rPr>
      </w:pPr>
      <w:r w:rsidRPr="00505C06">
        <w:rPr>
          <w:lang w:val="en-GB"/>
        </w:rPr>
        <w:t>During COVID-19, support was extended to informal workers, but outdated data from 2011 caused a two-month delay in response.</w:t>
      </w:r>
    </w:p>
    <w:p w14:paraId="71EFDF6A" w14:textId="77777777" w:rsidR="00505C06" w:rsidRPr="00505C06" w:rsidRDefault="00505C06" w:rsidP="00505C06">
      <w:pPr>
        <w:pStyle w:val="BodyText"/>
        <w:rPr>
          <w:lang w:val="en-GB"/>
        </w:rPr>
      </w:pPr>
      <w:r w:rsidRPr="00505C06">
        <w:rPr>
          <w:lang w:val="en-GB"/>
        </w:rPr>
        <w:lastRenderedPageBreak/>
        <w:t>In the 2022/23 floods, with NDMA support, flood-impacted areas were identified using GPS-coordinated household data. Overlaps between flood zones and BISP-registered members were pinpointed, enabling instant bank transfers within 10 days.</w:t>
      </w:r>
    </w:p>
    <w:p w14:paraId="1A5ACC89" w14:textId="77777777" w:rsidR="00505C06" w:rsidRPr="00505C06" w:rsidRDefault="00505C06" w:rsidP="00505C06">
      <w:pPr>
        <w:pStyle w:val="BodyText"/>
        <w:rPr>
          <w:lang w:val="en-GB"/>
        </w:rPr>
      </w:pPr>
      <w:r w:rsidRPr="00505C06">
        <w:rPr>
          <w:lang w:val="en-GB"/>
        </w:rPr>
        <w:t>The integration of digital transformation into social protection programs has significantly enhanced efficiency and effectiveness. The evolution from paper-based to dynamic registries has streamlined data collection and beneficiary management. Leveraging technology has improved response times to crises, such as floods and pandemics, by facilitating real-time data updates and targeted support.</w:t>
      </w:r>
    </w:p>
    <w:p w14:paraId="28657452" w14:textId="77777777" w:rsidR="00505C06" w:rsidRPr="00505C06" w:rsidRDefault="00505C06" w:rsidP="00505C06">
      <w:pPr>
        <w:pStyle w:val="BodyText"/>
        <w:rPr>
          <w:lang w:val="en-GB"/>
        </w:rPr>
      </w:pPr>
    </w:p>
    <w:p w14:paraId="572C2B61" w14:textId="77777777" w:rsidR="00505C06" w:rsidRPr="00505C06" w:rsidRDefault="00505C06" w:rsidP="00505C06">
      <w:pPr>
        <w:pStyle w:val="BodyText"/>
        <w:rPr>
          <w:b/>
          <w:bCs/>
          <w:lang w:val="en-GB"/>
        </w:rPr>
      </w:pPr>
      <w:r w:rsidRPr="00505C06">
        <w:rPr>
          <w:b/>
          <w:bCs/>
          <w:lang w:val="en-GB"/>
        </w:rPr>
        <w:t xml:space="preserve">NDRMF’s </w:t>
      </w:r>
      <w:proofErr w:type="spellStart"/>
      <w:r w:rsidRPr="00505C06">
        <w:rPr>
          <w:b/>
          <w:bCs/>
          <w:lang w:val="en-GB"/>
        </w:rPr>
        <w:t>NatCat</w:t>
      </w:r>
      <w:proofErr w:type="spellEnd"/>
      <w:r w:rsidRPr="00505C06">
        <w:rPr>
          <w:b/>
          <w:bCs/>
          <w:lang w:val="en-GB"/>
        </w:rPr>
        <w:t xml:space="preserve"> Model for Disaster Risk Management</w:t>
      </w:r>
    </w:p>
    <w:p w14:paraId="54890DEA" w14:textId="77777777" w:rsidR="00505C06" w:rsidRPr="00505C06" w:rsidRDefault="00505C06" w:rsidP="00505C06">
      <w:pPr>
        <w:pStyle w:val="BodyText"/>
        <w:numPr>
          <w:ilvl w:val="0"/>
          <w:numId w:val="23"/>
        </w:numPr>
        <w:rPr>
          <w:lang w:val="en-GB"/>
        </w:rPr>
      </w:pPr>
      <w:r w:rsidRPr="00505C06">
        <w:rPr>
          <w:b/>
          <w:bCs/>
          <w:lang w:val="en-GB"/>
        </w:rPr>
        <w:t>Coverage and Updates</w:t>
      </w:r>
    </w:p>
    <w:p w14:paraId="28E7B681" w14:textId="77777777" w:rsidR="00505C06" w:rsidRPr="00505C06" w:rsidRDefault="00505C06" w:rsidP="00505C06">
      <w:pPr>
        <w:pStyle w:val="BodyText"/>
        <w:numPr>
          <w:ilvl w:val="1"/>
          <w:numId w:val="24"/>
        </w:numPr>
        <w:rPr>
          <w:lang w:val="en-GB"/>
        </w:rPr>
      </w:pPr>
      <w:r w:rsidRPr="00505C06">
        <w:rPr>
          <w:lang w:val="en-GB"/>
        </w:rPr>
        <w:t>The model currently covers 9-10 perils, including floods, droughts, cyclones, and heatwaves. It is being updated to include smog and Glacier Lake Outburst Floods (GLOF).</w:t>
      </w:r>
    </w:p>
    <w:p w14:paraId="5C514D4D" w14:textId="77777777" w:rsidR="00505C06" w:rsidRPr="00505C06" w:rsidRDefault="00505C06" w:rsidP="00505C06">
      <w:pPr>
        <w:pStyle w:val="BodyText"/>
        <w:numPr>
          <w:ilvl w:val="1"/>
          <w:numId w:val="24"/>
        </w:numPr>
        <w:rPr>
          <w:lang w:val="en-GB"/>
        </w:rPr>
      </w:pPr>
      <w:r w:rsidRPr="00505C06">
        <w:rPr>
          <w:lang w:val="en-GB"/>
        </w:rPr>
        <w:t>Modules:</w:t>
      </w:r>
    </w:p>
    <w:p w14:paraId="360F6607" w14:textId="77777777" w:rsidR="00505C06" w:rsidRPr="00505C06" w:rsidRDefault="00505C06" w:rsidP="00505C06">
      <w:pPr>
        <w:pStyle w:val="BodyText"/>
        <w:numPr>
          <w:ilvl w:val="2"/>
          <w:numId w:val="24"/>
        </w:numPr>
        <w:rPr>
          <w:lang w:val="en-GB"/>
        </w:rPr>
      </w:pPr>
      <w:r w:rsidRPr="00505C06">
        <w:rPr>
          <w:b/>
          <w:bCs/>
          <w:lang w:val="en-GB"/>
        </w:rPr>
        <w:t>Hazard Module:</w:t>
      </w:r>
      <w:r w:rsidRPr="00505C06">
        <w:rPr>
          <w:lang w:val="en-GB"/>
        </w:rPr>
        <w:t xml:space="preserve"> Assesses risks associated with all covered perils.</w:t>
      </w:r>
    </w:p>
    <w:p w14:paraId="07C9F955" w14:textId="77777777" w:rsidR="00505C06" w:rsidRPr="00505C06" w:rsidRDefault="00505C06" w:rsidP="00505C06">
      <w:pPr>
        <w:pStyle w:val="BodyText"/>
        <w:numPr>
          <w:ilvl w:val="2"/>
          <w:numId w:val="24"/>
        </w:numPr>
        <w:rPr>
          <w:lang w:val="en-GB"/>
        </w:rPr>
      </w:pPr>
      <w:r w:rsidRPr="00505C06">
        <w:rPr>
          <w:b/>
          <w:bCs/>
          <w:lang w:val="en-GB"/>
        </w:rPr>
        <w:t>Exposure Module:</w:t>
      </w:r>
      <w:r w:rsidRPr="00505C06">
        <w:rPr>
          <w:lang w:val="en-GB"/>
        </w:rPr>
        <w:t xml:space="preserve"> Evaluates critical assets at risk, such as infrastructure and populations.</w:t>
      </w:r>
    </w:p>
    <w:p w14:paraId="6A6EDCBC" w14:textId="77777777" w:rsidR="00505C06" w:rsidRPr="00505C06" w:rsidRDefault="00505C06" w:rsidP="00505C06">
      <w:pPr>
        <w:pStyle w:val="BodyText"/>
        <w:numPr>
          <w:ilvl w:val="2"/>
          <w:numId w:val="24"/>
        </w:numPr>
        <w:rPr>
          <w:lang w:val="en-GB"/>
        </w:rPr>
      </w:pPr>
      <w:r w:rsidRPr="00505C06">
        <w:rPr>
          <w:b/>
          <w:bCs/>
          <w:lang w:val="en-GB"/>
        </w:rPr>
        <w:t>Vulnerability Calculation:</w:t>
      </w:r>
      <w:r w:rsidRPr="00505C06">
        <w:rPr>
          <w:lang w:val="en-GB"/>
        </w:rPr>
        <w:t xml:space="preserve"> Calculates the vulnerability of assets to hazards.</w:t>
      </w:r>
    </w:p>
    <w:p w14:paraId="3A17149B" w14:textId="77777777" w:rsidR="00505C06" w:rsidRPr="00505C06" w:rsidRDefault="00505C06" w:rsidP="00505C06">
      <w:pPr>
        <w:pStyle w:val="BodyText"/>
        <w:numPr>
          <w:ilvl w:val="2"/>
          <w:numId w:val="24"/>
        </w:numPr>
        <w:rPr>
          <w:lang w:val="en-GB"/>
        </w:rPr>
      </w:pPr>
      <w:r w:rsidRPr="00505C06">
        <w:rPr>
          <w:b/>
          <w:bCs/>
          <w:lang w:val="en-GB"/>
        </w:rPr>
        <w:t>Risk and Loss Calculation:</w:t>
      </w:r>
      <w:r w:rsidRPr="00505C06">
        <w:rPr>
          <w:lang w:val="en-GB"/>
        </w:rPr>
        <w:t xml:space="preserve"> Provides financial assessments of potential losses in dollars.</w:t>
      </w:r>
    </w:p>
    <w:p w14:paraId="227E3EE6" w14:textId="77777777" w:rsidR="00505C06" w:rsidRPr="00505C06" w:rsidRDefault="00505C06" w:rsidP="00505C06">
      <w:pPr>
        <w:pStyle w:val="BodyText"/>
        <w:numPr>
          <w:ilvl w:val="0"/>
          <w:numId w:val="23"/>
        </w:numPr>
        <w:rPr>
          <w:lang w:val="en-GB"/>
        </w:rPr>
      </w:pPr>
      <w:r w:rsidRPr="00505C06">
        <w:rPr>
          <w:b/>
          <w:bCs/>
          <w:lang w:val="en-GB"/>
        </w:rPr>
        <w:t>Data Sources</w:t>
      </w:r>
    </w:p>
    <w:p w14:paraId="603FC70F" w14:textId="77777777" w:rsidR="00505C06" w:rsidRPr="00505C06" w:rsidRDefault="00505C06" w:rsidP="00505C06">
      <w:pPr>
        <w:pStyle w:val="BodyText"/>
        <w:numPr>
          <w:ilvl w:val="1"/>
          <w:numId w:val="24"/>
        </w:numPr>
        <w:rPr>
          <w:lang w:val="en-GB"/>
        </w:rPr>
      </w:pPr>
      <w:r w:rsidRPr="00505C06">
        <w:rPr>
          <w:b/>
          <w:bCs/>
          <w:lang w:val="en-GB"/>
        </w:rPr>
        <w:t>Primary Data:</w:t>
      </w:r>
      <w:r w:rsidRPr="00505C06">
        <w:rPr>
          <w:lang w:val="en-GB"/>
        </w:rPr>
        <w:t xml:space="preserve"> Collected through satellite information.</w:t>
      </w:r>
    </w:p>
    <w:p w14:paraId="09C46B8F" w14:textId="77777777" w:rsidR="00505C06" w:rsidRPr="00505C06" w:rsidRDefault="00505C06" w:rsidP="00505C06">
      <w:pPr>
        <w:pStyle w:val="BodyText"/>
        <w:numPr>
          <w:ilvl w:val="1"/>
          <w:numId w:val="24"/>
        </w:numPr>
        <w:rPr>
          <w:lang w:val="en-GB"/>
        </w:rPr>
      </w:pPr>
      <w:r w:rsidRPr="00505C06">
        <w:rPr>
          <w:b/>
          <w:bCs/>
          <w:lang w:val="en-GB"/>
        </w:rPr>
        <w:t>Secondary Data:</w:t>
      </w:r>
      <w:r w:rsidRPr="00505C06">
        <w:rPr>
          <w:lang w:val="en-GB"/>
        </w:rPr>
        <w:t xml:space="preserve"> Utilizes existing datasets, including census data, National Socio-Economic Registry (NSER), and other sources from PBS to BISP.</w:t>
      </w:r>
    </w:p>
    <w:p w14:paraId="4F5F1002" w14:textId="77777777" w:rsidR="00505C06" w:rsidRPr="00505C06" w:rsidRDefault="00505C06" w:rsidP="00505C06">
      <w:pPr>
        <w:pStyle w:val="BodyText"/>
        <w:numPr>
          <w:ilvl w:val="0"/>
          <w:numId w:val="23"/>
        </w:numPr>
        <w:rPr>
          <w:lang w:val="en-GB"/>
        </w:rPr>
      </w:pPr>
      <w:r w:rsidRPr="00505C06">
        <w:rPr>
          <w:b/>
          <w:bCs/>
          <w:lang w:val="en-GB"/>
        </w:rPr>
        <w:t>Multi-Sectoral Geodatabases</w:t>
      </w:r>
    </w:p>
    <w:p w14:paraId="0CF60C60" w14:textId="77777777" w:rsidR="00505C06" w:rsidRPr="00505C06" w:rsidRDefault="00505C06" w:rsidP="00505C06">
      <w:pPr>
        <w:pStyle w:val="BodyText"/>
        <w:numPr>
          <w:ilvl w:val="1"/>
          <w:numId w:val="24"/>
        </w:numPr>
        <w:rPr>
          <w:lang w:val="en-GB"/>
        </w:rPr>
      </w:pPr>
      <w:r w:rsidRPr="00505C06">
        <w:rPr>
          <w:lang w:val="en-GB"/>
        </w:rPr>
        <w:t>Includes detailed information on education and health systems to support comprehensive risk assessments.</w:t>
      </w:r>
    </w:p>
    <w:p w14:paraId="564564B6" w14:textId="77777777" w:rsidR="00505C06" w:rsidRPr="00505C06" w:rsidRDefault="00505C06" w:rsidP="00505C06">
      <w:pPr>
        <w:pStyle w:val="BodyText"/>
        <w:numPr>
          <w:ilvl w:val="0"/>
          <w:numId w:val="23"/>
        </w:numPr>
        <w:rPr>
          <w:lang w:val="en-GB"/>
        </w:rPr>
      </w:pPr>
      <w:r w:rsidRPr="00505C06">
        <w:rPr>
          <w:b/>
          <w:bCs/>
          <w:lang w:val="en-GB"/>
        </w:rPr>
        <w:t>Applications and Benefits</w:t>
      </w:r>
    </w:p>
    <w:p w14:paraId="3F358FE8" w14:textId="77777777" w:rsidR="00505C06" w:rsidRPr="00505C06" w:rsidRDefault="00505C06" w:rsidP="00505C06">
      <w:pPr>
        <w:pStyle w:val="BodyText"/>
        <w:numPr>
          <w:ilvl w:val="1"/>
          <w:numId w:val="24"/>
        </w:numPr>
        <w:rPr>
          <w:lang w:val="en-GB"/>
        </w:rPr>
      </w:pPr>
      <w:r w:rsidRPr="00505C06">
        <w:rPr>
          <w:lang w:val="en-GB"/>
        </w:rPr>
        <w:t>The model aids in developing Disaster Risk Financing (DRF) instruments for insurance and risk transfer.</w:t>
      </w:r>
    </w:p>
    <w:p w14:paraId="04DE7F71" w14:textId="77777777" w:rsidR="00505C06" w:rsidRPr="00505C06" w:rsidRDefault="00505C06" w:rsidP="00505C06">
      <w:pPr>
        <w:pStyle w:val="BodyText"/>
        <w:numPr>
          <w:ilvl w:val="1"/>
          <w:numId w:val="24"/>
        </w:numPr>
        <w:rPr>
          <w:lang w:val="en-GB"/>
        </w:rPr>
      </w:pPr>
      <w:r w:rsidRPr="00505C06">
        <w:rPr>
          <w:lang w:val="en-GB"/>
        </w:rPr>
        <w:t>It provides hazard-specific annual loss curves and area-specific hazard impacts, enabling targeted social protection policies.</w:t>
      </w:r>
    </w:p>
    <w:p w14:paraId="66CBC274" w14:textId="77777777" w:rsidR="00505C06" w:rsidRPr="00505C06" w:rsidRDefault="00505C06" w:rsidP="00505C06">
      <w:pPr>
        <w:pStyle w:val="BodyText"/>
        <w:numPr>
          <w:ilvl w:val="1"/>
          <w:numId w:val="24"/>
        </w:numPr>
        <w:rPr>
          <w:lang w:val="en-GB"/>
        </w:rPr>
      </w:pPr>
      <w:r w:rsidRPr="00505C06">
        <w:rPr>
          <w:lang w:val="en-GB"/>
        </w:rPr>
        <w:t>Offers a baseline for climate and multi-hazard risk assessments, covering about 50-60% of the country’s risk profile.</w:t>
      </w:r>
    </w:p>
    <w:p w14:paraId="31EFC305" w14:textId="77777777" w:rsidR="00505C06" w:rsidRPr="00505C06" w:rsidRDefault="00505C06" w:rsidP="00505C06">
      <w:pPr>
        <w:pStyle w:val="BodyText"/>
        <w:numPr>
          <w:ilvl w:val="0"/>
          <w:numId w:val="23"/>
        </w:numPr>
        <w:rPr>
          <w:lang w:val="en-GB"/>
        </w:rPr>
      </w:pPr>
      <w:r w:rsidRPr="00505C06">
        <w:rPr>
          <w:b/>
          <w:bCs/>
          <w:lang w:val="en-GB"/>
        </w:rPr>
        <w:lastRenderedPageBreak/>
        <w:t>Exposure Mapping and Vulnerability Assessment</w:t>
      </w:r>
    </w:p>
    <w:p w14:paraId="5619595A" w14:textId="77777777" w:rsidR="00505C06" w:rsidRPr="00505C06" w:rsidRDefault="00505C06" w:rsidP="00505C06">
      <w:pPr>
        <w:pStyle w:val="BodyText"/>
        <w:numPr>
          <w:ilvl w:val="1"/>
          <w:numId w:val="24"/>
        </w:numPr>
        <w:rPr>
          <w:lang w:val="en-GB"/>
        </w:rPr>
      </w:pPr>
      <w:r w:rsidRPr="00505C06">
        <w:rPr>
          <w:lang w:val="en-GB"/>
        </w:rPr>
        <w:t>Identifies locations of critical infrastructure like schools and health facilities to inform adaptive planning.</w:t>
      </w:r>
    </w:p>
    <w:p w14:paraId="2585B6ED" w14:textId="77777777" w:rsidR="00505C06" w:rsidRPr="00505C06" w:rsidRDefault="00505C06" w:rsidP="00505C06">
      <w:pPr>
        <w:pStyle w:val="BodyText"/>
        <w:numPr>
          <w:ilvl w:val="1"/>
          <w:numId w:val="24"/>
        </w:numPr>
        <w:rPr>
          <w:lang w:val="en-GB"/>
        </w:rPr>
      </w:pPr>
      <w:r w:rsidRPr="00505C06">
        <w:rPr>
          <w:lang w:val="en-GB"/>
        </w:rPr>
        <w:t>Uses physical vulnerability curves to assess building constructions and calculate vulnerability.</w:t>
      </w:r>
    </w:p>
    <w:p w14:paraId="15C764C9" w14:textId="77777777" w:rsidR="00505C06" w:rsidRPr="00505C06" w:rsidRDefault="00505C06" w:rsidP="00505C06">
      <w:pPr>
        <w:pStyle w:val="BodyText"/>
        <w:numPr>
          <w:ilvl w:val="0"/>
          <w:numId w:val="23"/>
        </w:numPr>
        <w:rPr>
          <w:b/>
          <w:bCs/>
          <w:lang w:val="en-GB"/>
        </w:rPr>
      </w:pPr>
      <w:proofErr w:type="gramStart"/>
      <w:r w:rsidRPr="00505C06">
        <w:rPr>
          <w:b/>
          <w:bCs/>
          <w:lang w:val="en-GB"/>
        </w:rPr>
        <w:t>Future Plans</w:t>
      </w:r>
      <w:proofErr w:type="gramEnd"/>
    </w:p>
    <w:p w14:paraId="1D723FD3" w14:textId="77777777" w:rsidR="00505C06" w:rsidRPr="00505C06" w:rsidRDefault="00505C06" w:rsidP="00505C06">
      <w:pPr>
        <w:pStyle w:val="BodyText"/>
        <w:numPr>
          <w:ilvl w:val="1"/>
          <w:numId w:val="25"/>
        </w:numPr>
        <w:rPr>
          <w:lang w:val="en-GB"/>
        </w:rPr>
      </w:pPr>
      <w:r w:rsidRPr="00505C06">
        <w:rPr>
          <w:lang w:val="en-GB"/>
        </w:rPr>
        <w:t>Plans to customize interfaces for better usability.</w:t>
      </w:r>
    </w:p>
    <w:p w14:paraId="43073C19" w14:textId="77777777" w:rsidR="00505C06" w:rsidRPr="00505C06" w:rsidRDefault="00505C06" w:rsidP="00505C06">
      <w:pPr>
        <w:pStyle w:val="BodyText"/>
        <w:numPr>
          <w:ilvl w:val="1"/>
          <w:numId w:val="25"/>
        </w:numPr>
        <w:rPr>
          <w:lang w:val="en-GB"/>
        </w:rPr>
      </w:pPr>
      <w:r w:rsidRPr="00505C06">
        <w:rPr>
          <w:lang w:val="en-GB"/>
        </w:rPr>
        <w:t>Enhance access to relevant departments like NDMA, PDMAs, and P&amp;D through APIs.</w:t>
      </w:r>
    </w:p>
    <w:p w14:paraId="079958A3" w14:textId="77777777" w:rsidR="00505C06" w:rsidRPr="00505C06" w:rsidRDefault="00505C06" w:rsidP="00505C06">
      <w:pPr>
        <w:pStyle w:val="BodyText"/>
        <w:numPr>
          <w:ilvl w:val="1"/>
          <w:numId w:val="25"/>
        </w:numPr>
        <w:rPr>
          <w:lang w:val="en-GB"/>
        </w:rPr>
      </w:pPr>
      <w:r w:rsidRPr="00505C06">
        <w:rPr>
          <w:lang w:val="en-GB"/>
        </w:rPr>
        <w:t>Technical arrangements are being made to ensure the model is used effectively and continuously improved.</w:t>
      </w:r>
    </w:p>
    <w:p w14:paraId="20EA189E" w14:textId="77777777" w:rsidR="00505C06" w:rsidRPr="00505C06" w:rsidRDefault="00505C06" w:rsidP="00505C06">
      <w:pPr>
        <w:pStyle w:val="BodyText"/>
        <w:numPr>
          <w:ilvl w:val="1"/>
          <w:numId w:val="25"/>
        </w:numPr>
        <w:rPr>
          <w:lang w:val="en-GB"/>
        </w:rPr>
      </w:pPr>
      <w:r w:rsidRPr="00505C06">
        <w:rPr>
          <w:lang w:val="en-GB"/>
        </w:rPr>
        <w:t>Data will be shared with academia for research purposes to further enrich the model.</w:t>
      </w:r>
    </w:p>
    <w:p w14:paraId="4FBF301A" w14:textId="77777777" w:rsidR="00505C06" w:rsidRPr="00505C06" w:rsidRDefault="00505C06" w:rsidP="00505C06">
      <w:pPr>
        <w:pStyle w:val="BodyText"/>
        <w:rPr>
          <w:b/>
          <w:bCs/>
          <w:lang w:val="en-GB"/>
        </w:rPr>
      </w:pPr>
      <w:r w:rsidRPr="00505C06">
        <w:rPr>
          <w:b/>
          <w:bCs/>
          <w:lang w:val="en-GB"/>
        </w:rPr>
        <w:t xml:space="preserve">Disaster Risk Assessment and Vulnerability in Pakistan </w:t>
      </w:r>
    </w:p>
    <w:p w14:paraId="74A532F4" w14:textId="77777777" w:rsidR="00505C06" w:rsidRPr="00505C06" w:rsidRDefault="00505C06" w:rsidP="00505C06">
      <w:pPr>
        <w:pStyle w:val="BodyText"/>
        <w:rPr>
          <w:b/>
          <w:bCs/>
          <w:lang w:val="en-GB"/>
        </w:rPr>
      </w:pPr>
      <w:r w:rsidRPr="00505C06">
        <w:rPr>
          <w:b/>
          <w:bCs/>
          <w:lang w:val="en-GB"/>
        </w:rPr>
        <w:t>Mr. Ismail Khan</w:t>
      </w:r>
    </w:p>
    <w:p w14:paraId="00A0AEDC" w14:textId="77777777" w:rsidR="00505C06" w:rsidRPr="00505C06" w:rsidRDefault="00505C06" w:rsidP="00505C06">
      <w:pPr>
        <w:pStyle w:val="BodyText"/>
        <w:numPr>
          <w:ilvl w:val="0"/>
          <w:numId w:val="26"/>
        </w:numPr>
        <w:rPr>
          <w:lang w:val="en-GB"/>
        </w:rPr>
      </w:pPr>
      <w:r w:rsidRPr="00505C06">
        <w:rPr>
          <w:b/>
          <w:bCs/>
          <w:lang w:val="en-GB"/>
        </w:rPr>
        <w:t>Modelling for Vulnerability Assessment</w:t>
      </w:r>
    </w:p>
    <w:p w14:paraId="2F60D6E9" w14:textId="77777777" w:rsidR="00505C06" w:rsidRPr="00505C06" w:rsidRDefault="00505C06" w:rsidP="00505C06">
      <w:pPr>
        <w:pStyle w:val="BodyText"/>
        <w:numPr>
          <w:ilvl w:val="1"/>
          <w:numId w:val="26"/>
        </w:numPr>
        <w:rPr>
          <w:lang w:val="en-GB"/>
        </w:rPr>
      </w:pPr>
      <w:r w:rsidRPr="00505C06">
        <w:rPr>
          <w:lang w:val="en-GB"/>
        </w:rPr>
        <w:t xml:space="preserve">Proper </w:t>
      </w:r>
      <w:proofErr w:type="spellStart"/>
      <w:r w:rsidRPr="00505C06">
        <w:rPr>
          <w:lang w:val="en-GB"/>
        </w:rPr>
        <w:t>modeling</w:t>
      </w:r>
      <w:proofErr w:type="spellEnd"/>
      <w:r w:rsidRPr="00505C06">
        <w:rPr>
          <w:lang w:val="en-GB"/>
        </w:rPr>
        <w:t xml:space="preserve"> is essential for accurately calculating the impact of disasters and identifying vulnerable communities.</w:t>
      </w:r>
    </w:p>
    <w:p w14:paraId="312169D6" w14:textId="77777777" w:rsidR="00505C06" w:rsidRPr="00505C06" w:rsidRDefault="00505C06" w:rsidP="00505C06">
      <w:pPr>
        <w:pStyle w:val="BodyText"/>
        <w:numPr>
          <w:ilvl w:val="1"/>
          <w:numId w:val="26"/>
        </w:numPr>
        <w:rPr>
          <w:lang w:val="en-GB"/>
        </w:rPr>
      </w:pPr>
      <w:r w:rsidRPr="00505C06">
        <w:rPr>
          <w:lang w:val="en-GB"/>
        </w:rPr>
        <w:t>The Social Vulnerability Index (SOVI) model, developed by UNDRR, is being utilized for this purpose.</w:t>
      </w:r>
    </w:p>
    <w:p w14:paraId="69E5F6C4" w14:textId="77777777" w:rsidR="00505C06" w:rsidRPr="00505C06" w:rsidRDefault="00505C06" w:rsidP="00505C06">
      <w:pPr>
        <w:pStyle w:val="BodyText"/>
        <w:numPr>
          <w:ilvl w:val="0"/>
          <w:numId w:val="26"/>
        </w:numPr>
        <w:rPr>
          <w:lang w:val="en-GB"/>
        </w:rPr>
      </w:pPr>
      <w:r w:rsidRPr="00505C06">
        <w:rPr>
          <w:b/>
          <w:bCs/>
          <w:lang w:val="en-GB"/>
        </w:rPr>
        <w:t>Comparative Study of Assessment Tools</w:t>
      </w:r>
    </w:p>
    <w:p w14:paraId="3638B25B" w14:textId="77777777" w:rsidR="00505C06" w:rsidRPr="00505C06" w:rsidRDefault="00505C06" w:rsidP="00505C06">
      <w:pPr>
        <w:pStyle w:val="BodyText"/>
        <w:numPr>
          <w:ilvl w:val="1"/>
          <w:numId w:val="26"/>
        </w:numPr>
        <w:rPr>
          <w:lang w:val="en-GB"/>
        </w:rPr>
      </w:pPr>
      <w:r w:rsidRPr="00505C06">
        <w:rPr>
          <w:lang w:val="en-GB"/>
        </w:rPr>
        <w:t>There is a need to conduct a comparative study of assessment tools to evaluate their coverage and effectiveness.</w:t>
      </w:r>
    </w:p>
    <w:p w14:paraId="381F137E" w14:textId="77777777" w:rsidR="00505C06" w:rsidRPr="00505C06" w:rsidRDefault="00505C06" w:rsidP="00505C06">
      <w:pPr>
        <w:pStyle w:val="BodyText"/>
        <w:numPr>
          <w:ilvl w:val="1"/>
          <w:numId w:val="26"/>
        </w:numPr>
        <w:rPr>
          <w:lang w:val="en-GB"/>
        </w:rPr>
      </w:pPr>
      <w:r w:rsidRPr="00505C06">
        <w:rPr>
          <w:lang w:val="en-GB"/>
        </w:rPr>
        <w:t>Specifically, the coverage of BISP assessment tools should be assessed to ensure they are comprehensive.</w:t>
      </w:r>
    </w:p>
    <w:p w14:paraId="1B3B98B9" w14:textId="77777777" w:rsidR="00505C06" w:rsidRPr="00505C06" w:rsidRDefault="00505C06" w:rsidP="00505C06">
      <w:pPr>
        <w:pStyle w:val="BodyText"/>
        <w:numPr>
          <w:ilvl w:val="0"/>
          <w:numId w:val="26"/>
        </w:numPr>
        <w:rPr>
          <w:lang w:val="en-GB"/>
        </w:rPr>
      </w:pPr>
      <w:r w:rsidRPr="00505C06">
        <w:rPr>
          <w:b/>
          <w:bCs/>
          <w:lang w:val="en-GB"/>
        </w:rPr>
        <w:t>Integration of Data for Comprehensive Risk Assessment</w:t>
      </w:r>
    </w:p>
    <w:p w14:paraId="585EC3C7" w14:textId="77777777" w:rsidR="00505C06" w:rsidRPr="00505C06" w:rsidRDefault="00505C06" w:rsidP="00505C06">
      <w:pPr>
        <w:pStyle w:val="BodyText"/>
        <w:numPr>
          <w:ilvl w:val="1"/>
          <w:numId w:val="26"/>
        </w:numPr>
        <w:rPr>
          <w:lang w:val="en-GB"/>
        </w:rPr>
      </w:pPr>
      <w:r w:rsidRPr="00505C06">
        <w:rPr>
          <w:lang w:val="en-GB"/>
        </w:rPr>
        <w:t>Integrating data from various institutions is crucial for comprehensive risk assessments. Without such integration, risk assessments may not capture all relevant factors.</w:t>
      </w:r>
    </w:p>
    <w:p w14:paraId="46898993" w14:textId="77777777" w:rsidR="00505C06" w:rsidRPr="00505C06" w:rsidRDefault="00505C06" w:rsidP="00505C06">
      <w:pPr>
        <w:pStyle w:val="BodyText"/>
        <w:numPr>
          <w:ilvl w:val="1"/>
          <w:numId w:val="26"/>
        </w:numPr>
        <w:rPr>
          <w:lang w:val="en-GB"/>
        </w:rPr>
      </w:pPr>
      <w:r w:rsidRPr="00505C06">
        <w:rPr>
          <w:lang w:val="en-GB"/>
        </w:rPr>
        <w:t>A comparative study of variables is necessary to understand how different factors contribute to vulnerability.</w:t>
      </w:r>
    </w:p>
    <w:p w14:paraId="256FB5E7" w14:textId="77777777" w:rsidR="00505C06" w:rsidRPr="00505C06" w:rsidRDefault="00505C06" w:rsidP="00505C06">
      <w:pPr>
        <w:pStyle w:val="BodyText"/>
        <w:numPr>
          <w:ilvl w:val="0"/>
          <w:numId w:val="26"/>
        </w:numPr>
        <w:rPr>
          <w:lang w:val="en-GB"/>
        </w:rPr>
      </w:pPr>
      <w:r w:rsidRPr="00505C06">
        <w:rPr>
          <w:b/>
          <w:bCs/>
          <w:lang w:val="en-GB"/>
        </w:rPr>
        <w:t>Household Social Protection vs. Disaster Response</w:t>
      </w:r>
    </w:p>
    <w:p w14:paraId="49A22F2A" w14:textId="77777777" w:rsidR="00505C06" w:rsidRPr="00505C06" w:rsidRDefault="00505C06" w:rsidP="00505C06">
      <w:pPr>
        <w:pStyle w:val="BodyText"/>
        <w:numPr>
          <w:ilvl w:val="1"/>
          <w:numId w:val="26"/>
        </w:numPr>
        <w:rPr>
          <w:lang w:val="en-GB"/>
        </w:rPr>
      </w:pPr>
      <w:r w:rsidRPr="00505C06">
        <w:rPr>
          <w:lang w:val="en-GB"/>
        </w:rPr>
        <w:t>Household social protection typically differs from disaster response measures. In disaster scenarios, such as the 2022 floods, the government often increases funding for affected populations.</w:t>
      </w:r>
    </w:p>
    <w:p w14:paraId="6DF84CB3" w14:textId="77777777" w:rsidR="00505C06" w:rsidRPr="00505C06" w:rsidRDefault="00505C06" w:rsidP="00505C06">
      <w:pPr>
        <w:pStyle w:val="BodyText"/>
        <w:numPr>
          <w:ilvl w:val="1"/>
          <w:numId w:val="26"/>
        </w:numPr>
        <w:rPr>
          <w:lang w:val="en-GB"/>
        </w:rPr>
      </w:pPr>
      <w:r w:rsidRPr="00505C06">
        <w:rPr>
          <w:lang w:val="en-GB"/>
        </w:rPr>
        <w:lastRenderedPageBreak/>
        <w:t>There is a need for crisis-based fund increases to support vulnerable communities during disasters.</w:t>
      </w:r>
    </w:p>
    <w:p w14:paraId="69A36530" w14:textId="77777777" w:rsidR="00505C06" w:rsidRPr="00505C06" w:rsidRDefault="00505C06" w:rsidP="00505C06">
      <w:pPr>
        <w:pStyle w:val="BodyText"/>
        <w:numPr>
          <w:ilvl w:val="0"/>
          <w:numId w:val="26"/>
        </w:numPr>
        <w:rPr>
          <w:lang w:val="en-GB"/>
        </w:rPr>
      </w:pPr>
      <w:r w:rsidRPr="00505C06">
        <w:rPr>
          <w:b/>
          <w:bCs/>
          <w:lang w:val="en-GB"/>
        </w:rPr>
        <w:t>Risk Assessment Data Availability</w:t>
      </w:r>
    </w:p>
    <w:p w14:paraId="3C6DCD83" w14:textId="77777777" w:rsidR="00505C06" w:rsidRPr="00505C06" w:rsidRDefault="00505C06" w:rsidP="00505C06">
      <w:pPr>
        <w:pStyle w:val="BodyText"/>
        <w:numPr>
          <w:ilvl w:val="1"/>
          <w:numId w:val="26"/>
        </w:numPr>
        <w:rPr>
          <w:lang w:val="en-GB"/>
        </w:rPr>
      </w:pPr>
      <w:r w:rsidRPr="00505C06">
        <w:rPr>
          <w:lang w:val="en-GB"/>
        </w:rPr>
        <w:t>The National Disaster Management Authority (NDMA) should have readily available risk assessment data. Consistent data should be accessible to all stakeholders to facilitate informed decision-making.</w:t>
      </w:r>
    </w:p>
    <w:p w14:paraId="5B71E3B8" w14:textId="77777777" w:rsidR="00505C06" w:rsidRPr="00505C06" w:rsidRDefault="00505C06" w:rsidP="00505C06">
      <w:pPr>
        <w:pStyle w:val="BodyText"/>
        <w:numPr>
          <w:ilvl w:val="1"/>
          <w:numId w:val="26"/>
        </w:numPr>
        <w:rPr>
          <w:lang w:val="en-GB"/>
        </w:rPr>
      </w:pPr>
      <w:r w:rsidRPr="00505C06">
        <w:rPr>
          <w:lang w:val="en-GB"/>
        </w:rPr>
        <w:t>Developing provincial-based risk portfolios should be discussed to ensure tailored risk management strategies.</w:t>
      </w:r>
    </w:p>
    <w:p w14:paraId="3B39EE79" w14:textId="77777777" w:rsidR="00505C06" w:rsidRPr="00505C06" w:rsidRDefault="00505C06" w:rsidP="00505C06">
      <w:pPr>
        <w:pStyle w:val="BodyText"/>
        <w:rPr>
          <w:lang w:val="en-GB"/>
        </w:rPr>
      </w:pPr>
    </w:p>
    <w:p w14:paraId="387E6FA0" w14:textId="77777777" w:rsidR="00505C06" w:rsidRPr="00505C06" w:rsidRDefault="00505C06" w:rsidP="00505C06">
      <w:pPr>
        <w:pStyle w:val="BodyText"/>
        <w:rPr>
          <w:b/>
          <w:bCs/>
          <w:lang w:val="en-GB"/>
        </w:rPr>
      </w:pPr>
      <w:r w:rsidRPr="00505C06">
        <w:rPr>
          <w:b/>
          <w:bCs/>
          <w:lang w:val="en-GB"/>
        </w:rPr>
        <w:t>Fireside Chat: Role of AI and Information Security in Adaptive Social Protection</w:t>
      </w:r>
    </w:p>
    <w:p w14:paraId="658D1488" w14:textId="77777777" w:rsidR="00505C06" w:rsidRPr="00505C06" w:rsidRDefault="00505C06" w:rsidP="00505C06">
      <w:pPr>
        <w:pStyle w:val="BodyText"/>
        <w:rPr>
          <w:b/>
          <w:bCs/>
          <w:lang w:val="en-GB"/>
        </w:rPr>
      </w:pPr>
      <w:r w:rsidRPr="00505C06">
        <w:rPr>
          <w:b/>
          <w:bCs/>
          <w:lang w:val="en-GB"/>
        </w:rPr>
        <w:t>Dr. Hashim Chunpir:</w:t>
      </w:r>
    </w:p>
    <w:p w14:paraId="70598337" w14:textId="77777777" w:rsidR="00505C06" w:rsidRPr="00505C06" w:rsidRDefault="00505C06" w:rsidP="00505C06">
      <w:pPr>
        <w:pStyle w:val="BodyText"/>
        <w:numPr>
          <w:ilvl w:val="0"/>
          <w:numId w:val="27"/>
        </w:numPr>
        <w:rPr>
          <w:lang w:val="en-GB"/>
        </w:rPr>
      </w:pPr>
      <w:r w:rsidRPr="00505C06">
        <w:rPr>
          <w:lang w:val="en-GB"/>
        </w:rPr>
        <w:t>Two key topics: AI and information security.</w:t>
      </w:r>
    </w:p>
    <w:p w14:paraId="350BBEB5" w14:textId="77777777" w:rsidR="00505C06" w:rsidRPr="00505C06" w:rsidRDefault="00505C06" w:rsidP="00505C06">
      <w:pPr>
        <w:pStyle w:val="BodyText"/>
        <w:numPr>
          <w:ilvl w:val="0"/>
          <w:numId w:val="27"/>
        </w:numPr>
        <w:rPr>
          <w:lang w:val="en-GB"/>
        </w:rPr>
      </w:pPr>
      <w:r w:rsidRPr="00505C06">
        <w:rPr>
          <w:lang w:val="en-GB"/>
        </w:rPr>
        <w:t>Opening a new chapter in Social Protection (SP).</w:t>
      </w:r>
    </w:p>
    <w:p w14:paraId="1E9FE49F" w14:textId="77777777" w:rsidR="00505C06" w:rsidRPr="00505C06" w:rsidRDefault="00505C06" w:rsidP="00505C06">
      <w:pPr>
        <w:pStyle w:val="BodyText"/>
        <w:numPr>
          <w:ilvl w:val="0"/>
          <w:numId w:val="27"/>
        </w:numPr>
        <w:rPr>
          <w:lang w:val="en-GB"/>
        </w:rPr>
      </w:pPr>
      <w:r w:rsidRPr="00505C06">
        <w:rPr>
          <w:lang w:val="en-GB"/>
        </w:rPr>
        <w:t>Risks, connectivity, interoperability, data security challenges.</w:t>
      </w:r>
    </w:p>
    <w:p w14:paraId="77126A72" w14:textId="77777777" w:rsidR="00505C06" w:rsidRPr="00505C06" w:rsidRDefault="00505C06" w:rsidP="00505C06">
      <w:pPr>
        <w:pStyle w:val="BodyText"/>
        <w:numPr>
          <w:ilvl w:val="0"/>
          <w:numId w:val="27"/>
        </w:numPr>
        <w:rPr>
          <w:lang w:val="en-GB"/>
        </w:rPr>
      </w:pPr>
      <w:r w:rsidRPr="00505C06">
        <w:rPr>
          <w:lang w:val="en-GB"/>
        </w:rPr>
        <w:t>Risk of AI: Cyberattacks can devastate entire systems.</w:t>
      </w:r>
    </w:p>
    <w:p w14:paraId="188A8A95" w14:textId="77777777" w:rsidR="00505C06" w:rsidRPr="00505C06" w:rsidRDefault="00505C06" w:rsidP="00505C06">
      <w:pPr>
        <w:pStyle w:val="BodyText"/>
        <w:rPr>
          <w:b/>
          <w:bCs/>
          <w:lang w:val="en-GB"/>
        </w:rPr>
      </w:pPr>
      <w:r w:rsidRPr="00505C06">
        <w:rPr>
          <w:b/>
          <w:bCs/>
          <w:lang w:val="en-GB"/>
        </w:rPr>
        <w:t>Dr. Haider Abbas:</w:t>
      </w:r>
    </w:p>
    <w:p w14:paraId="15F330A7" w14:textId="77777777" w:rsidR="00505C06" w:rsidRPr="00505C06" w:rsidRDefault="00505C06" w:rsidP="00505C06">
      <w:pPr>
        <w:pStyle w:val="BodyText"/>
        <w:numPr>
          <w:ilvl w:val="0"/>
          <w:numId w:val="28"/>
        </w:numPr>
        <w:rPr>
          <w:lang w:val="en-GB"/>
        </w:rPr>
      </w:pPr>
      <w:r w:rsidRPr="00505C06">
        <w:rPr>
          <w:lang w:val="en-GB"/>
        </w:rPr>
        <w:t>A leading expert in cybersecurity, both in and outside Pakistan.</w:t>
      </w:r>
    </w:p>
    <w:p w14:paraId="2D9E24D3" w14:textId="77777777" w:rsidR="00505C06" w:rsidRPr="00505C06" w:rsidRDefault="00505C06" w:rsidP="00505C06">
      <w:pPr>
        <w:pStyle w:val="BodyText"/>
        <w:numPr>
          <w:ilvl w:val="0"/>
          <w:numId w:val="28"/>
        </w:numPr>
        <w:rPr>
          <w:lang w:val="en-GB"/>
        </w:rPr>
      </w:pPr>
      <w:r w:rsidRPr="00505C06">
        <w:rPr>
          <w:lang w:val="en-GB"/>
        </w:rPr>
        <w:t>AI is a double-edged sword.</w:t>
      </w:r>
    </w:p>
    <w:p w14:paraId="26F7884C" w14:textId="77777777" w:rsidR="00505C06" w:rsidRPr="00505C06" w:rsidRDefault="00505C06" w:rsidP="00505C06">
      <w:pPr>
        <w:pStyle w:val="BodyText"/>
        <w:numPr>
          <w:ilvl w:val="0"/>
          <w:numId w:val="28"/>
        </w:numPr>
        <w:rPr>
          <w:lang w:val="en-GB"/>
        </w:rPr>
      </w:pPr>
      <w:r w:rsidRPr="00505C06">
        <w:rPr>
          <w:lang w:val="en-GB"/>
        </w:rPr>
        <w:t>Disaster prediction for floods and climate impacts.</w:t>
      </w:r>
    </w:p>
    <w:p w14:paraId="013496B1" w14:textId="77777777" w:rsidR="00505C06" w:rsidRPr="00505C06" w:rsidRDefault="00505C06" w:rsidP="00505C06">
      <w:pPr>
        <w:pStyle w:val="BodyText"/>
        <w:numPr>
          <w:ilvl w:val="0"/>
          <w:numId w:val="28"/>
        </w:numPr>
        <w:rPr>
          <w:lang w:val="en-GB"/>
        </w:rPr>
      </w:pPr>
      <w:r w:rsidRPr="00505C06">
        <w:rPr>
          <w:lang w:val="en-GB"/>
        </w:rPr>
        <w:t>Automated decision-making using AI to augment human decisions and reduce workload.</w:t>
      </w:r>
    </w:p>
    <w:p w14:paraId="5985B7ED" w14:textId="77777777" w:rsidR="00505C06" w:rsidRPr="00505C06" w:rsidRDefault="00505C06" w:rsidP="00505C06">
      <w:pPr>
        <w:pStyle w:val="BodyText"/>
        <w:numPr>
          <w:ilvl w:val="0"/>
          <w:numId w:val="28"/>
        </w:numPr>
        <w:rPr>
          <w:lang w:val="en-GB"/>
        </w:rPr>
      </w:pPr>
      <w:r w:rsidRPr="00505C06">
        <w:rPr>
          <w:lang w:val="en-GB"/>
        </w:rPr>
        <w:t>Chatbots can provide urgent insights during disasters.</w:t>
      </w:r>
    </w:p>
    <w:p w14:paraId="79EDDEB4" w14:textId="77777777" w:rsidR="00505C06" w:rsidRPr="00505C06" w:rsidRDefault="00505C06" w:rsidP="00505C06">
      <w:pPr>
        <w:pStyle w:val="BodyText"/>
        <w:numPr>
          <w:ilvl w:val="0"/>
          <w:numId w:val="28"/>
        </w:numPr>
        <w:rPr>
          <w:lang w:val="en-GB"/>
        </w:rPr>
      </w:pPr>
      <w:r w:rsidRPr="00505C06">
        <w:rPr>
          <w:lang w:val="en-GB"/>
        </w:rPr>
        <w:t>AI can help in fraud detection and anomaly detection, widely used in banking.</w:t>
      </w:r>
    </w:p>
    <w:p w14:paraId="3585A25E" w14:textId="77777777" w:rsidR="00505C06" w:rsidRPr="00505C06" w:rsidRDefault="00505C06" w:rsidP="00505C06">
      <w:pPr>
        <w:pStyle w:val="BodyText"/>
        <w:numPr>
          <w:ilvl w:val="0"/>
          <w:numId w:val="28"/>
        </w:numPr>
        <w:rPr>
          <w:lang w:val="en-GB"/>
        </w:rPr>
      </w:pPr>
      <w:r w:rsidRPr="00505C06">
        <w:rPr>
          <w:lang w:val="en-GB"/>
        </w:rPr>
        <w:t>Cyberattacks in Pakistan: Organizational data has been compromised and is available on the dark web.</w:t>
      </w:r>
    </w:p>
    <w:p w14:paraId="62B2B71B" w14:textId="77777777" w:rsidR="00505C06" w:rsidRPr="00505C06" w:rsidRDefault="00505C06" w:rsidP="00505C06">
      <w:pPr>
        <w:pStyle w:val="BodyText"/>
        <w:numPr>
          <w:ilvl w:val="0"/>
          <w:numId w:val="28"/>
        </w:numPr>
        <w:rPr>
          <w:lang w:val="en-GB"/>
        </w:rPr>
      </w:pPr>
      <w:r w:rsidRPr="00505C06">
        <w:rPr>
          <w:lang w:val="en-GB"/>
        </w:rPr>
        <w:t>AI can assist in detecting financial and organizational fraud.</w:t>
      </w:r>
    </w:p>
    <w:p w14:paraId="7D27612B" w14:textId="77777777" w:rsidR="00505C06" w:rsidRPr="00505C06" w:rsidRDefault="00505C06" w:rsidP="00505C06">
      <w:pPr>
        <w:pStyle w:val="BodyText"/>
        <w:rPr>
          <w:lang w:val="en-GB"/>
        </w:rPr>
      </w:pPr>
      <w:r w:rsidRPr="00505C06">
        <w:rPr>
          <w:b/>
          <w:bCs/>
          <w:lang w:val="en-GB"/>
        </w:rPr>
        <w:t>Challenges in AI Integration:</w:t>
      </w:r>
    </w:p>
    <w:p w14:paraId="6AC7B112" w14:textId="77777777" w:rsidR="00505C06" w:rsidRPr="00505C06" w:rsidRDefault="00505C06" w:rsidP="00505C06">
      <w:pPr>
        <w:pStyle w:val="BodyText"/>
        <w:numPr>
          <w:ilvl w:val="0"/>
          <w:numId w:val="29"/>
        </w:numPr>
        <w:rPr>
          <w:lang w:val="en-GB"/>
        </w:rPr>
      </w:pPr>
      <w:r w:rsidRPr="00505C06">
        <w:rPr>
          <w:lang w:val="en-GB"/>
        </w:rPr>
        <w:t>Technological and institutional challenges.</w:t>
      </w:r>
    </w:p>
    <w:p w14:paraId="09E0E286" w14:textId="77777777" w:rsidR="00505C06" w:rsidRPr="00505C06" w:rsidRDefault="00505C06" w:rsidP="00505C06">
      <w:pPr>
        <w:pStyle w:val="BodyText"/>
        <w:numPr>
          <w:ilvl w:val="0"/>
          <w:numId w:val="29"/>
        </w:numPr>
        <w:rPr>
          <w:lang w:val="en-GB"/>
        </w:rPr>
      </w:pPr>
      <w:r w:rsidRPr="00505C06">
        <w:rPr>
          <w:lang w:val="en-GB"/>
        </w:rPr>
        <w:t>Limited resources and unsustainable settings hinder AI adoption.</w:t>
      </w:r>
    </w:p>
    <w:p w14:paraId="135EE036" w14:textId="77777777" w:rsidR="00505C06" w:rsidRPr="00505C06" w:rsidRDefault="00505C06" w:rsidP="00505C06">
      <w:pPr>
        <w:pStyle w:val="BodyText"/>
        <w:numPr>
          <w:ilvl w:val="0"/>
          <w:numId w:val="29"/>
        </w:numPr>
        <w:rPr>
          <w:lang w:val="en-GB"/>
        </w:rPr>
      </w:pPr>
      <w:r w:rsidRPr="00505C06">
        <w:rPr>
          <w:lang w:val="en-GB"/>
        </w:rPr>
        <w:t>AI should be used as an assistive technology rather than a replacement.</w:t>
      </w:r>
    </w:p>
    <w:p w14:paraId="39CC2D91" w14:textId="77777777" w:rsidR="00505C06" w:rsidRPr="00505C06" w:rsidRDefault="00505C06" w:rsidP="00505C06">
      <w:pPr>
        <w:pStyle w:val="BodyText"/>
        <w:numPr>
          <w:ilvl w:val="0"/>
          <w:numId w:val="29"/>
        </w:numPr>
        <w:rPr>
          <w:lang w:val="en-GB"/>
        </w:rPr>
      </w:pPr>
      <w:r w:rsidRPr="00505C06">
        <w:rPr>
          <w:lang w:val="en-GB"/>
        </w:rPr>
        <w:t>Cyberattacks driven by AI can have severe consequences, including compromising sensitive SP data.</w:t>
      </w:r>
    </w:p>
    <w:p w14:paraId="68FCE51F" w14:textId="77777777" w:rsidR="00505C06" w:rsidRPr="00505C06" w:rsidRDefault="00505C06" w:rsidP="00505C06">
      <w:pPr>
        <w:pStyle w:val="BodyText"/>
        <w:numPr>
          <w:ilvl w:val="0"/>
          <w:numId w:val="29"/>
        </w:numPr>
        <w:rPr>
          <w:lang w:val="en-GB"/>
        </w:rPr>
      </w:pPr>
      <w:r w:rsidRPr="00505C06">
        <w:rPr>
          <w:lang w:val="en-GB"/>
        </w:rPr>
        <w:lastRenderedPageBreak/>
        <w:t>Supply chain attacks can disrupt essential services.</w:t>
      </w:r>
    </w:p>
    <w:p w14:paraId="48EEC11C" w14:textId="77777777" w:rsidR="00505C06" w:rsidRPr="00505C06" w:rsidRDefault="00505C06" w:rsidP="00505C06">
      <w:pPr>
        <w:pStyle w:val="BodyText"/>
        <w:numPr>
          <w:ilvl w:val="0"/>
          <w:numId w:val="29"/>
        </w:numPr>
        <w:rPr>
          <w:lang w:val="en-GB"/>
        </w:rPr>
      </w:pPr>
      <w:r w:rsidRPr="00505C06">
        <w:rPr>
          <w:lang w:val="en-GB"/>
        </w:rPr>
        <w:t>AI-generated misinformation can manipulate predictive analytics.</w:t>
      </w:r>
    </w:p>
    <w:p w14:paraId="0A7329C4" w14:textId="77777777" w:rsidR="00505C06" w:rsidRPr="00505C06" w:rsidRDefault="00505C06" w:rsidP="00505C06">
      <w:pPr>
        <w:pStyle w:val="BodyText"/>
        <w:numPr>
          <w:ilvl w:val="0"/>
          <w:numId w:val="29"/>
        </w:numPr>
        <w:rPr>
          <w:lang w:val="en-GB"/>
        </w:rPr>
      </w:pPr>
      <w:r w:rsidRPr="00505C06">
        <w:rPr>
          <w:lang w:val="en-GB"/>
        </w:rPr>
        <w:t>AI systems procured from vendors may have backdoor vulnerabilities.</w:t>
      </w:r>
    </w:p>
    <w:p w14:paraId="7F15E877" w14:textId="77777777" w:rsidR="00505C06" w:rsidRPr="00505C06" w:rsidRDefault="00505C06" w:rsidP="00505C06">
      <w:pPr>
        <w:pStyle w:val="BodyText"/>
        <w:numPr>
          <w:ilvl w:val="0"/>
          <w:numId w:val="29"/>
        </w:numPr>
        <w:rPr>
          <w:lang w:val="en-GB"/>
        </w:rPr>
      </w:pPr>
      <w:r w:rsidRPr="00505C06">
        <w:rPr>
          <w:lang w:val="en-GB"/>
        </w:rPr>
        <w:t>Digital footprints and data privacy concerns are significant risks.</w:t>
      </w:r>
    </w:p>
    <w:p w14:paraId="06841A24" w14:textId="77777777" w:rsidR="00505C06" w:rsidRPr="00505C06" w:rsidRDefault="00505C06" w:rsidP="00505C06">
      <w:pPr>
        <w:pStyle w:val="BodyText"/>
        <w:rPr>
          <w:lang w:val="en-GB"/>
        </w:rPr>
      </w:pPr>
      <w:r w:rsidRPr="00505C06">
        <w:rPr>
          <w:b/>
          <w:bCs/>
          <w:lang w:val="en-GB"/>
        </w:rPr>
        <w:t>Recommendations for Data Protection:</w:t>
      </w:r>
    </w:p>
    <w:p w14:paraId="14EB82C4" w14:textId="77777777" w:rsidR="00505C06" w:rsidRPr="00505C06" w:rsidRDefault="00505C06" w:rsidP="00505C06">
      <w:pPr>
        <w:pStyle w:val="BodyText"/>
        <w:numPr>
          <w:ilvl w:val="0"/>
          <w:numId w:val="30"/>
        </w:numPr>
        <w:rPr>
          <w:lang w:val="en-GB"/>
        </w:rPr>
      </w:pPr>
      <w:r w:rsidRPr="00505C06">
        <w:rPr>
          <w:lang w:val="en-GB"/>
        </w:rPr>
        <w:t>Organizations must implement robust cybersecurity frameworks.</w:t>
      </w:r>
    </w:p>
    <w:p w14:paraId="2A0448B6" w14:textId="77777777" w:rsidR="00505C06" w:rsidRPr="00505C06" w:rsidRDefault="00505C06" w:rsidP="00505C06">
      <w:pPr>
        <w:pStyle w:val="BodyText"/>
        <w:numPr>
          <w:ilvl w:val="0"/>
          <w:numId w:val="30"/>
        </w:numPr>
        <w:rPr>
          <w:lang w:val="en-GB"/>
        </w:rPr>
      </w:pPr>
      <w:r w:rsidRPr="00505C06">
        <w:rPr>
          <w:lang w:val="en-GB"/>
        </w:rPr>
        <w:t>Institutional reluctance to share data due to security concerns.</w:t>
      </w:r>
    </w:p>
    <w:p w14:paraId="016627BE" w14:textId="77777777" w:rsidR="00505C06" w:rsidRPr="00505C06" w:rsidRDefault="00505C06" w:rsidP="00505C06">
      <w:pPr>
        <w:pStyle w:val="BodyText"/>
        <w:numPr>
          <w:ilvl w:val="0"/>
          <w:numId w:val="30"/>
        </w:numPr>
        <w:rPr>
          <w:lang w:val="en-GB"/>
        </w:rPr>
      </w:pPr>
      <w:r w:rsidRPr="00505C06">
        <w:rPr>
          <w:lang w:val="en-GB"/>
        </w:rPr>
        <w:t>Absence of a data protection framework increases risk.</w:t>
      </w:r>
    </w:p>
    <w:p w14:paraId="470F4B49" w14:textId="77777777" w:rsidR="00505C06" w:rsidRPr="00505C06" w:rsidRDefault="00505C06" w:rsidP="00505C06">
      <w:pPr>
        <w:pStyle w:val="BodyText"/>
        <w:numPr>
          <w:ilvl w:val="0"/>
          <w:numId w:val="30"/>
        </w:numPr>
        <w:rPr>
          <w:lang w:val="en-GB"/>
        </w:rPr>
      </w:pPr>
      <w:r w:rsidRPr="00505C06">
        <w:rPr>
          <w:lang w:val="en-GB"/>
        </w:rPr>
        <w:t>Who owns and who is responsible for data security? Defining custodianship is essential.</w:t>
      </w:r>
    </w:p>
    <w:p w14:paraId="30C81041" w14:textId="77777777" w:rsidR="00505C06" w:rsidRPr="00505C06" w:rsidRDefault="00505C06" w:rsidP="00505C06">
      <w:pPr>
        <w:pStyle w:val="BodyText"/>
        <w:numPr>
          <w:ilvl w:val="0"/>
          <w:numId w:val="30"/>
        </w:numPr>
        <w:rPr>
          <w:lang w:val="en-GB"/>
        </w:rPr>
      </w:pPr>
      <w:r w:rsidRPr="00505C06">
        <w:rPr>
          <w:lang w:val="en-GB"/>
        </w:rPr>
        <w:t>Threats can lead to service disruption, loss of public trust, misinformation, and national security risks.</w:t>
      </w:r>
    </w:p>
    <w:p w14:paraId="06245FAA" w14:textId="77777777" w:rsidR="00505C06" w:rsidRPr="00505C06" w:rsidRDefault="00505C06" w:rsidP="00505C06">
      <w:pPr>
        <w:pStyle w:val="BodyText"/>
        <w:rPr>
          <w:lang w:val="en-GB"/>
        </w:rPr>
      </w:pPr>
      <w:r w:rsidRPr="00505C06">
        <w:rPr>
          <w:b/>
          <w:bCs/>
          <w:lang w:val="en-GB"/>
        </w:rPr>
        <w:t>Key Security Measures:</w:t>
      </w:r>
    </w:p>
    <w:p w14:paraId="3C76AC43" w14:textId="77777777" w:rsidR="00505C06" w:rsidRPr="00505C06" w:rsidRDefault="00505C06" w:rsidP="00505C06">
      <w:pPr>
        <w:pStyle w:val="BodyText"/>
        <w:numPr>
          <w:ilvl w:val="0"/>
          <w:numId w:val="31"/>
        </w:numPr>
        <w:rPr>
          <w:lang w:val="en-GB"/>
        </w:rPr>
      </w:pPr>
      <w:r w:rsidRPr="00505C06">
        <w:rPr>
          <w:lang w:val="en-GB"/>
        </w:rPr>
        <w:t>AI algorithms must be monitored for bias and manipulation.</w:t>
      </w:r>
    </w:p>
    <w:p w14:paraId="2FBB6653" w14:textId="77777777" w:rsidR="00505C06" w:rsidRPr="00505C06" w:rsidRDefault="00505C06" w:rsidP="00505C06">
      <w:pPr>
        <w:pStyle w:val="BodyText"/>
        <w:numPr>
          <w:ilvl w:val="0"/>
          <w:numId w:val="31"/>
        </w:numPr>
        <w:rPr>
          <w:lang w:val="en-GB"/>
        </w:rPr>
      </w:pPr>
      <w:r w:rsidRPr="00505C06">
        <w:rPr>
          <w:lang w:val="en-GB"/>
        </w:rPr>
        <w:t>Comprehensive data governance and sharing protocols are crucial.</w:t>
      </w:r>
    </w:p>
    <w:p w14:paraId="43514BC7" w14:textId="77777777" w:rsidR="00505C06" w:rsidRPr="00505C06" w:rsidRDefault="00505C06" w:rsidP="00505C06">
      <w:pPr>
        <w:pStyle w:val="BodyText"/>
        <w:numPr>
          <w:ilvl w:val="0"/>
          <w:numId w:val="31"/>
        </w:numPr>
        <w:rPr>
          <w:lang w:val="en-GB"/>
        </w:rPr>
      </w:pPr>
      <w:r w:rsidRPr="00505C06">
        <w:rPr>
          <w:lang w:val="en-GB"/>
        </w:rPr>
        <w:t>SP beneficiaries’ data security must be prioritized.</w:t>
      </w:r>
    </w:p>
    <w:p w14:paraId="20D4F207" w14:textId="77777777" w:rsidR="00505C06" w:rsidRPr="00505C06" w:rsidRDefault="00505C06" w:rsidP="00505C06">
      <w:pPr>
        <w:pStyle w:val="BodyText"/>
        <w:numPr>
          <w:ilvl w:val="0"/>
          <w:numId w:val="31"/>
        </w:numPr>
        <w:rPr>
          <w:lang w:val="en-GB"/>
        </w:rPr>
      </w:pPr>
      <w:r w:rsidRPr="00505C06">
        <w:rPr>
          <w:lang w:val="en-GB"/>
        </w:rPr>
        <w:t>Interconnected databases pose a high risk of data breaches.</w:t>
      </w:r>
    </w:p>
    <w:p w14:paraId="2455BD21" w14:textId="77777777" w:rsidR="00505C06" w:rsidRPr="00505C06" w:rsidRDefault="00505C06" w:rsidP="00505C06">
      <w:pPr>
        <w:pStyle w:val="BodyText"/>
        <w:numPr>
          <w:ilvl w:val="0"/>
          <w:numId w:val="31"/>
        </w:numPr>
        <w:rPr>
          <w:lang w:val="en-GB"/>
        </w:rPr>
      </w:pPr>
      <w:r w:rsidRPr="00505C06">
        <w:rPr>
          <w:lang w:val="en-GB"/>
        </w:rPr>
        <w:t>Deepfake technology, crypto vulnerabilities, and quantum computing can severely impact data security.</w:t>
      </w:r>
    </w:p>
    <w:p w14:paraId="08455284" w14:textId="77777777" w:rsidR="00505C06" w:rsidRPr="00505C06" w:rsidRDefault="00505C06" w:rsidP="00505C06">
      <w:pPr>
        <w:pStyle w:val="BodyText"/>
        <w:rPr>
          <w:lang w:val="en-GB"/>
        </w:rPr>
      </w:pPr>
      <w:r w:rsidRPr="00505C06">
        <w:rPr>
          <w:b/>
          <w:bCs/>
          <w:lang w:val="en-GB"/>
        </w:rPr>
        <w:t>Policy Recommendations:</w:t>
      </w:r>
    </w:p>
    <w:p w14:paraId="667B35EB" w14:textId="77777777" w:rsidR="00505C06" w:rsidRPr="00505C06" w:rsidRDefault="00505C06" w:rsidP="00505C06">
      <w:pPr>
        <w:pStyle w:val="BodyText"/>
        <w:numPr>
          <w:ilvl w:val="0"/>
          <w:numId w:val="32"/>
        </w:numPr>
        <w:rPr>
          <w:lang w:val="en-GB"/>
        </w:rPr>
      </w:pPr>
      <w:r w:rsidRPr="00505C06">
        <w:rPr>
          <w:lang w:val="en-GB"/>
        </w:rPr>
        <w:t>Security should be embedded in system design, not added later.</w:t>
      </w:r>
    </w:p>
    <w:p w14:paraId="1FD05968" w14:textId="77777777" w:rsidR="00505C06" w:rsidRPr="00505C06" w:rsidRDefault="00505C06" w:rsidP="00505C06">
      <w:pPr>
        <w:pStyle w:val="BodyText"/>
        <w:numPr>
          <w:ilvl w:val="0"/>
          <w:numId w:val="32"/>
        </w:numPr>
        <w:rPr>
          <w:lang w:val="en-GB"/>
        </w:rPr>
      </w:pPr>
      <w:r w:rsidRPr="00505C06">
        <w:rPr>
          <w:lang w:val="en-GB"/>
        </w:rPr>
        <w:t>National and international cybersecurity compliance is essential.</w:t>
      </w:r>
    </w:p>
    <w:p w14:paraId="1702A6E0" w14:textId="77777777" w:rsidR="00505C06" w:rsidRPr="00505C06" w:rsidRDefault="00505C06" w:rsidP="00505C06">
      <w:pPr>
        <w:pStyle w:val="BodyText"/>
        <w:numPr>
          <w:ilvl w:val="0"/>
          <w:numId w:val="32"/>
        </w:numPr>
        <w:rPr>
          <w:lang w:val="en-GB"/>
        </w:rPr>
      </w:pPr>
      <w:r w:rsidRPr="00505C06">
        <w:rPr>
          <w:lang w:val="en-GB"/>
        </w:rPr>
        <w:t>Governance and transparency measures such as blockchain can help detect fraud.</w:t>
      </w:r>
    </w:p>
    <w:p w14:paraId="5BC8ACC6" w14:textId="77777777" w:rsidR="00505C06" w:rsidRPr="00505C06" w:rsidRDefault="00505C06" w:rsidP="00505C06">
      <w:pPr>
        <w:pStyle w:val="BodyText"/>
        <w:numPr>
          <w:ilvl w:val="0"/>
          <w:numId w:val="32"/>
        </w:numPr>
        <w:rPr>
          <w:lang w:val="en-GB"/>
        </w:rPr>
      </w:pPr>
      <w:r w:rsidRPr="00505C06">
        <w:rPr>
          <w:lang w:val="en-GB"/>
        </w:rPr>
        <w:t>Strengthening national cybersecurity policy and frameworks.</w:t>
      </w:r>
    </w:p>
    <w:p w14:paraId="3C991A1F" w14:textId="77777777" w:rsidR="00505C06" w:rsidRPr="00505C06" w:rsidRDefault="00505C06" w:rsidP="00505C06">
      <w:pPr>
        <w:pStyle w:val="BodyText"/>
        <w:numPr>
          <w:ilvl w:val="0"/>
          <w:numId w:val="32"/>
        </w:numPr>
        <w:rPr>
          <w:lang w:val="en-GB"/>
        </w:rPr>
      </w:pPr>
      <w:r w:rsidRPr="00505C06">
        <w:rPr>
          <w:lang w:val="en-GB"/>
        </w:rPr>
        <w:t>Government and private sector collaboration in cybersecurity audits.</w:t>
      </w:r>
    </w:p>
    <w:p w14:paraId="588BEA35" w14:textId="77777777" w:rsidR="00505C06" w:rsidRPr="00505C06" w:rsidRDefault="00505C06" w:rsidP="00505C06">
      <w:pPr>
        <w:pStyle w:val="BodyText"/>
        <w:numPr>
          <w:ilvl w:val="0"/>
          <w:numId w:val="32"/>
        </w:numPr>
        <w:rPr>
          <w:lang w:val="en-GB"/>
        </w:rPr>
      </w:pPr>
      <w:r w:rsidRPr="00505C06">
        <w:rPr>
          <w:lang w:val="en-GB"/>
        </w:rPr>
        <w:t>Establishing a national Cyber Emergency Response Team (CERT) to monitor threats, conduct assessments, and provide security advisories.</w:t>
      </w:r>
    </w:p>
    <w:p w14:paraId="0AA4D005" w14:textId="77777777" w:rsidR="00505C06" w:rsidRPr="00505C06" w:rsidRDefault="00505C06" w:rsidP="00505C06">
      <w:pPr>
        <w:pStyle w:val="BodyText"/>
        <w:numPr>
          <w:ilvl w:val="0"/>
          <w:numId w:val="32"/>
        </w:numPr>
        <w:rPr>
          <w:lang w:val="en-GB"/>
        </w:rPr>
      </w:pPr>
      <w:r w:rsidRPr="00505C06">
        <w:rPr>
          <w:lang w:val="en-GB"/>
        </w:rPr>
        <w:t>Annual cybersecurity audits for major data organizations.</w:t>
      </w:r>
    </w:p>
    <w:p w14:paraId="6FCCFE58" w14:textId="77777777" w:rsidR="00505C06" w:rsidRPr="00505C06" w:rsidRDefault="00505C06" w:rsidP="00505C06">
      <w:pPr>
        <w:pStyle w:val="BodyText"/>
        <w:numPr>
          <w:ilvl w:val="0"/>
          <w:numId w:val="32"/>
        </w:numPr>
        <w:rPr>
          <w:lang w:val="en-GB"/>
        </w:rPr>
      </w:pPr>
      <w:r w:rsidRPr="00505C06">
        <w:rPr>
          <w:lang w:val="en-GB"/>
        </w:rPr>
        <w:t>International collaboration for improved cybersecurity resilience.</w:t>
      </w:r>
    </w:p>
    <w:p w14:paraId="26466E75" w14:textId="77777777" w:rsidR="00505C06" w:rsidRPr="00505C06" w:rsidRDefault="00505C06" w:rsidP="00505C06">
      <w:pPr>
        <w:pStyle w:val="BodyText"/>
        <w:rPr>
          <w:lang w:val="en-GB"/>
        </w:rPr>
      </w:pPr>
      <w:r w:rsidRPr="00505C06">
        <w:rPr>
          <w:b/>
          <w:bCs/>
          <w:lang w:val="en-GB"/>
        </w:rPr>
        <w:t>Future of AI and Information Security:</w:t>
      </w:r>
    </w:p>
    <w:p w14:paraId="770834F9" w14:textId="77777777" w:rsidR="00505C06" w:rsidRPr="00505C06" w:rsidRDefault="00505C06" w:rsidP="00505C06">
      <w:pPr>
        <w:pStyle w:val="BodyText"/>
        <w:numPr>
          <w:ilvl w:val="0"/>
          <w:numId w:val="33"/>
        </w:numPr>
        <w:rPr>
          <w:lang w:val="en-GB"/>
        </w:rPr>
      </w:pPr>
      <w:r w:rsidRPr="00505C06">
        <w:rPr>
          <w:lang w:val="en-GB"/>
        </w:rPr>
        <w:lastRenderedPageBreak/>
        <w:t>Emerging initiatives at national, governmental, and private sector levels.</w:t>
      </w:r>
    </w:p>
    <w:p w14:paraId="10E536B0" w14:textId="77777777" w:rsidR="00505C06" w:rsidRPr="00505C06" w:rsidRDefault="00505C06" w:rsidP="00505C06">
      <w:pPr>
        <w:pStyle w:val="BodyText"/>
        <w:numPr>
          <w:ilvl w:val="0"/>
          <w:numId w:val="33"/>
        </w:numPr>
        <w:rPr>
          <w:lang w:val="en-GB"/>
        </w:rPr>
      </w:pPr>
      <w:r w:rsidRPr="00505C06">
        <w:rPr>
          <w:lang w:val="en-GB"/>
        </w:rPr>
        <w:t>National CERT plays a key role in monitoring cybersecurity threats.</w:t>
      </w:r>
    </w:p>
    <w:p w14:paraId="446FA5B9" w14:textId="77777777" w:rsidR="00505C06" w:rsidRPr="00505C06" w:rsidRDefault="00505C06" w:rsidP="00505C06">
      <w:pPr>
        <w:pStyle w:val="BodyText"/>
        <w:numPr>
          <w:ilvl w:val="0"/>
          <w:numId w:val="33"/>
        </w:numPr>
        <w:rPr>
          <w:lang w:val="en-GB"/>
        </w:rPr>
      </w:pPr>
      <w:r w:rsidRPr="00505C06">
        <w:rPr>
          <w:lang w:val="en-GB"/>
        </w:rPr>
        <w:t>Regular cybersecurity audits and advisory services for key institutions such as BISP, NADRA, and NEPRA.</w:t>
      </w:r>
    </w:p>
    <w:p w14:paraId="0A35955C" w14:textId="77777777" w:rsidR="00505C06" w:rsidRPr="00505C06" w:rsidRDefault="00505C06" w:rsidP="00505C06">
      <w:pPr>
        <w:pStyle w:val="BodyText"/>
        <w:numPr>
          <w:ilvl w:val="0"/>
          <w:numId w:val="33"/>
        </w:numPr>
        <w:rPr>
          <w:lang w:val="en-GB"/>
        </w:rPr>
      </w:pPr>
      <w:r w:rsidRPr="00505C06">
        <w:rPr>
          <w:lang w:val="en-GB"/>
        </w:rPr>
        <w:t>Developing a comprehensive ecosystem that promotes collaboration and ensures a secure digital environment for Pakistan.</w:t>
      </w:r>
    </w:p>
    <w:p w14:paraId="44AF9428" w14:textId="77777777" w:rsidR="00505C06" w:rsidRPr="00505C06" w:rsidRDefault="00505C06" w:rsidP="00505C06">
      <w:pPr>
        <w:pStyle w:val="BodyText"/>
        <w:rPr>
          <w:lang w:val="en-GB"/>
        </w:rPr>
      </w:pPr>
    </w:p>
    <w:p w14:paraId="7B65DA93" w14:textId="77777777" w:rsidR="00AB3388" w:rsidRPr="00505C06" w:rsidRDefault="00AB3388" w:rsidP="006E2367">
      <w:pPr>
        <w:pStyle w:val="BodyText"/>
        <w:rPr>
          <w:lang w:val="en-GB"/>
        </w:rPr>
      </w:pPr>
    </w:p>
    <w:p w14:paraId="46D893F2" w14:textId="77777777" w:rsidR="006E2367" w:rsidRPr="0046355A" w:rsidRDefault="006E2367" w:rsidP="009612C3">
      <w:pPr>
        <w:pStyle w:val="ListParagraph"/>
        <w:rPr>
          <w:lang w:val="en-US"/>
        </w:rPr>
      </w:pPr>
    </w:p>
    <w:p w14:paraId="69D59E1A" w14:textId="77777777" w:rsidR="0046355A" w:rsidRDefault="0046355A" w:rsidP="009612C3">
      <w:pPr>
        <w:pStyle w:val="ListParagraph"/>
      </w:pPr>
    </w:p>
    <w:p w14:paraId="68973145" w14:textId="77777777" w:rsidR="00083C9C" w:rsidRDefault="00083C9C" w:rsidP="009612C3">
      <w:pPr>
        <w:pStyle w:val="ListParagraph"/>
      </w:pPr>
    </w:p>
    <w:p w14:paraId="33088326" w14:textId="77777777" w:rsidR="00083C9C" w:rsidRDefault="00083C9C" w:rsidP="009612C3">
      <w:pPr>
        <w:pStyle w:val="ListParagraph"/>
      </w:pPr>
    </w:p>
    <w:p w14:paraId="484BCCBA" w14:textId="77777777" w:rsidR="00083C9C" w:rsidRDefault="00083C9C" w:rsidP="009612C3">
      <w:pPr>
        <w:pStyle w:val="ListParagraph"/>
      </w:pPr>
    </w:p>
    <w:p w14:paraId="70E495AB" w14:textId="77777777" w:rsidR="00083C9C" w:rsidRDefault="00083C9C" w:rsidP="009612C3">
      <w:pPr>
        <w:pStyle w:val="ListParagraph"/>
      </w:pPr>
    </w:p>
    <w:p w14:paraId="4286D3E8" w14:textId="77777777" w:rsidR="00083C9C" w:rsidRDefault="00083C9C" w:rsidP="009612C3">
      <w:pPr>
        <w:pStyle w:val="ListParagraph"/>
      </w:pPr>
    </w:p>
    <w:p w14:paraId="3C91C92C" w14:textId="77777777" w:rsidR="00083C9C" w:rsidRDefault="00083C9C" w:rsidP="009612C3">
      <w:pPr>
        <w:pStyle w:val="ListParagraph"/>
      </w:pPr>
    </w:p>
    <w:p w14:paraId="788B4917" w14:textId="77777777" w:rsidR="00083C9C" w:rsidRDefault="00083C9C" w:rsidP="009612C3">
      <w:pPr>
        <w:pStyle w:val="ListParagraph"/>
      </w:pPr>
    </w:p>
    <w:p w14:paraId="53938BE6" w14:textId="77777777" w:rsidR="00083C9C" w:rsidRDefault="00083C9C" w:rsidP="009612C3">
      <w:pPr>
        <w:pStyle w:val="ListParagraph"/>
      </w:pPr>
    </w:p>
    <w:p w14:paraId="42C6A47E" w14:textId="77777777" w:rsidR="00083C9C" w:rsidRDefault="00083C9C" w:rsidP="009612C3">
      <w:pPr>
        <w:pStyle w:val="ListParagraph"/>
      </w:pPr>
    </w:p>
    <w:p w14:paraId="1D04E55F" w14:textId="77777777" w:rsidR="00083C9C" w:rsidRDefault="00083C9C" w:rsidP="009612C3">
      <w:pPr>
        <w:pStyle w:val="ListParagraph"/>
      </w:pPr>
    </w:p>
    <w:p w14:paraId="3888CB9A" w14:textId="77777777" w:rsidR="00083C9C" w:rsidRDefault="00083C9C" w:rsidP="009612C3">
      <w:pPr>
        <w:pStyle w:val="ListParagraph"/>
      </w:pPr>
    </w:p>
    <w:p w14:paraId="2372C3C5" w14:textId="77777777" w:rsidR="00083C9C" w:rsidRDefault="00083C9C" w:rsidP="009612C3">
      <w:pPr>
        <w:pStyle w:val="ListParagraph"/>
      </w:pPr>
    </w:p>
    <w:p w14:paraId="4FB33F7E" w14:textId="77777777" w:rsidR="00083C9C" w:rsidRDefault="00083C9C" w:rsidP="009612C3">
      <w:pPr>
        <w:pStyle w:val="ListParagraph"/>
      </w:pPr>
    </w:p>
    <w:p w14:paraId="1955D48D" w14:textId="77777777" w:rsidR="00083C9C" w:rsidRDefault="00083C9C" w:rsidP="009612C3">
      <w:pPr>
        <w:pStyle w:val="ListParagraph"/>
      </w:pPr>
    </w:p>
    <w:p w14:paraId="69A31EC4" w14:textId="77777777" w:rsidR="00083C9C" w:rsidRDefault="00083C9C" w:rsidP="009612C3">
      <w:pPr>
        <w:pStyle w:val="ListParagraph"/>
        <w:rPr>
          <w:lang w:val="en-US"/>
        </w:rPr>
      </w:pPr>
    </w:p>
    <w:p w14:paraId="52D3CA76" w14:textId="77777777" w:rsidR="0051266C" w:rsidRDefault="0051266C" w:rsidP="009612C3">
      <w:pPr>
        <w:pStyle w:val="ListParagraph"/>
        <w:rPr>
          <w:lang w:val="en-US"/>
        </w:rPr>
      </w:pPr>
    </w:p>
    <w:p w14:paraId="192B444C" w14:textId="77777777" w:rsidR="0051266C" w:rsidRDefault="0051266C" w:rsidP="009612C3">
      <w:pPr>
        <w:pStyle w:val="ListParagraph"/>
        <w:rPr>
          <w:lang w:val="en-US"/>
        </w:rPr>
      </w:pPr>
    </w:p>
    <w:p w14:paraId="78D0E0DB" w14:textId="77777777" w:rsidR="0051266C" w:rsidRDefault="0051266C" w:rsidP="009612C3">
      <w:pPr>
        <w:pStyle w:val="ListParagraph"/>
        <w:rPr>
          <w:lang w:val="en-US"/>
        </w:rPr>
      </w:pPr>
    </w:p>
    <w:p w14:paraId="7896BE9F" w14:textId="77777777" w:rsidR="0051266C" w:rsidRDefault="0051266C" w:rsidP="009612C3">
      <w:pPr>
        <w:pStyle w:val="ListParagraph"/>
        <w:rPr>
          <w:lang w:val="en-US"/>
        </w:rPr>
      </w:pPr>
    </w:p>
    <w:p w14:paraId="28ED5FA5" w14:textId="77777777" w:rsidR="0051266C" w:rsidRDefault="0051266C" w:rsidP="009612C3">
      <w:pPr>
        <w:pStyle w:val="ListParagraph"/>
        <w:rPr>
          <w:lang w:val="en-US"/>
        </w:rPr>
      </w:pPr>
    </w:p>
    <w:p w14:paraId="4B9945AF" w14:textId="77777777" w:rsidR="0051266C" w:rsidRDefault="0051266C" w:rsidP="009612C3">
      <w:pPr>
        <w:pStyle w:val="ListParagraph"/>
        <w:rPr>
          <w:lang w:val="en-US"/>
        </w:rPr>
      </w:pPr>
    </w:p>
    <w:p w14:paraId="458DCF7A" w14:textId="77777777" w:rsidR="0051266C" w:rsidRDefault="0051266C" w:rsidP="009612C3">
      <w:pPr>
        <w:pStyle w:val="ListParagraph"/>
        <w:rPr>
          <w:lang w:val="en-US"/>
        </w:rPr>
      </w:pPr>
    </w:p>
    <w:p w14:paraId="564D9866" w14:textId="77777777" w:rsidR="0051266C" w:rsidRDefault="0051266C" w:rsidP="009612C3">
      <w:pPr>
        <w:pStyle w:val="ListParagraph"/>
        <w:rPr>
          <w:lang w:val="en-US"/>
        </w:rPr>
      </w:pPr>
    </w:p>
    <w:p w14:paraId="162D4E24" w14:textId="77777777" w:rsidR="0051266C" w:rsidRDefault="0051266C" w:rsidP="009612C3">
      <w:pPr>
        <w:pStyle w:val="ListParagraph"/>
        <w:rPr>
          <w:lang w:val="en-US"/>
        </w:rPr>
      </w:pPr>
    </w:p>
    <w:p w14:paraId="30C2F45C" w14:textId="77777777" w:rsidR="0051266C" w:rsidRDefault="0051266C" w:rsidP="009612C3">
      <w:pPr>
        <w:pStyle w:val="ListParagraph"/>
        <w:rPr>
          <w:lang w:val="en-US"/>
        </w:rPr>
      </w:pPr>
    </w:p>
    <w:p w14:paraId="29207E8D" w14:textId="77777777" w:rsidR="0051266C" w:rsidRDefault="0051266C" w:rsidP="009612C3">
      <w:pPr>
        <w:pStyle w:val="ListParagraph"/>
        <w:rPr>
          <w:lang w:val="en-US"/>
        </w:rPr>
      </w:pPr>
    </w:p>
    <w:p w14:paraId="488BF301" w14:textId="77777777" w:rsidR="0051266C" w:rsidRDefault="0051266C" w:rsidP="009612C3">
      <w:pPr>
        <w:pStyle w:val="ListParagraph"/>
        <w:rPr>
          <w:lang w:val="en-US"/>
        </w:rPr>
      </w:pPr>
    </w:p>
    <w:p w14:paraId="740A910F" w14:textId="77777777" w:rsidR="0051266C" w:rsidRDefault="0051266C" w:rsidP="009612C3">
      <w:pPr>
        <w:pStyle w:val="ListParagraph"/>
        <w:rPr>
          <w:lang w:val="en-US"/>
        </w:rPr>
      </w:pPr>
    </w:p>
    <w:p w14:paraId="4757C2F9" w14:textId="77777777" w:rsidR="0051266C" w:rsidRDefault="0051266C" w:rsidP="009612C3">
      <w:pPr>
        <w:pStyle w:val="ListParagraph"/>
        <w:rPr>
          <w:lang w:val="en-US"/>
        </w:rPr>
      </w:pPr>
    </w:p>
    <w:p w14:paraId="79C5F3C1" w14:textId="77777777" w:rsidR="0051266C" w:rsidRDefault="0051266C" w:rsidP="009612C3">
      <w:pPr>
        <w:pStyle w:val="ListParagraph"/>
        <w:rPr>
          <w:lang w:val="en-US"/>
        </w:rPr>
      </w:pPr>
    </w:p>
    <w:p w14:paraId="3E6570A9" w14:textId="77777777" w:rsidR="0051266C" w:rsidRDefault="0051266C" w:rsidP="009612C3">
      <w:pPr>
        <w:pStyle w:val="ListParagraph"/>
        <w:rPr>
          <w:lang w:val="en-US"/>
        </w:rPr>
      </w:pPr>
    </w:p>
    <w:p w14:paraId="145BB3F2" w14:textId="77777777" w:rsidR="0051266C" w:rsidRDefault="0051266C" w:rsidP="009612C3">
      <w:pPr>
        <w:pStyle w:val="ListParagraph"/>
        <w:rPr>
          <w:lang w:val="en-US"/>
        </w:rPr>
      </w:pPr>
    </w:p>
    <w:p w14:paraId="7E0664DE" w14:textId="77777777" w:rsidR="0051266C" w:rsidRDefault="0051266C" w:rsidP="009612C3">
      <w:pPr>
        <w:pStyle w:val="ListParagraph"/>
        <w:rPr>
          <w:lang w:val="en-US"/>
        </w:rPr>
      </w:pPr>
    </w:p>
    <w:p w14:paraId="1C96FB6E" w14:textId="77777777" w:rsidR="0051266C" w:rsidRDefault="0051266C" w:rsidP="009612C3">
      <w:pPr>
        <w:pStyle w:val="ListParagraph"/>
        <w:rPr>
          <w:lang w:val="en-US"/>
        </w:rPr>
      </w:pPr>
    </w:p>
    <w:p w14:paraId="7A044F6A" w14:textId="77777777" w:rsidR="0051266C" w:rsidRDefault="0051266C" w:rsidP="009612C3">
      <w:pPr>
        <w:pStyle w:val="ListParagraph"/>
        <w:rPr>
          <w:lang w:val="en-US"/>
        </w:rPr>
      </w:pPr>
    </w:p>
    <w:p w14:paraId="57F9F6BC" w14:textId="77777777" w:rsidR="0051266C" w:rsidRPr="00DD048B" w:rsidRDefault="0051266C" w:rsidP="0051266C">
      <w:pPr>
        <w:pStyle w:val="BodyText"/>
      </w:pPr>
      <w:r w:rsidRPr="00DD048B">
        <w:rPr>
          <w:rFonts w:eastAsia="Arial"/>
          <w:b/>
          <w:bCs/>
          <w:color w:val="000000" w:themeColor="text1"/>
        </w:rPr>
        <w:t>Session 6: Latest Interventions in Social Protection</w:t>
      </w:r>
    </w:p>
    <w:p w14:paraId="2B7B6B1B" w14:textId="77777777" w:rsidR="0051266C" w:rsidRPr="00DD048B" w:rsidRDefault="0051266C" w:rsidP="0051266C">
      <w:pPr>
        <w:pStyle w:val="BodyText"/>
        <w:rPr>
          <w:b/>
          <w:bCs/>
        </w:rPr>
      </w:pPr>
      <w:r w:rsidRPr="00DD048B">
        <w:rPr>
          <w:b/>
          <w:bCs/>
        </w:rPr>
        <w:t xml:space="preserve">Date: </w:t>
      </w:r>
      <w:r w:rsidRPr="00DD048B">
        <w:t>25</w:t>
      </w:r>
      <w:r w:rsidRPr="00DD048B">
        <w:rPr>
          <w:vertAlign w:val="superscript"/>
        </w:rPr>
        <w:t>th</w:t>
      </w:r>
      <w:r w:rsidRPr="00DD048B">
        <w:t xml:space="preserve"> February 2025 </w:t>
      </w:r>
    </w:p>
    <w:p w14:paraId="38C8B85C" w14:textId="77777777" w:rsidR="0051266C" w:rsidRPr="00DD048B" w:rsidRDefault="0051266C" w:rsidP="0051266C">
      <w:pPr>
        <w:pStyle w:val="BodyText"/>
        <w:rPr>
          <w:b/>
          <w:bCs/>
          <w:lang w:eastAsia="en-US"/>
        </w:rPr>
      </w:pPr>
      <w:r w:rsidRPr="00DD048B">
        <w:rPr>
          <w:b/>
          <w:bCs/>
          <w:lang w:eastAsia="en-US"/>
        </w:rPr>
        <w:t>Participants:</w:t>
      </w:r>
    </w:p>
    <w:tbl>
      <w:tblPr>
        <w:tblStyle w:val="OPMTable"/>
        <w:tblW w:w="8457" w:type="dxa"/>
        <w:tblLook w:val="04A0" w:firstRow="1" w:lastRow="0" w:firstColumn="1" w:lastColumn="0" w:noHBand="0" w:noVBand="1"/>
      </w:tblPr>
      <w:tblGrid>
        <w:gridCol w:w="2340"/>
        <w:gridCol w:w="2340"/>
        <w:gridCol w:w="2340"/>
        <w:gridCol w:w="1437"/>
      </w:tblGrid>
      <w:tr w:rsidR="0051266C" w:rsidRPr="00DD048B" w14:paraId="4CF50E07"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7557B31" w14:textId="77777777" w:rsidR="0051266C" w:rsidRPr="00DD048B" w:rsidRDefault="0051266C" w:rsidP="00BA5027">
            <w:pPr>
              <w:pStyle w:val="BodyText"/>
              <w:rPr>
                <w:lang w:eastAsia="en-US"/>
              </w:rPr>
            </w:pPr>
            <w:r w:rsidRPr="00DD048B">
              <w:rPr>
                <w:lang w:eastAsia="en-US"/>
              </w:rPr>
              <w:t>Name</w:t>
            </w:r>
          </w:p>
        </w:tc>
        <w:tc>
          <w:tcPr>
            <w:tcW w:w="2340" w:type="dxa"/>
          </w:tcPr>
          <w:p w14:paraId="7563AB23" w14:textId="77777777" w:rsidR="0051266C" w:rsidRPr="00DD048B" w:rsidRDefault="0051266C"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DD048B">
              <w:rPr>
                <w:lang w:eastAsia="en-US"/>
              </w:rPr>
              <w:t>Affiliation</w:t>
            </w:r>
          </w:p>
        </w:tc>
        <w:tc>
          <w:tcPr>
            <w:tcW w:w="2340" w:type="dxa"/>
          </w:tcPr>
          <w:p w14:paraId="0BA96198" w14:textId="77777777" w:rsidR="0051266C" w:rsidRPr="00DD048B" w:rsidRDefault="0051266C"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DD048B">
              <w:rPr>
                <w:lang w:eastAsia="en-US"/>
              </w:rPr>
              <w:t>Topic</w:t>
            </w:r>
          </w:p>
        </w:tc>
        <w:tc>
          <w:tcPr>
            <w:tcW w:w="1437" w:type="dxa"/>
          </w:tcPr>
          <w:p w14:paraId="7C11ABB4" w14:textId="77777777" w:rsidR="0051266C" w:rsidRPr="00DD048B" w:rsidRDefault="0051266C"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DD048B">
              <w:rPr>
                <w:lang w:eastAsia="en-US"/>
              </w:rPr>
              <w:t>Role</w:t>
            </w:r>
          </w:p>
        </w:tc>
      </w:tr>
      <w:tr w:rsidR="0051266C" w:rsidRPr="00DD048B" w14:paraId="07AD3F88"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70280346" w14:textId="77777777" w:rsidR="0051266C" w:rsidRPr="00DD048B" w:rsidRDefault="0051266C" w:rsidP="00BA5027">
            <w:pPr>
              <w:spacing w:before="60" w:after="60" w:line="240" w:lineRule="auto"/>
              <w:rPr>
                <w:rFonts w:eastAsia="Arial" w:cs="Arial"/>
                <w:b w:val="0"/>
                <w:color w:val="000000" w:themeColor="text1"/>
                <w:sz w:val="22"/>
                <w:szCs w:val="22"/>
              </w:rPr>
            </w:pPr>
            <w:r w:rsidRPr="00DD048B">
              <w:rPr>
                <w:rFonts w:eastAsia="Arial" w:cs="Arial"/>
                <w:b w:val="0"/>
                <w:color w:val="000000" w:themeColor="text1"/>
                <w:sz w:val="22"/>
                <w:szCs w:val="22"/>
                <w:lang w:val="en-GB"/>
              </w:rPr>
              <w:t xml:space="preserve">Ms. Meriem El </w:t>
            </w:r>
            <w:proofErr w:type="spellStart"/>
            <w:r w:rsidRPr="00DD048B">
              <w:rPr>
                <w:rFonts w:eastAsia="Arial" w:cs="Arial"/>
                <w:b w:val="0"/>
                <w:color w:val="000000" w:themeColor="text1"/>
                <w:sz w:val="22"/>
                <w:szCs w:val="22"/>
                <w:lang w:val="en-GB"/>
              </w:rPr>
              <w:t>Harouchi</w:t>
            </w:r>
            <w:proofErr w:type="spellEnd"/>
            <w:r w:rsidRPr="00DD048B">
              <w:rPr>
                <w:rFonts w:eastAsia="Arial" w:cs="Arial"/>
                <w:b w:val="0"/>
                <w:color w:val="000000" w:themeColor="text1"/>
                <w:sz w:val="22"/>
                <w:szCs w:val="22"/>
                <w:lang w:val="en-GB"/>
              </w:rPr>
              <w:t xml:space="preserve">, </w:t>
            </w:r>
          </w:p>
          <w:p w14:paraId="4A128160" w14:textId="77777777" w:rsidR="0051266C" w:rsidRPr="00DD048B" w:rsidRDefault="0051266C" w:rsidP="00BA5027">
            <w:pPr>
              <w:pStyle w:val="BodyText"/>
            </w:pPr>
          </w:p>
        </w:tc>
        <w:tc>
          <w:tcPr>
            <w:tcW w:w="2340" w:type="dxa"/>
          </w:tcPr>
          <w:p w14:paraId="42FA1DE9" w14:textId="77777777" w:rsidR="0051266C" w:rsidRPr="00DD048B" w:rsidRDefault="0051266C" w:rsidP="00BA5027">
            <w:pPr>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s="Arial"/>
                <w:color w:val="000000" w:themeColor="text1"/>
                <w:sz w:val="22"/>
                <w:szCs w:val="22"/>
              </w:rPr>
            </w:pPr>
            <w:r w:rsidRPr="00DD048B">
              <w:rPr>
                <w:rFonts w:eastAsia="Arial" w:cs="Arial"/>
                <w:color w:val="000000" w:themeColor="text1"/>
                <w:sz w:val="22"/>
                <w:szCs w:val="22"/>
                <w:lang w:val="en-GB"/>
              </w:rPr>
              <w:t>First Secretary, Delegation of the European Union to Pakistan</w:t>
            </w:r>
          </w:p>
        </w:tc>
        <w:tc>
          <w:tcPr>
            <w:tcW w:w="2340" w:type="dxa"/>
          </w:tcPr>
          <w:p w14:paraId="105A4BEA" w14:textId="77777777" w:rsidR="0051266C" w:rsidRPr="00DD048B" w:rsidRDefault="0051266C" w:rsidP="00BA5027">
            <w:pPr>
              <w:spacing w:line="240" w:lineRule="auto"/>
              <w:cnfStyle w:val="000000000000" w:firstRow="0" w:lastRow="0" w:firstColumn="0" w:lastColumn="0" w:oddVBand="0" w:evenVBand="0" w:oddHBand="0" w:evenHBand="0" w:firstRowFirstColumn="0" w:firstRowLastColumn="0" w:lastRowFirstColumn="0" w:lastRowLastColumn="0"/>
              <w:rPr>
                <w:rFonts w:eastAsia="Arial" w:cs="Arial"/>
                <w:color w:val="000000" w:themeColor="text1"/>
                <w:sz w:val="22"/>
                <w:szCs w:val="22"/>
                <w:lang w:val="en-GB"/>
              </w:rPr>
            </w:pPr>
          </w:p>
        </w:tc>
        <w:tc>
          <w:tcPr>
            <w:tcW w:w="1437" w:type="dxa"/>
          </w:tcPr>
          <w:p w14:paraId="731F026F"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DD048B">
              <w:rPr>
                <w:lang w:eastAsia="en-US"/>
              </w:rPr>
              <w:t>Moderator</w:t>
            </w:r>
          </w:p>
        </w:tc>
      </w:tr>
      <w:tr w:rsidR="0051266C" w:rsidRPr="00DD048B" w14:paraId="5CB345A7"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C6B0AC4" w14:textId="77777777" w:rsidR="0051266C" w:rsidRPr="00DD048B" w:rsidRDefault="0051266C" w:rsidP="00BA5027">
            <w:pPr>
              <w:spacing w:before="60" w:after="60" w:line="240" w:lineRule="auto"/>
              <w:rPr>
                <w:rFonts w:cs="Arial"/>
                <w:lang w:val="en-GB"/>
              </w:rPr>
            </w:pPr>
            <w:r w:rsidRPr="00DD048B">
              <w:rPr>
                <w:rFonts w:eastAsia="Arial" w:cs="Arial"/>
                <w:b w:val="0"/>
                <w:color w:val="000000" w:themeColor="text1"/>
                <w:sz w:val="22"/>
                <w:szCs w:val="22"/>
                <w:lang w:val="en-GB"/>
              </w:rPr>
              <w:t xml:space="preserve">Mr. Frank Schneider, </w:t>
            </w:r>
          </w:p>
          <w:p w14:paraId="5188CA2F" w14:textId="77777777" w:rsidR="0051266C" w:rsidRPr="00DD048B" w:rsidRDefault="0051266C" w:rsidP="00BA5027">
            <w:pPr>
              <w:pStyle w:val="BodyText"/>
              <w:spacing w:before="60" w:after="60" w:line="240" w:lineRule="auto"/>
              <w:rPr>
                <w:rFonts w:eastAsia="Arial"/>
                <w:b w:val="0"/>
                <w:color w:val="000000" w:themeColor="text1"/>
                <w:sz w:val="22"/>
                <w:szCs w:val="22"/>
                <w:lang w:val="en-GB"/>
              </w:rPr>
            </w:pPr>
          </w:p>
        </w:tc>
        <w:tc>
          <w:tcPr>
            <w:tcW w:w="2340" w:type="dxa"/>
          </w:tcPr>
          <w:p w14:paraId="07C143C5"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 xml:space="preserve">Senior Policy Advisor, GIZ, </w:t>
            </w:r>
          </w:p>
        </w:tc>
        <w:tc>
          <w:tcPr>
            <w:tcW w:w="2340" w:type="dxa"/>
          </w:tcPr>
          <w:p w14:paraId="1C51961D" w14:textId="77777777" w:rsidR="0051266C" w:rsidRPr="00DD048B" w:rsidRDefault="0051266C"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Digital and Financial Literacy: Path Towards Financial Inclusion</w:t>
            </w:r>
          </w:p>
        </w:tc>
        <w:tc>
          <w:tcPr>
            <w:tcW w:w="1437" w:type="dxa"/>
          </w:tcPr>
          <w:p w14:paraId="00F89D32"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DD048B">
              <w:rPr>
                <w:lang w:eastAsia="en-US"/>
              </w:rPr>
              <w:t xml:space="preserve">Presenter </w:t>
            </w:r>
          </w:p>
        </w:tc>
      </w:tr>
      <w:tr w:rsidR="0051266C" w:rsidRPr="00DD048B" w14:paraId="2338106D"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484043D" w14:textId="77777777" w:rsidR="0051266C" w:rsidRPr="00DD048B" w:rsidRDefault="0051266C" w:rsidP="00BA5027">
            <w:pPr>
              <w:pStyle w:val="BodyText"/>
              <w:spacing w:before="60" w:after="60" w:line="240" w:lineRule="auto"/>
              <w:rPr>
                <w:rFonts w:eastAsia="Arial"/>
                <w:b w:val="0"/>
                <w:color w:val="000000" w:themeColor="text1"/>
                <w:sz w:val="22"/>
                <w:szCs w:val="22"/>
                <w:lang w:val="en-GB"/>
              </w:rPr>
            </w:pPr>
            <w:r w:rsidRPr="00DD048B">
              <w:rPr>
                <w:rFonts w:eastAsia="Arial"/>
                <w:b w:val="0"/>
                <w:color w:val="000000" w:themeColor="text1"/>
                <w:sz w:val="22"/>
                <w:szCs w:val="22"/>
                <w:lang w:val="en-GB"/>
              </w:rPr>
              <w:t>Mr. Taimoor Ali,</w:t>
            </w:r>
          </w:p>
        </w:tc>
        <w:tc>
          <w:tcPr>
            <w:tcW w:w="2340" w:type="dxa"/>
          </w:tcPr>
          <w:p w14:paraId="37A38508"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 xml:space="preserve">Chief Digital Officer, </w:t>
            </w:r>
            <w:proofErr w:type="spellStart"/>
            <w:r w:rsidRPr="00DD048B">
              <w:rPr>
                <w:rFonts w:eastAsia="Arial"/>
                <w:color w:val="000000" w:themeColor="text1"/>
                <w:sz w:val="22"/>
                <w:szCs w:val="22"/>
                <w:lang w:val="en-GB"/>
              </w:rPr>
              <w:t>Karandaaz</w:t>
            </w:r>
            <w:proofErr w:type="spellEnd"/>
            <w:r w:rsidRPr="00DD048B">
              <w:rPr>
                <w:rFonts w:eastAsia="Arial"/>
                <w:color w:val="000000" w:themeColor="text1"/>
                <w:sz w:val="22"/>
                <w:szCs w:val="22"/>
                <w:lang w:val="en-GB"/>
              </w:rPr>
              <w:t xml:space="preserve">, </w:t>
            </w:r>
          </w:p>
        </w:tc>
        <w:tc>
          <w:tcPr>
            <w:tcW w:w="2340" w:type="dxa"/>
          </w:tcPr>
          <w:p w14:paraId="17335AD3" w14:textId="77777777" w:rsidR="0051266C" w:rsidRPr="00DD048B" w:rsidRDefault="0051266C"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Financial Inclusion and Economic Empowerment</w:t>
            </w:r>
          </w:p>
        </w:tc>
        <w:tc>
          <w:tcPr>
            <w:tcW w:w="1437" w:type="dxa"/>
          </w:tcPr>
          <w:p w14:paraId="28301F1B"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DD048B">
              <w:rPr>
                <w:lang w:eastAsia="en-US"/>
              </w:rPr>
              <w:t>Presenter</w:t>
            </w:r>
          </w:p>
          <w:p w14:paraId="5926091A"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51266C" w:rsidRPr="00DD048B" w14:paraId="170D7996"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8DAE13E" w14:textId="77777777" w:rsidR="0051266C" w:rsidRPr="00DD048B" w:rsidRDefault="0051266C" w:rsidP="00BA5027">
            <w:pPr>
              <w:spacing w:before="60" w:after="60" w:line="240" w:lineRule="auto"/>
              <w:rPr>
                <w:rFonts w:eastAsia="Arial" w:cs="Arial"/>
                <w:b w:val="0"/>
                <w:color w:val="000000" w:themeColor="text1"/>
                <w:sz w:val="22"/>
                <w:szCs w:val="22"/>
                <w:lang w:val="en-GB"/>
              </w:rPr>
            </w:pPr>
            <w:r w:rsidRPr="00DD048B">
              <w:rPr>
                <w:rFonts w:eastAsia="Arial" w:cs="Arial"/>
                <w:b w:val="0"/>
                <w:color w:val="000000" w:themeColor="text1"/>
                <w:sz w:val="22"/>
                <w:szCs w:val="22"/>
                <w:lang w:val="en-GB"/>
              </w:rPr>
              <w:t xml:space="preserve">Ms. Alba </w:t>
            </w:r>
            <w:proofErr w:type="spellStart"/>
            <w:r w:rsidRPr="00DD048B">
              <w:rPr>
                <w:rFonts w:eastAsia="Arial" w:cs="Arial"/>
                <w:b w:val="0"/>
                <w:color w:val="000000" w:themeColor="text1"/>
                <w:sz w:val="22"/>
                <w:szCs w:val="22"/>
                <w:lang w:val="en-GB"/>
              </w:rPr>
              <w:t>Riobo</w:t>
            </w:r>
            <w:proofErr w:type="spellEnd"/>
            <w:r w:rsidRPr="00DD048B">
              <w:rPr>
                <w:rFonts w:eastAsia="Arial" w:cs="Arial"/>
                <w:b w:val="0"/>
                <w:color w:val="000000" w:themeColor="text1"/>
                <w:sz w:val="22"/>
                <w:szCs w:val="22"/>
                <w:lang w:val="en-GB"/>
              </w:rPr>
              <w:t xml:space="preserve"> Souto, </w:t>
            </w:r>
          </w:p>
        </w:tc>
        <w:tc>
          <w:tcPr>
            <w:tcW w:w="2340" w:type="dxa"/>
          </w:tcPr>
          <w:p w14:paraId="3FFFD17A" w14:textId="77777777" w:rsidR="0051266C" w:rsidRPr="00DD048B" w:rsidRDefault="0051266C" w:rsidP="00BA5027">
            <w:pPr>
              <w:spacing w:before="60" w:after="60" w:line="240" w:lineRule="auto"/>
              <w:cnfStyle w:val="000000000000" w:firstRow="0" w:lastRow="0" w:firstColumn="0" w:lastColumn="0" w:oddVBand="0" w:evenVBand="0" w:oddHBand="0" w:evenHBand="0" w:firstRowFirstColumn="0" w:firstRowLastColumn="0" w:lastRowFirstColumn="0" w:lastRowLastColumn="0"/>
              <w:rPr>
                <w:rFonts w:cs="Arial"/>
              </w:rPr>
            </w:pPr>
            <w:r w:rsidRPr="00DD048B">
              <w:rPr>
                <w:rFonts w:eastAsia="Arial" w:cs="Arial"/>
                <w:color w:val="000000" w:themeColor="text1"/>
                <w:sz w:val="22"/>
                <w:szCs w:val="22"/>
                <w:lang w:val="en-GB"/>
              </w:rPr>
              <w:t xml:space="preserve">Policy Officer, Social Inclusion and Protection, Health and Demography Unit, Directorate-General for International Partnership (INTPA) European Commission,  </w:t>
            </w:r>
          </w:p>
          <w:p w14:paraId="541419E0"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pPr>
          </w:p>
          <w:p w14:paraId="22317713"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rPr>
            </w:pPr>
          </w:p>
        </w:tc>
        <w:tc>
          <w:tcPr>
            <w:tcW w:w="2340" w:type="dxa"/>
          </w:tcPr>
          <w:p w14:paraId="5EB1DF6E"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pPr>
            <w:r w:rsidRPr="00DD048B">
              <w:rPr>
                <w:rFonts w:eastAsia="Arial"/>
                <w:color w:val="000000" w:themeColor="text1"/>
                <w:sz w:val="22"/>
                <w:szCs w:val="22"/>
                <w:lang w:val="en-GB"/>
              </w:rPr>
              <w:t>Global Gateways and Social Protection</w:t>
            </w:r>
          </w:p>
        </w:tc>
        <w:tc>
          <w:tcPr>
            <w:tcW w:w="1437" w:type="dxa"/>
          </w:tcPr>
          <w:p w14:paraId="68D55C65"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DD048B">
              <w:rPr>
                <w:lang w:eastAsia="en-US"/>
              </w:rPr>
              <w:t>Presenter</w:t>
            </w:r>
          </w:p>
          <w:p w14:paraId="5C467BEF"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51266C" w:rsidRPr="00DD048B" w14:paraId="2620FBDA"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7AFE2955" w14:textId="77777777" w:rsidR="0051266C" w:rsidRPr="00DD048B" w:rsidRDefault="0051266C" w:rsidP="00BA5027">
            <w:pPr>
              <w:spacing w:before="60" w:after="60" w:line="240" w:lineRule="auto"/>
              <w:rPr>
                <w:rFonts w:cs="Arial"/>
                <w:lang w:val="en-GB"/>
              </w:rPr>
            </w:pPr>
            <w:r w:rsidRPr="00DD048B">
              <w:rPr>
                <w:rFonts w:eastAsia="Arial" w:cs="Arial"/>
                <w:b w:val="0"/>
                <w:color w:val="000000" w:themeColor="text1"/>
                <w:sz w:val="22"/>
                <w:szCs w:val="22"/>
                <w:lang w:val="en-GB"/>
              </w:rPr>
              <w:t>Ms. Melis Guven</w:t>
            </w:r>
          </w:p>
          <w:p w14:paraId="0384AAC7" w14:textId="77777777" w:rsidR="0051266C" w:rsidRPr="00DD048B" w:rsidRDefault="0051266C" w:rsidP="00BA5027">
            <w:pPr>
              <w:pStyle w:val="BodyText"/>
              <w:spacing w:before="60" w:after="60" w:line="240" w:lineRule="auto"/>
              <w:rPr>
                <w:rFonts w:eastAsia="Arial"/>
                <w:b w:val="0"/>
                <w:color w:val="000000" w:themeColor="text1"/>
                <w:sz w:val="22"/>
                <w:szCs w:val="22"/>
                <w:lang w:val="en-GB"/>
              </w:rPr>
            </w:pPr>
          </w:p>
        </w:tc>
        <w:tc>
          <w:tcPr>
            <w:tcW w:w="2340" w:type="dxa"/>
          </w:tcPr>
          <w:p w14:paraId="13984260"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Lead Economist and Global Lead for Social Protection Delivery Systems, World Bank,</w:t>
            </w:r>
          </w:p>
        </w:tc>
        <w:tc>
          <w:tcPr>
            <w:tcW w:w="2340" w:type="dxa"/>
          </w:tcPr>
          <w:p w14:paraId="53372B8D"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00DD048B">
              <w:rPr>
                <w:rFonts w:eastAsia="Arial"/>
                <w:color w:val="000000" w:themeColor="text1"/>
                <w:sz w:val="22"/>
                <w:szCs w:val="22"/>
                <w:lang w:val="en-GB"/>
              </w:rPr>
              <w:t>Hybrid Social Protection</w:t>
            </w:r>
          </w:p>
        </w:tc>
        <w:tc>
          <w:tcPr>
            <w:tcW w:w="1437" w:type="dxa"/>
          </w:tcPr>
          <w:p w14:paraId="068E8F6D" w14:textId="77777777" w:rsidR="0051266C" w:rsidRPr="00DD048B" w:rsidRDefault="0051266C"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DD048B">
              <w:rPr>
                <w:lang w:eastAsia="en-US"/>
              </w:rPr>
              <w:t>Presenter</w:t>
            </w:r>
          </w:p>
        </w:tc>
      </w:tr>
      <w:tr w:rsidR="0051266C" w:rsidRPr="00DD048B" w14:paraId="5BBFB132"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5A6A96F6" w14:textId="77777777" w:rsidR="0051266C" w:rsidRPr="00DD048B" w:rsidRDefault="0051266C" w:rsidP="00BA5027">
            <w:pPr>
              <w:rPr>
                <w:rFonts w:cs="Arial"/>
              </w:rPr>
            </w:pPr>
            <w:r w:rsidRPr="00DD048B">
              <w:rPr>
                <w:rFonts w:eastAsia="Arial" w:cs="Arial"/>
                <w:b w:val="0"/>
                <w:color w:val="000000" w:themeColor="text1"/>
                <w:sz w:val="22"/>
                <w:szCs w:val="22"/>
                <w:lang w:val="en-GB"/>
              </w:rPr>
              <w:t xml:space="preserve">Ms. Zeina </w:t>
            </w:r>
            <w:proofErr w:type="spellStart"/>
            <w:r w:rsidRPr="00DD048B">
              <w:rPr>
                <w:rFonts w:eastAsia="Arial" w:cs="Arial"/>
                <w:b w:val="0"/>
                <w:color w:val="000000" w:themeColor="text1"/>
                <w:sz w:val="22"/>
                <w:szCs w:val="22"/>
                <w:lang w:val="en-GB"/>
              </w:rPr>
              <w:t>Sifri</w:t>
            </w:r>
            <w:proofErr w:type="spellEnd"/>
            <w:r w:rsidRPr="00DD048B">
              <w:rPr>
                <w:rFonts w:eastAsia="Arial" w:cs="Arial"/>
                <w:b w:val="0"/>
                <w:color w:val="000000" w:themeColor="text1"/>
                <w:sz w:val="22"/>
                <w:szCs w:val="22"/>
                <w:lang w:val="en-GB"/>
              </w:rPr>
              <w:t xml:space="preserve">, </w:t>
            </w:r>
          </w:p>
        </w:tc>
        <w:tc>
          <w:tcPr>
            <w:tcW w:w="2340" w:type="dxa"/>
          </w:tcPr>
          <w:p w14:paraId="462E411F" w14:textId="77777777" w:rsidR="0051266C" w:rsidRPr="00DD048B" w:rsidRDefault="0051266C" w:rsidP="00BA5027">
            <w:pPr>
              <w:cnfStyle w:val="000000000000" w:firstRow="0" w:lastRow="0" w:firstColumn="0" w:lastColumn="0" w:oddVBand="0" w:evenVBand="0" w:oddHBand="0" w:evenHBand="0" w:firstRowFirstColumn="0" w:firstRowLastColumn="0" w:lastRowFirstColumn="0" w:lastRowLastColumn="0"/>
              <w:rPr>
                <w:rFonts w:cs="Arial"/>
              </w:rPr>
            </w:pPr>
            <w:r w:rsidRPr="00DD048B">
              <w:rPr>
                <w:rFonts w:eastAsia="Arial" w:cs="Arial"/>
                <w:color w:val="000000" w:themeColor="text1"/>
                <w:sz w:val="22"/>
                <w:szCs w:val="22"/>
                <w:lang w:val="en-GB"/>
              </w:rPr>
              <w:t xml:space="preserve">Senior Program Officer, Gates Foundation, </w:t>
            </w:r>
          </w:p>
          <w:p w14:paraId="77850F5C"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p w14:paraId="46AB391A"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pPr>
          </w:p>
        </w:tc>
        <w:tc>
          <w:tcPr>
            <w:tcW w:w="2340" w:type="dxa"/>
          </w:tcPr>
          <w:p w14:paraId="31BA7DE0" w14:textId="77777777" w:rsidR="0051266C" w:rsidRPr="00DD048B" w:rsidRDefault="0051266C" w:rsidP="00BA5027">
            <w:pPr>
              <w:pStyle w:val="BodyText"/>
              <w:cnfStyle w:val="000000000000" w:firstRow="0" w:lastRow="0" w:firstColumn="0" w:lastColumn="0" w:oddVBand="0" w:evenVBand="0" w:oddHBand="0" w:evenHBand="0" w:firstRowFirstColumn="0" w:firstRowLastColumn="0" w:lastRowFirstColumn="0" w:lastRowLastColumn="0"/>
            </w:pPr>
            <w:r w:rsidRPr="00DD048B">
              <w:rPr>
                <w:rFonts w:eastAsia="Arial"/>
                <w:color w:val="000000" w:themeColor="text1"/>
                <w:sz w:val="22"/>
                <w:szCs w:val="22"/>
                <w:lang w:val="en-GB"/>
              </w:rPr>
              <w:t>SOPRAN Project</w:t>
            </w:r>
          </w:p>
        </w:tc>
        <w:tc>
          <w:tcPr>
            <w:tcW w:w="1437" w:type="dxa"/>
          </w:tcPr>
          <w:p w14:paraId="5A7BD5A3" w14:textId="77777777" w:rsidR="0051266C" w:rsidRPr="00DD048B" w:rsidRDefault="0051266C"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pPr>
            <w:r w:rsidRPr="00DD048B">
              <w:rPr>
                <w:lang w:eastAsia="en-US"/>
              </w:rPr>
              <w:t>Presenter</w:t>
            </w:r>
          </w:p>
        </w:tc>
      </w:tr>
      <w:tr w:rsidR="0051266C" w:rsidRPr="00DD048B" w14:paraId="5574B48D"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3FDA2FA" w14:textId="77777777" w:rsidR="0051266C" w:rsidRPr="00DD048B" w:rsidRDefault="0051266C" w:rsidP="00BA5027">
            <w:pPr>
              <w:rPr>
                <w:rFonts w:eastAsia="Arial" w:cs="Arial"/>
                <w:b w:val="0"/>
                <w:color w:val="000000" w:themeColor="text1"/>
                <w:sz w:val="22"/>
                <w:szCs w:val="22"/>
                <w:lang w:val="en-GB"/>
              </w:rPr>
            </w:pPr>
            <w:r w:rsidRPr="00DD048B">
              <w:rPr>
                <w:rFonts w:eastAsia="Arial" w:cs="Arial"/>
                <w:b w:val="0"/>
                <w:color w:val="000000" w:themeColor="text1"/>
                <w:sz w:val="22"/>
                <w:szCs w:val="22"/>
                <w:lang w:val="en-GB"/>
              </w:rPr>
              <w:t>Final comments by moderator</w:t>
            </w:r>
          </w:p>
        </w:tc>
        <w:tc>
          <w:tcPr>
            <w:tcW w:w="2340" w:type="dxa"/>
          </w:tcPr>
          <w:p w14:paraId="14624C88" w14:textId="77777777" w:rsidR="0051266C" w:rsidRPr="00DD048B" w:rsidRDefault="0051266C" w:rsidP="00BA5027">
            <w:pPr>
              <w:cnfStyle w:val="000000000000" w:firstRow="0" w:lastRow="0" w:firstColumn="0" w:lastColumn="0" w:oddVBand="0" w:evenVBand="0" w:oddHBand="0" w:evenHBand="0" w:firstRowFirstColumn="0" w:firstRowLastColumn="0" w:lastRowFirstColumn="0" w:lastRowLastColumn="0"/>
              <w:rPr>
                <w:rFonts w:eastAsia="Arial" w:cs="Arial"/>
                <w:color w:val="000000" w:themeColor="text1"/>
                <w:sz w:val="22"/>
                <w:szCs w:val="22"/>
                <w:lang w:val="en-GB"/>
              </w:rPr>
            </w:pPr>
          </w:p>
        </w:tc>
        <w:tc>
          <w:tcPr>
            <w:tcW w:w="2340" w:type="dxa"/>
          </w:tcPr>
          <w:p w14:paraId="1A1EAC9D" w14:textId="77777777" w:rsidR="0051266C" w:rsidRPr="00DD048B" w:rsidRDefault="0051266C" w:rsidP="00BA5027">
            <w:pPr>
              <w:cnfStyle w:val="000000000000" w:firstRow="0" w:lastRow="0" w:firstColumn="0" w:lastColumn="0" w:oddVBand="0" w:evenVBand="0" w:oddHBand="0" w:evenHBand="0" w:firstRowFirstColumn="0" w:firstRowLastColumn="0" w:lastRowFirstColumn="0" w:lastRowLastColumn="0"/>
              <w:rPr>
                <w:rFonts w:eastAsia="Arial" w:cs="Arial"/>
                <w:color w:val="000000" w:themeColor="text1"/>
                <w:sz w:val="22"/>
                <w:szCs w:val="22"/>
                <w:lang w:val="en-GB"/>
              </w:rPr>
            </w:pPr>
          </w:p>
        </w:tc>
        <w:tc>
          <w:tcPr>
            <w:tcW w:w="1437" w:type="dxa"/>
          </w:tcPr>
          <w:p w14:paraId="25D0C726" w14:textId="77777777" w:rsidR="0051266C" w:rsidRPr="00DD048B" w:rsidRDefault="0051266C"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p>
        </w:tc>
      </w:tr>
    </w:tbl>
    <w:p w14:paraId="793F6474" w14:textId="77777777" w:rsidR="0051266C" w:rsidRPr="00DD048B" w:rsidRDefault="0051266C" w:rsidP="0051266C">
      <w:pPr>
        <w:pStyle w:val="BodyText"/>
        <w:rPr>
          <w:b/>
          <w:bCs/>
          <w:lang w:eastAsia="en-US"/>
        </w:rPr>
      </w:pPr>
    </w:p>
    <w:p w14:paraId="0FFDB12D" w14:textId="77777777" w:rsidR="0051266C" w:rsidRPr="00DD048B" w:rsidRDefault="0051266C" w:rsidP="0051266C">
      <w:pPr>
        <w:pStyle w:val="Heading2NONUM"/>
        <w:rPr>
          <w:rFonts w:ascii="Arial" w:hAnsi="Arial" w:cs="Arial"/>
        </w:rPr>
      </w:pPr>
      <w:r w:rsidRPr="00DD048B">
        <w:rPr>
          <w:rFonts w:ascii="Arial" w:hAnsi="Arial" w:cs="Arial"/>
        </w:rPr>
        <w:lastRenderedPageBreak/>
        <w:t>Presentation Highlights</w:t>
      </w:r>
    </w:p>
    <w:p w14:paraId="1282C8B8" w14:textId="77777777" w:rsidR="0051266C" w:rsidRPr="00DD048B" w:rsidRDefault="0051266C" w:rsidP="0051266C">
      <w:pPr>
        <w:pStyle w:val="Heading2"/>
      </w:pPr>
      <w:r w:rsidRPr="00DD048B">
        <w:t>Digital and Financial Literacy: Path Towards Financial Inclusion</w:t>
      </w:r>
    </w:p>
    <w:p w14:paraId="3E5AE541" w14:textId="77777777" w:rsidR="0051266C" w:rsidRPr="00DD048B" w:rsidRDefault="0051266C" w:rsidP="0051266C">
      <w:pPr>
        <w:pStyle w:val="Heading2NONUM"/>
        <w:rPr>
          <w:rFonts w:ascii="Arial" w:hAnsi="Arial" w:cs="Arial"/>
          <w:sz w:val="22"/>
          <w:szCs w:val="22"/>
          <w:lang w:val="en-GB"/>
        </w:rPr>
      </w:pPr>
      <w:r w:rsidRPr="00DD048B">
        <w:rPr>
          <w:rFonts w:ascii="Arial" w:hAnsi="Arial" w:cs="Arial"/>
          <w:sz w:val="22"/>
          <w:szCs w:val="22"/>
        </w:rPr>
        <w:t>Mr. Frank Schneider:</w:t>
      </w:r>
    </w:p>
    <w:p w14:paraId="4019C11C"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State of Digital Financial Literacy in Pakistan</w:t>
      </w:r>
    </w:p>
    <w:p w14:paraId="3712287D"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As of 2021, only 13% of women in Pakistan own a bank account, compared to 28% of men. This disparity contributes to gaps in education and well-being.</w:t>
      </w:r>
    </w:p>
    <w:p w14:paraId="4EA80AAB"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Financial literacy is lacking on the demand side, with 92% of a sample of 5,200 BISP beneficiaries not having a bank account. Women often perceive managing finances as difficult.</w:t>
      </w:r>
    </w:p>
    <w:p w14:paraId="1FAE11FF"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GIZ</w:t>
      </w:r>
      <w:r w:rsidRPr="00DD048B">
        <w:rPr>
          <w:rFonts w:ascii="Arial" w:hAnsi="Arial" w:cs="Arial"/>
          <w:b/>
          <w:bCs/>
          <w:lang w:val="en-GB"/>
        </w:rPr>
        <w:t xml:space="preserve">’ DFL </w:t>
      </w:r>
      <w:r w:rsidRPr="00295D48">
        <w:rPr>
          <w:rFonts w:ascii="Arial" w:hAnsi="Arial" w:cs="Arial"/>
          <w:b/>
          <w:bCs/>
          <w:lang w:val="en-GB"/>
        </w:rPr>
        <w:t>Initiative</w:t>
      </w:r>
    </w:p>
    <w:p w14:paraId="73F52F3D"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GIZ conducted extensive DFL training programs in Pakistan, reaching 250,000 BISP beneficiaries.</w:t>
      </w:r>
    </w:p>
    <w:p w14:paraId="20221B91"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Over 800 trainers were involved across the country, implementing an integrated approach that linked financial literacy to savings, transactions, climate change awareness, and good parenting practices.</w:t>
      </w:r>
    </w:p>
    <w:p w14:paraId="57884C70"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Empowering Women through Financial Literacy</w:t>
      </w:r>
    </w:p>
    <w:p w14:paraId="22E93876"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There is a need to link BISP beneficiary accounts to actual bank accounts, ensuring women can manage these accounts independently and make their own financial decisions.</w:t>
      </w:r>
    </w:p>
    <w:p w14:paraId="6827BD30"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This empowerment is crucial for reducing the gender gap in financial access and promoting economic well-being.</w:t>
      </w:r>
    </w:p>
    <w:p w14:paraId="5791CEBA" w14:textId="77777777" w:rsidR="0051266C" w:rsidRPr="00295D48" w:rsidRDefault="0051266C" w:rsidP="0051266C">
      <w:pPr>
        <w:pStyle w:val="ListBullet"/>
        <w:numPr>
          <w:ilvl w:val="0"/>
          <w:numId w:val="40"/>
        </w:numPr>
        <w:rPr>
          <w:rFonts w:ascii="Arial" w:hAnsi="Arial" w:cs="Arial"/>
          <w:lang w:val="en-GB"/>
        </w:rPr>
      </w:pPr>
      <w:proofErr w:type="gramStart"/>
      <w:r w:rsidRPr="00295D48">
        <w:rPr>
          <w:rFonts w:ascii="Arial" w:hAnsi="Arial" w:cs="Arial"/>
          <w:b/>
          <w:bCs/>
          <w:lang w:val="en-GB"/>
        </w:rPr>
        <w:t>Future Plans</w:t>
      </w:r>
      <w:proofErr w:type="gramEnd"/>
    </w:p>
    <w:p w14:paraId="0FB48BD1" w14:textId="77777777" w:rsidR="0051266C" w:rsidRPr="00295D48" w:rsidRDefault="0051266C" w:rsidP="0051266C">
      <w:pPr>
        <w:pStyle w:val="ListBullet"/>
        <w:numPr>
          <w:ilvl w:val="1"/>
          <w:numId w:val="39"/>
        </w:numPr>
        <w:rPr>
          <w:rFonts w:ascii="Arial" w:hAnsi="Arial" w:cs="Arial"/>
          <w:lang w:val="en-GB"/>
        </w:rPr>
      </w:pPr>
      <w:r w:rsidRPr="00295D48">
        <w:rPr>
          <w:rFonts w:ascii="Arial" w:hAnsi="Arial" w:cs="Arial"/>
          <w:lang w:val="en-GB"/>
        </w:rPr>
        <w:t>There is a desire to replicate such training programs in the future to further enhance digital financial literacy among BISP beneficiaries and other vulnerable populations.</w:t>
      </w:r>
    </w:p>
    <w:p w14:paraId="1C648707" w14:textId="77777777" w:rsidR="0051266C" w:rsidRPr="00DD048B" w:rsidRDefault="0051266C" w:rsidP="0051266C">
      <w:pPr>
        <w:pStyle w:val="ListBullet"/>
        <w:numPr>
          <w:ilvl w:val="0"/>
          <w:numId w:val="0"/>
        </w:numPr>
        <w:rPr>
          <w:rFonts w:ascii="Arial" w:hAnsi="Arial" w:cs="Arial"/>
          <w:b/>
          <w:bCs/>
          <w:lang w:val="en-GB"/>
        </w:rPr>
      </w:pPr>
    </w:p>
    <w:p w14:paraId="579CD090" w14:textId="77777777" w:rsidR="0051266C" w:rsidRPr="00DD048B" w:rsidRDefault="0051266C" w:rsidP="0051266C">
      <w:pPr>
        <w:pStyle w:val="Heading2"/>
      </w:pPr>
      <w:r w:rsidRPr="00DD048B">
        <w:t xml:space="preserve">Financial Inclusion and Economic Empowerment </w:t>
      </w:r>
    </w:p>
    <w:p w14:paraId="35FA06EB" w14:textId="77777777" w:rsidR="0051266C" w:rsidRPr="00DD048B" w:rsidRDefault="0051266C" w:rsidP="0051266C">
      <w:pPr>
        <w:pStyle w:val="Heading2NONUM"/>
        <w:rPr>
          <w:rFonts w:ascii="Arial" w:hAnsi="Arial" w:cs="Arial"/>
        </w:rPr>
      </w:pPr>
      <w:r w:rsidRPr="00DD048B">
        <w:rPr>
          <w:rFonts w:ascii="Arial" w:hAnsi="Arial" w:cs="Arial"/>
        </w:rPr>
        <w:t>Mr. Taimoor Ali</w:t>
      </w:r>
    </w:p>
    <w:p w14:paraId="53E840B5"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Digitization for Transparency</w:t>
      </w:r>
    </w:p>
    <w:p w14:paraId="100749B5"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Digitizing payments is crucial for introducing transparency in social protection. This requires access to digital channels, literacy to use these channels, and the ability to operate financial accounts.</w:t>
      </w:r>
    </w:p>
    <w:p w14:paraId="02A35217"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These skills are essential for ensuring that social protection programs reach their intended beneficiaries effectively.</w:t>
      </w:r>
    </w:p>
    <w:p w14:paraId="4E90EBB6"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Financial Inclusion for the Vulnerable</w:t>
      </w:r>
    </w:p>
    <w:p w14:paraId="28AF772B"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 xml:space="preserve">Those not financially included, typically belonging to the lowest socio-economic tier, are the primary targets of social protection. The government </w:t>
      </w:r>
      <w:r w:rsidRPr="00295D48">
        <w:rPr>
          <w:rFonts w:ascii="Arial" w:hAnsi="Arial" w:cs="Arial"/>
          <w:lang w:val="en-GB"/>
        </w:rPr>
        <w:lastRenderedPageBreak/>
        <w:t>has an opportunity to convert them to digital accounts, helping them graduate from poverty.</w:t>
      </w:r>
    </w:p>
    <w:p w14:paraId="6E7B7320" w14:textId="77777777" w:rsidR="0051266C" w:rsidRPr="00295D48" w:rsidRDefault="0051266C" w:rsidP="0051266C">
      <w:pPr>
        <w:pStyle w:val="ListBullet"/>
        <w:numPr>
          <w:ilvl w:val="1"/>
          <w:numId w:val="41"/>
        </w:numPr>
        <w:rPr>
          <w:rFonts w:ascii="Arial" w:hAnsi="Arial" w:cs="Arial"/>
          <w:lang w:val="en-GB"/>
        </w:rPr>
      </w:pPr>
      <w:proofErr w:type="spellStart"/>
      <w:r w:rsidRPr="00DD048B">
        <w:rPr>
          <w:rFonts w:ascii="Arial" w:hAnsi="Arial" w:cs="Arial"/>
          <w:lang w:val="en-GB"/>
        </w:rPr>
        <w:t>Karandaaz’s</w:t>
      </w:r>
      <w:proofErr w:type="spellEnd"/>
      <w:r w:rsidRPr="00295D48">
        <w:rPr>
          <w:rFonts w:ascii="Arial" w:hAnsi="Arial" w:cs="Arial"/>
          <w:lang w:val="en-GB"/>
        </w:rPr>
        <w:t xml:space="preserve"> goal is to provide access to financial products such as savings, insurance, payments, and credits, integrating them into market systems.</w:t>
      </w:r>
    </w:p>
    <w:p w14:paraId="10FC8FE9"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Asset-Based Investments and Credit Facilities</w:t>
      </w:r>
    </w:p>
    <w:p w14:paraId="442985BB"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To reduce vulnerability, asset-based investments and credit-based facilities are necessary. However, this is a long-term process that begins with digitizing payments.</w:t>
      </w:r>
    </w:p>
    <w:p w14:paraId="07FC3798" w14:textId="77777777" w:rsidR="0051266C" w:rsidRPr="00295D48" w:rsidRDefault="0051266C" w:rsidP="0051266C">
      <w:pPr>
        <w:pStyle w:val="ListBullet"/>
        <w:numPr>
          <w:ilvl w:val="1"/>
          <w:numId w:val="41"/>
        </w:numPr>
        <w:rPr>
          <w:rFonts w:ascii="Arial" w:hAnsi="Arial" w:cs="Arial"/>
          <w:lang w:val="en-GB"/>
        </w:rPr>
      </w:pPr>
      <w:r w:rsidRPr="00DD048B">
        <w:rPr>
          <w:rFonts w:ascii="Arial" w:hAnsi="Arial" w:cs="Arial"/>
          <w:lang w:val="en-GB"/>
        </w:rPr>
        <w:t xml:space="preserve">At </w:t>
      </w:r>
      <w:proofErr w:type="spellStart"/>
      <w:r w:rsidRPr="00DD048B">
        <w:rPr>
          <w:rFonts w:ascii="Arial" w:hAnsi="Arial" w:cs="Arial"/>
          <w:lang w:val="en-GB"/>
        </w:rPr>
        <w:t>Karandaaz</w:t>
      </w:r>
      <w:proofErr w:type="spellEnd"/>
      <w:r w:rsidRPr="00DD048B">
        <w:rPr>
          <w:rFonts w:ascii="Arial" w:hAnsi="Arial" w:cs="Arial"/>
          <w:lang w:val="en-GB"/>
        </w:rPr>
        <w:t xml:space="preserve"> we believe that p</w:t>
      </w:r>
      <w:r w:rsidRPr="00295D48">
        <w:rPr>
          <w:rFonts w:ascii="Arial" w:hAnsi="Arial" w:cs="Arial"/>
          <w:lang w:val="en-GB"/>
        </w:rPr>
        <w:t>roducts designed for the lowest tier must be low-cost and tailored to their needs, such as specific types of insurance.</w:t>
      </w:r>
    </w:p>
    <w:p w14:paraId="71ED81D5"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 xml:space="preserve">Digitizing government departments and integrating programs under a digital </w:t>
      </w:r>
      <w:proofErr w:type="gramStart"/>
      <w:r w:rsidRPr="00295D48">
        <w:rPr>
          <w:rFonts w:ascii="Arial" w:hAnsi="Arial" w:cs="Arial"/>
          <w:lang w:val="en-GB"/>
        </w:rPr>
        <w:t>payments</w:t>
      </w:r>
      <w:proofErr w:type="gramEnd"/>
      <w:r w:rsidRPr="00295D48">
        <w:rPr>
          <w:rFonts w:ascii="Arial" w:hAnsi="Arial" w:cs="Arial"/>
          <w:lang w:val="en-GB"/>
        </w:rPr>
        <w:t xml:space="preserve"> infrastructure is essential for efficiency and transparency.</w:t>
      </w:r>
    </w:p>
    <w:p w14:paraId="3F9AAA63"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National Database for Social Protection</w:t>
      </w:r>
    </w:p>
    <w:p w14:paraId="2B8761EC"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lang w:val="en-GB"/>
        </w:rPr>
        <w:t>A single national database of social protection beneficiaries is crucial for digitization. This database can support multiple facilitation programs, enabling the creation of digital infrastructure that provides access channels at the lowest cost.</w:t>
      </w:r>
    </w:p>
    <w:p w14:paraId="03C458EE" w14:textId="77777777" w:rsidR="0051266C" w:rsidRPr="00295D48" w:rsidRDefault="0051266C" w:rsidP="0051266C">
      <w:pPr>
        <w:pStyle w:val="ListBullet"/>
        <w:numPr>
          <w:ilvl w:val="0"/>
          <w:numId w:val="40"/>
        </w:numPr>
        <w:rPr>
          <w:rFonts w:ascii="Arial" w:hAnsi="Arial" w:cs="Arial"/>
          <w:lang w:val="en-GB"/>
        </w:rPr>
      </w:pPr>
      <w:r w:rsidRPr="00295D48">
        <w:rPr>
          <w:rFonts w:ascii="Arial" w:hAnsi="Arial" w:cs="Arial"/>
          <w:b/>
          <w:bCs/>
          <w:lang w:val="en-GB"/>
        </w:rPr>
        <w:t xml:space="preserve">Components of Digital Infrastructure in </w:t>
      </w:r>
      <w:r w:rsidRPr="00DD048B">
        <w:rPr>
          <w:rFonts w:ascii="Arial" w:hAnsi="Arial" w:cs="Arial"/>
          <w:b/>
          <w:bCs/>
          <w:lang w:val="en-GB"/>
        </w:rPr>
        <w:t xml:space="preserve">proposed by </w:t>
      </w:r>
      <w:proofErr w:type="spellStart"/>
      <w:r w:rsidRPr="00DD048B">
        <w:rPr>
          <w:rFonts w:ascii="Arial" w:hAnsi="Arial" w:cs="Arial"/>
          <w:b/>
          <w:bCs/>
          <w:lang w:val="en-GB"/>
        </w:rPr>
        <w:t>Karandaaz</w:t>
      </w:r>
      <w:proofErr w:type="spellEnd"/>
    </w:p>
    <w:p w14:paraId="1E944CCC"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b/>
          <w:bCs/>
          <w:lang w:val="en-GB"/>
        </w:rPr>
        <w:t>Digital Exchange:</w:t>
      </w:r>
      <w:r w:rsidRPr="00295D48">
        <w:rPr>
          <w:rFonts w:ascii="Arial" w:hAnsi="Arial" w:cs="Arial"/>
          <w:lang w:val="en-GB"/>
        </w:rPr>
        <w:t xml:space="preserve"> Stores digital information securely.</w:t>
      </w:r>
    </w:p>
    <w:p w14:paraId="3A52F9A3" w14:textId="77777777" w:rsidR="0051266C" w:rsidRPr="00295D48" w:rsidRDefault="0051266C" w:rsidP="0051266C">
      <w:pPr>
        <w:pStyle w:val="ListBullet"/>
        <w:numPr>
          <w:ilvl w:val="1"/>
          <w:numId w:val="41"/>
        </w:numPr>
        <w:rPr>
          <w:rFonts w:ascii="Arial" w:hAnsi="Arial" w:cs="Arial"/>
          <w:lang w:val="en-GB"/>
        </w:rPr>
      </w:pPr>
      <w:r w:rsidRPr="00295D48">
        <w:rPr>
          <w:rFonts w:ascii="Arial" w:hAnsi="Arial" w:cs="Arial"/>
          <w:b/>
          <w:bCs/>
          <w:lang w:val="en-GB"/>
        </w:rPr>
        <w:t>Digital ID:</w:t>
      </w:r>
      <w:r w:rsidRPr="00295D48">
        <w:rPr>
          <w:rFonts w:ascii="Arial" w:hAnsi="Arial" w:cs="Arial"/>
          <w:lang w:val="en-GB"/>
        </w:rPr>
        <w:t xml:space="preserve"> Essential for accessing services without human intervention, enhancing transparency.</w:t>
      </w:r>
    </w:p>
    <w:p w14:paraId="1C3FBFA7" w14:textId="77777777" w:rsidR="0051266C" w:rsidRPr="00DD048B" w:rsidRDefault="0051266C" w:rsidP="0051266C">
      <w:pPr>
        <w:pStyle w:val="ListBullet"/>
        <w:numPr>
          <w:ilvl w:val="1"/>
          <w:numId w:val="41"/>
        </w:numPr>
        <w:rPr>
          <w:rFonts w:ascii="Arial" w:hAnsi="Arial" w:cs="Arial"/>
          <w:lang w:val="en-GB"/>
        </w:rPr>
      </w:pPr>
      <w:r w:rsidRPr="00295D48">
        <w:rPr>
          <w:rFonts w:ascii="Arial" w:hAnsi="Arial" w:cs="Arial"/>
          <w:b/>
          <w:bCs/>
          <w:lang w:val="en-GB"/>
        </w:rPr>
        <w:t>Payments:</w:t>
      </w:r>
      <w:r w:rsidRPr="00295D48">
        <w:rPr>
          <w:rFonts w:ascii="Arial" w:hAnsi="Arial" w:cs="Arial"/>
          <w:lang w:val="en-GB"/>
        </w:rPr>
        <w:t xml:space="preserve"> Should be interoperable and low-cost, leveraging systems </w:t>
      </w:r>
      <w:r w:rsidRPr="00DD048B">
        <w:rPr>
          <w:rFonts w:ascii="Arial" w:hAnsi="Arial" w:cs="Arial"/>
          <w:lang w:val="en-GB"/>
        </w:rPr>
        <w:t>(</w:t>
      </w:r>
      <w:r w:rsidRPr="00295D48">
        <w:rPr>
          <w:rFonts w:ascii="Arial" w:hAnsi="Arial" w:cs="Arial"/>
          <w:lang w:val="en-GB"/>
        </w:rPr>
        <w:t xml:space="preserve">like </w:t>
      </w:r>
      <w:proofErr w:type="spellStart"/>
      <w:r w:rsidRPr="00295D48">
        <w:rPr>
          <w:rFonts w:ascii="Arial" w:hAnsi="Arial" w:cs="Arial"/>
          <w:lang w:val="en-GB"/>
        </w:rPr>
        <w:t>Raast</w:t>
      </w:r>
      <w:proofErr w:type="spellEnd"/>
      <w:r w:rsidRPr="00295D48">
        <w:rPr>
          <w:rFonts w:ascii="Arial" w:hAnsi="Arial" w:cs="Arial"/>
          <w:lang w:val="en-GB"/>
        </w:rPr>
        <w:t xml:space="preserve"> in Pakistan.</w:t>
      </w:r>
      <w:r w:rsidRPr="00DD048B">
        <w:rPr>
          <w:rFonts w:ascii="Arial" w:hAnsi="Arial" w:cs="Arial"/>
          <w:lang w:val="en-GB"/>
        </w:rPr>
        <w:t>)</w:t>
      </w:r>
    </w:p>
    <w:p w14:paraId="54A8308D" w14:textId="77777777" w:rsidR="0051266C" w:rsidRPr="00DD048B" w:rsidRDefault="0051266C" w:rsidP="0051266C">
      <w:pPr>
        <w:pStyle w:val="ListBullet"/>
        <w:numPr>
          <w:ilvl w:val="0"/>
          <w:numId w:val="0"/>
        </w:numPr>
        <w:ind w:left="357" w:hanging="357"/>
        <w:rPr>
          <w:rFonts w:ascii="Arial" w:hAnsi="Arial" w:cs="Arial"/>
          <w:lang w:val="en-GB"/>
        </w:rPr>
      </w:pPr>
    </w:p>
    <w:p w14:paraId="535B649E" w14:textId="77777777" w:rsidR="0051266C" w:rsidRPr="00DD048B" w:rsidRDefault="0051266C" w:rsidP="0051266C">
      <w:pPr>
        <w:pStyle w:val="Heading2"/>
        <w:rPr>
          <w:szCs w:val="20"/>
        </w:rPr>
      </w:pPr>
      <w:r w:rsidRPr="00DD048B">
        <w:t>Global Gateways and Social Protection</w:t>
      </w:r>
    </w:p>
    <w:p w14:paraId="742FE19A" w14:textId="77777777" w:rsidR="0051266C" w:rsidRPr="00DD048B" w:rsidRDefault="0051266C" w:rsidP="0051266C">
      <w:pPr>
        <w:pStyle w:val="Heading2NONUM"/>
        <w:rPr>
          <w:rFonts w:ascii="Arial" w:hAnsi="Arial" w:cs="Arial"/>
          <w:b w:val="0"/>
          <w:bCs w:val="0"/>
          <w:sz w:val="24"/>
          <w:szCs w:val="24"/>
        </w:rPr>
      </w:pPr>
      <w:r w:rsidRPr="00DD048B">
        <w:rPr>
          <w:rStyle w:val="Strong"/>
          <w:rFonts w:ascii="Arial" w:hAnsi="Arial" w:cs="Arial"/>
          <w:sz w:val="24"/>
          <w:szCs w:val="24"/>
        </w:rPr>
        <w:t xml:space="preserve">Ms. Alba </w:t>
      </w:r>
      <w:proofErr w:type="spellStart"/>
      <w:r w:rsidRPr="00DD048B">
        <w:rPr>
          <w:rStyle w:val="Strong"/>
          <w:rFonts w:ascii="Arial" w:hAnsi="Arial" w:cs="Arial"/>
          <w:sz w:val="24"/>
          <w:szCs w:val="24"/>
        </w:rPr>
        <w:t>Riobo</w:t>
      </w:r>
      <w:proofErr w:type="spellEnd"/>
      <w:r w:rsidRPr="00DD048B">
        <w:rPr>
          <w:rStyle w:val="Strong"/>
          <w:rFonts w:ascii="Arial" w:hAnsi="Arial" w:cs="Arial"/>
          <w:sz w:val="24"/>
          <w:szCs w:val="24"/>
        </w:rPr>
        <w:t xml:space="preserve"> Souto</w:t>
      </w:r>
    </w:p>
    <w:p w14:paraId="6BEED9D6" w14:textId="77777777" w:rsidR="0051266C" w:rsidRPr="00DD048B" w:rsidRDefault="0051266C" w:rsidP="0051266C">
      <w:pPr>
        <w:pStyle w:val="BodyText"/>
        <w:numPr>
          <w:ilvl w:val="0"/>
          <w:numId w:val="34"/>
        </w:numPr>
        <w:rPr>
          <w:rStyle w:val="Strong"/>
          <w:b w:val="0"/>
          <w:bCs w:val="0"/>
        </w:rPr>
      </w:pPr>
      <w:r w:rsidRPr="00DD048B">
        <w:rPr>
          <w:rStyle w:val="Strong"/>
          <w:rFonts w:eastAsia="Times New Roman"/>
        </w:rPr>
        <w:t>The Evolution of EU’s Social Protection Approach</w:t>
      </w:r>
    </w:p>
    <w:p w14:paraId="4527E18D" w14:textId="77777777" w:rsidR="0051266C" w:rsidRPr="00DD048B" w:rsidRDefault="0051266C" w:rsidP="0051266C">
      <w:pPr>
        <w:pStyle w:val="BodyText"/>
        <w:numPr>
          <w:ilvl w:val="1"/>
          <w:numId w:val="34"/>
        </w:numPr>
      </w:pPr>
      <w:r w:rsidRPr="00DD048B">
        <w:rPr>
          <w:rFonts w:eastAsia="Times New Roman"/>
        </w:rPr>
        <w:t xml:space="preserve">The European Commission has pursued a </w:t>
      </w:r>
      <w:r w:rsidRPr="00DD048B">
        <w:rPr>
          <w:rStyle w:val="Strong"/>
          <w:rFonts w:eastAsia="Times New Roman"/>
        </w:rPr>
        <w:t>long-term strategic approach</w:t>
      </w:r>
      <w:r w:rsidRPr="00DD048B">
        <w:rPr>
          <w:rFonts w:eastAsia="Times New Roman"/>
        </w:rPr>
        <w:t xml:space="preserve"> to international partnerships since 2012.</w:t>
      </w:r>
    </w:p>
    <w:p w14:paraId="2604ACF9" w14:textId="77777777" w:rsidR="0051266C" w:rsidRPr="00DD048B" w:rsidRDefault="0051266C" w:rsidP="0051266C">
      <w:pPr>
        <w:pStyle w:val="BodyText"/>
        <w:numPr>
          <w:ilvl w:val="1"/>
          <w:numId w:val="34"/>
        </w:numPr>
      </w:pPr>
      <w:r w:rsidRPr="00DD048B">
        <w:rPr>
          <w:rFonts w:eastAsia="Times New Roman"/>
        </w:rPr>
        <w:t xml:space="preserve">Moving beyond </w:t>
      </w:r>
      <w:r w:rsidRPr="00DD048B">
        <w:rPr>
          <w:rStyle w:val="Strong"/>
          <w:rFonts w:eastAsia="Times New Roman"/>
        </w:rPr>
        <w:t>fragmented, donor-driven schemes</w:t>
      </w:r>
      <w:r w:rsidRPr="00DD048B">
        <w:rPr>
          <w:rFonts w:eastAsia="Times New Roman"/>
        </w:rPr>
        <w:t xml:space="preserve">, the focus is on developing </w:t>
      </w:r>
      <w:r w:rsidRPr="00DD048B">
        <w:rPr>
          <w:rStyle w:val="Strong"/>
          <w:rFonts w:eastAsia="Times New Roman"/>
        </w:rPr>
        <w:t>sustainable, system-wide financing</w:t>
      </w:r>
      <w:r w:rsidRPr="00DD048B">
        <w:rPr>
          <w:rFonts w:eastAsia="Times New Roman"/>
        </w:rPr>
        <w:t xml:space="preserve"> models for social protection.</w:t>
      </w:r>
    </w:p>
    <w:p w14:paraId="1C6CA2A1" w14:textId="77777777" w:rsidR="0051266C" w:rsidRPr="00DD048B" w:rsidRDefault="0051266C" w:rsidP="0051266C">
      <w:pPr>
        <w:pStyle w:val="BodyText"/>
        <w:numPr>
          <w:ilvl w:val="1"/>
          <w:numId w:val="34"/>
        </w:numPr>
      </w:pPr>
      <w:r w:rsidRPr="00DD048B">
        <w:rPr>
          <w:rFonts w:eastAsia="Times New Roman"/>
        </w:rPr>
        <w:t xml:space="preserve">Shift from reliance on donor funding towards </w:t>
      </w:r>
      <w:r w:rsidRPr="00DD048B">
        <w:rPr>
          <w:rStyle w:val="Strong"/>
          <w:rFonts w:eastAsia="Times New Roman"/>
        </w:rPr>
        <w:t>progressive taxation models</w:t>
      </w:r>
      <w:r w:rsidRPr="00DD048B">
        <w:rPr>
          <w:rFonts w:eastAsia="Times New Roman"/>
        </w:rPr>
        <w:t xml:space="preserve">, ensuring </w:t>
      </w:r>
      <w:r w:rsidRPr="00DD048B">
        <w:rPr>
          <w:rStyle w:val="Strong"/>
          <w:rFonts w:eastAsia="Times New Roman"/>
        </w:rPr>
        <w:t>universal access to social protection</w:t>
      </w:r>
      <w:r w:rsidRPr="00DD048B">
        <w:rPr>
          <w:rFonts w:eastAsia="Times New Roman"/>
        </w:rPr>
        <w:t xml:space="preserve"> and reducing poverty sustainably.</w:t>
      </w:r>
    </w:p>
    <w:p w14:paraId="0EA7A99F" w14:textId="77777777" w:rsidR="0051266C" w:rsidRPr="00DD048B" w:rsidRDefault="0051266C" w:rsidP="0051266C">
      <w:pPr>
        <w:pStyle w:val="BodyText"/>
        <w:numPr>
          <w:ilvl w:val="1"/>
          <w:numId w:val="34"/>
        </w:numPr>
      </w:pPr>
      <w:r w:rsidRPr="00DD048B">
        <w:rPr>
          <w:rStyle w:val="Strong"/>
          <w:rFonts w:eastAsia="Times New Roman"/>
        </w:rPr>
        <w:t>Cash Transfer (CT) programs</w:t>
      </w:r>
      <w:r w:rsidRPr="00DD048B">
        <w:rPr>
          <w:rFonts w:eastAsia="Times New Roman"/>
        </w:rPr>
        <w:t xml:space="preserve"> are being integrated into broader social protection frameworks, ensuring long-term impact.</w:t>
      </w:r>
    </w:p>
    <w:p w14:paraId="5122F5E7" w14:textId="77777777" w:rsidR="0051266C" w:rsidRPr="00DD048B" w:rsidRDefault="0051266C" w:rsidP="0051266C">
      <w:pPr>
        <w:pStyle w:val="Heading4"/>
        <w:numPr>
          <w:ilvl w:val="0"/>
          <w:numId w:val="35"/>
        </w:numPr>
        <w:tabs>
          <w:tab w:val="clear" w:pos="720"/>
        </w:tabs>
        <w:rPr>
          <w:rStyle w:val="Strong"/>
          <w:iCs/>
          <w:color w:val="auto"/>
        </w:rPr>
      </w:pPr>
      <w:r w:rsidRPr="00DD048B">
        <w:rPr>
          <w:rStyle w:val="Strong"/>
          <w:rFonts w:eastAsia="Times New Roman"/>
          <w:b w:val="0"/>
          <w:color w:val="auto"/>
        </w:rPr>
        <w:lastRenderedPageBreak/>
        <w:t>A New Phase: Conceptualizing Social Protection in EU External Action</w:t>
      </w:r>
    </w:p>
    <w:p w14:paraId="45408126" w14:textId="77777777" w:rsidR="0051266C" w:rsidRPr="00DD048B" w:rsidRDefault="0051266C" w:rsidP="0051266C">
      <w:pPr>
        <w:spacing w:before="100" w:beforeAutospacing="1" w:after="100" w:afterAutospacing="1" w:line="240" w:lineRule="auto"/>
        <w:ind w:left="720"/>
        <w:rPr>
          <w:rFonts w:eastAsia="Times New Roman"/>
        </w:rPr>
      </w:pPr>
      <w:r w:rsidRPr="00DD048B">
        <w:rPr>
          <w:rFonts w:eastAsia="Times New Roman"/>
        </w:rPr>
        <w:t xml:space="preserve">Social protection is being embedded within the EU’s </w:t>
      </w:r>
      <w:r w:rsidRPr="00DD048B">
        <w:rPr>
          <w:rStyle w:val="Strong"/>
          <w:rFonts w:eastAsia="Times New Roman"/>
        </w:rPr>
        <w:t>Global Gateway strategy</w:t>
      </w:r>
      <w:r w:rsidRPr="00DD048B">
        <w:rPr>
          <w:rFonts w:eastAsia="Times New Roman"/>
        </w:rPr>
        <w:t xml:space="preserve">, an external investment framework focused on: </w:t>
      </w:r>
    </w:p>
    <w:p w14:paraId="56A76DAA" w14:textId="77777777" w:rsidR="0051266C" w:rsidRPr="00DD048B" w:rsidRDefault="0051266C" w:rsidP="0051266C">
      <w:pPr>
        <w:numPr>
          <w:ilvl w:val="1"/>
          <w:numId w:val="35"/>
        </w:numPr>
        <w:spacing w:before="100" w:beforeAutospacing="1" w:after="100" w:afterAutospacing="1" w:line="240" w:lineRule="auto"/>
        <w:rPr>
          <w:rFonts w:eastAsia="Times New Roman"/>
        </w:rPr>
      </w:pPr>
      <w:r w:rsidRPr="00DD048B">
        <w:rPr>
          <w:rStyle w:val="Strong"/>
          <w:rFonts w:eastAsia="Times New Roman"/>
        </w:rPr>
        <w:t>Digitalization</w:t>
      </w:r>
    </w:p>
    <w:p w14:paraId="7026EAF2" w14:textId="77777777" w:rsidR="0051266C" w:rsidRPr="00DD048B" w:rsidRDefault="0051266C" w:rsidP="0051266C">
      <w:pPr>
        <w:numPr>
          <w:ilvl w:val="1"/>
          <w:numId w:val="35"/>
        </w:numPr>
        <w:spacing w:before="100" w:beforeAutospacing="1" w:after="100" w:afterAutospacing="1" w:line="240" w:lineRule="auto"/>
        <w:rPr>
          <w:rFonts w:eastAsia="Times New Roman"/>
        </w:rPr>
      </w:pPr>
      <w:r w:rsidRPr="00DD048B">
        <w:rPr>
          <w:rStyle w:val="Strong"/>
          <w:rFonts w:eastAsia="Times New Roman"/>
        </w:rPr>
        <w:t>Climate change adaptation</w:t>
      </w:r>
    </w:p>
    <w:p w14:paraId="20103E1A" w14:textId="77777777" w:rsidR="0051266C" w:rsidRPr="00DD048B" w:rsidRDefault="0051266C" w:rsidP="0051266C">
      <w:pPr>
        <w:numPr>
          <w:ilvl w:val="1"/>
          <w:numId w:val="35"/>
        </w:numPr>
        <w:spacing w:before="100" w:beforeAutospacing="1" w:after="100" w:afterAutospacing="1" w:line="240" w:lineRule="auto"/>
        <w:rPr>
          <w:rFonts w:eastAsia="Times New Roman"/>
        </w:rPr>
      </w:pPr>
      <w:r w:rsidRPr="00DD048B">
        <w:rPr>
          <w:rStyle w:val="Strong"/>
          <w:rFonts w:eastAsia="Times New Roman"/>
        </w:rPr>
        <w:t>Transport and infrastructure</w:t>
      </w:r>
    </w:p>
    <w:p w14:paraId="2A2B2C69" w14:textId="77777777" w:rsidR="0051266C" w:rsidRPr="00DD048B" w:rsidRDefault="0051266C" w:rsidP="0051266C">
      <w:pPr>
        <w:numPr>
          <w:ilvl w:val="1"/>
          <w:numId w:val="35"/>
        </w:numPr>
        <w:spacing w:before="100" w:beforeAutospacing="1" w:after="100" w:afterAutospacing="1" w:line="240" w:lineRule="auto"/>
        <w:rPr>
          <w:rFonts w:eastAsia="Times New Roman"/>
        </w:rPr>
      </w:pPr>
      <w:r w:rsidRPr="00DD048B">
        <w:rPr>
          <w:rStyle w:val="Strong"/>
          <w:rFonts w:eastAsia="Times New Roman"/>
        </w:rPr>
        <w:t>Healthcare systems</w:t>
      </w:r>
    </w:p>
    <w:p w14:paraId="55537E20" w14:textId="77777777" w:rsidR="0051266C" w:rsidRPr="00DD048B" w:rsidRDefault="0051266C" w:rsidP="0051266C">
      <w:pPr>
        <w:numPr>
          <w:ilvl w:val="1"/>
          <w:numId w:val="35"/>
        </w:numPr>
        <w:spacing w:before="100" w:beforeAutospacing="1" w:after="100" w:afterAutospacing="1" w:line="240" w:lineRule="auto"/>
        <w:rPr>
          <w:rFonts w:eastAsia="Times New Roman"/>
        </w:rPr>
      </w:pPr>
      <w:r w:rsidRPr="00DD048B">
        <w:rPr>
          <w:rStyle w:val="Strong"/>
          <w:rFonts w:eastAsia="Times New Roman"/>
        </w:rPr>
        <w:t>Education and skills development</w:t>
      </w:r>
    </w:p>
    <w:p w14:paraId="7F1A847D" w14:textId="77777777" w:rsidR="0051266C" w:rsidRPr="00DD048B" w:rsidRDefault="0051266C" w:rsidP="0051266C">
      <w:pPr>
        <w:pStyle w:val="Heading4"/>
        <w:numPr>
          <w:ilvl w:val="0"/>
          <w:numId w:val="36"/>
        </w:numPr>
        <w:tabs>
          <w:tab w:val="clear" w:pos="720"/>
        </w:tabs>
        <w:rPr>
          <w:rStyle w:val="Strong"/>
          <w:iCs/>
          <w:color w:val="auto"/>
        </w:rPr>
      </w:pPr>
      <w:r w:rsidRPr="00DD048B">
        <w:rPr>
          <w:rStyle w:val="Strong"/>
          <w:rFonts w:eastAsia="Times New Roman"/>
          <w:b w:val="0"/>
          <w:color w:val="auto"/>
        </w:rPr>
        <w:t>Why Social Protection is Crucial</w:t>
      </w:r>
    </w:p>
    <w:p w14:paraId="37599AB5" w14:textId="77777777" w:rsidR="0051266C" w:rsidRPr="00DD048B" w:rsidRDefault="0051266C" w:rsidP="0051266C">
      <w:pPr>
        <w:numPr>
          <w:ilvl w:val="1"/>
          <w:numId w:val="35"/>
        </w:numPr>
        <w:spacing w:before="100" w:beforeAutospacing="1" w:after="100" w:afterAutospacing="1" w:line="240" w:lineRule="auto"/>
        <w:rPr>
          <w:rStyle w:val="Strong"/>
          <w:b w:val="0"/>
          <w:bCs w:val="0"/>
        </w:rPr>
      </w:pPr>
      <w:r w:rsidRPr="00DD048B">
        <w:rPr>
          <w:rStyle w:val="Strong"/>
          <w:rFonts w:eastAsia="Times New Roman"/>
        </w:rPr>
        <w:t>Enhancing Household Security</w:t>
      </w:r>
      <w:r w:rsidRPr="00DD048B">
        <w:rPr>
          <w:rStyle w:val="Strong"/>
        </w:rPr>
        <w:t xml:space="preserve"> – SP provides financial stability, enabling households to invest in </w:t>
      </w:r>
      <w:r w:rsidRPr="00DD048B">
        <w:rPr>
          <w:rStyle w:val="Strong"/>
          <w:rFonts w:eastAsia="Times New Roman"/>
        </w:rPr>
        <w:t>health, education, and productive assets</w:t>
      </w:r>
      <w:r w:rsidRPr="00DD048B">
        <w:rPr>
          <w:rStyle w:val="Strong"/>
        </w:rPr>
        <w:t>.</w:t>
      </w:r>
    </w:p>
    <w:p w14:paraId="0390EFCB" w14:textId="77777777" w:rsidR="0051266C" w:rsidRPr="00DD048B" w:rsidRDefault="0051266C" w:rsidP="0051266C">
      <w:pPr>
        <w:numPr>
          <w:ilvl w:val="1"/>
          <w:numId w:val="35"/>
        </w:numPr>
        <w:spacing w:before="100" w:beforeAutospacing="1" w:after="100" w:afterAutospacing="1" w:line="240" w:lineRule="auto"/>
        <w:rPr>
          <w:rStyle w:val="Strong"/>
          <w:b w:val="0"/>
          <w:bCs w:val="0"/>
        </w:rPr>
      </w:pPr>
      <w:r w:rsidRPr="00DD048B">
        <w:rPr>
          <w:rStyle w:val="Strong"/>
          <w:rFonts w:eastAsia="Times New Roman"/>
        </w:rPr>
        <w:t>Driving Financial Inclusion</w:t>
      </w:r>
      <w:r w:rsidRPr="00DD048B">
        <w:rPr>
          <w:rStyle w:val="Strong"/>
        </w:rPr>
        <w:t xml:space="preserve"> – Income support strengthens financial capacity, allowing people to access </w:t>
      </w:r>
      <w:r w:rsidRPr="00DD048B">
        <w:rPr>
          <w:rStyle w:val="Strong"/>
          <w:rFonts w:eastAsia="Times New Roman"/>
        </w:rPr>
        <w:t>savings, credit, and green investment opportunities</w:t>
      </w:r>
      <w:r w:rsidRPr="00DD048B">
        <w:rPr>
          <w:rStyle w:val="Strong"/>
        </w:rPr>
        <w:t>.</w:t>
      </w:r>
    </w:p>
    <w:p w14:paraId="6A4BF0A5" w14:textId="77777777" w:rsidR="0051266C" w:rsidRPr="00DD048B" w:rsidRDefault="0051266C" w:rsidP="0051266C">
      <w:pPr>
        <w:numPr>
          <w:ilvl w:val="1"/>
          <w:numId w:val="35"/>
        </w:numPr>
        <w:spacing w:before="100" w:beforeAutospacing="1" w:after="100" w:afterAutospacing="1" w:line="240" w:lineRule="auto"/>
        <w:rPr>
          <w:rStyle w:val="Strong"/>
          <w:b w:val="0"/>
          <w:bCs w:val="0"/>
        </w:rPr>
      </w:pPr>
      <w:r w:rsidRPr="00DD048B">
        <w:rPr>
          <w:rStyle w:val="Strong"/>
          <w:rFonts w:eastAsia="Times New Roman"/>
        </w:rPr>
        <w:t>Mitigating Climate Change Risks</w:t>
      </w:r>
      <w:r w:rsidRPr="00DD048B">
        <w:rPr>
          <w:rStyle w:val="Strong"/>
        </w:rPr>
        <w:t xml:space="preserve"> – Social protection acts as a </w:t>
      </w:r>
      <w:r w:rsidRPr="00DD048B">
        <w:rPr>
          <w:rStyle w:val="Strong"/>
          <w:rFonts w:eastAsia="Times New Roman"/>
        </w:rPr>
        <w:t>buffer against climate shocks</w:t>
      </w:r>
      <w:r w:rsidRPr="00DD048B">
        <w:rPr>
          <w:rStyle w:val="Strong"/>
        </w:rPr>
        <w:t>, ensuring vulnerable communities can recover from environmental disruptions.</w:t>
      </w:r>
    </w:p>
    <w:p w14:paraId="7E5BE917" w14:textId="77777777" w:rsidR="0051266C" w:rsidRPr="00DD048B" w:rsidRDefault="0051266C" w:rsidP="0051266C">
      <w:pPr>
        <w:numPr>
          <w:ilvl w:val="1"/>
          <w:numId w:val="35"/>
        </w:numPr>
        <w:spacing w:before="100" w:beforeAutospacing="1" w:after="100" w:afterAutospacing="1" w:line="240" w:lineRule="auto"/>
        <w:rPr>
          <w:rStyle w:val="Strong"/>
          <w:b w:val="0"/>
          <w:bCs w:val="0"/>
        </w:rPr>
      </w:pPr>
      <w:r w:rsidRPr="00DD048B">
        <w:rPr>
          <w:rStyle w:val="Strong"/>
          <w:rFonts w:eastAsia="Times New Roman"/>
        </w:rPr>
        <w:t>Strengthening Labor Markets</w:t>
      </w:r>
      <w:r w:rsidRPr="00DD048B">
        <w:rPr>
          <w:rStyle w:val="Strong"/>
        </w:rPr>
        <w:t xml:space="preserve"> – SP fosters </w:t>
      </w:r>
      <w:r w:rsidRPr="00DD048B">
        <w:rPr>
          <w:rStyle w:val="Strong"/>
          <w:rFonts w:eastAsia="Times New Roman"/>
        </w:rPr>
        <w:t>job quality and skill development</w:t>
      </w:r>
      <w:r w:rsidRPr="00DD048B">
        <w:rPr>
          <w:rStyle w:val="Strong"/>
        </w:rPr>
        <w:t xml:space="preserve">, addressing </w:t>
      </w:r>
      <w:proofErr w:type="spellStart"/>
      <w:r w:rsidRPr="00DD048B">
        <w:rPr>
          <w:rStyle w:val="Strong"/>
        </w:rPr>
        <w:t>labor</w:t>
      </w:r>
      <w:proofErr w:type="spellEnd"/>
      <w:r w:rsidRPr="00DD048B">
        <w:rPr>
          <w:rStyle w:val="Strong"/>
        </w:rPr>
        <w:t xml:space="preserve"> market transitions and supporting </w:t>
      </w:r>
      <w:r w:rsidRPr="00DD048B">
        <w:rPr>
          <w:rStyle w:val="Strong"/>
          <w:rFonts w:eastAsia="Times New Roman"/>
        </w:rPr>
        <w:t>workers affected by economic shifts</w:t>
      </w:r>
      <w:r w:rsidRPr="00DD048B">
        <w:rPr>
          <w:rStyle w:val="Strong"/>
        </w:rPr>
        <w:t>.</w:t>
      </w:r>
    </w:p>
    <w:p w14:paraId="270A20ED" w14:textId="77777777" w:rsidR="0051266C" w:rsidRPr="00DD048B" w:rsidRDefault="0051266C" w:rsidP="0051266C">
      <w:pPr>
        <w:pStyle w:val="Heading4"/>
        <w:numPr>
          <w:ilvl w:val="0"/>
          <w:numId w:val="35"/>
        </w:numPr>
        <w:tabs>
          <w:tab w:val="clear" w:pos="720"/>
        </w:tabs>
        <w:rPr>
          <w:rStyle w:val="Strong"/>
          <w:iCs/>
          <w:color w:val="auto"/>
        </w:rPr>
      </w:pPr>
      <w:r w:rsidRPr="00DD048B">
        <w:rPr>
          <w:rStyle w:val="Strong"/>
          <w:rFonts w:eastAsia="Times New Roman"/>
          <w:b w:val="0"/>
          <w:color w:val="auto"/>
        </w:rPr>
        <w:t>Strategizing Social Protection Investments</w:t>
      </w:r>
    </w:p>
    <w:p w14:paraId="4A9DEA74" w14:textId="77777777" w:rsidR="0051266C" w:rsidRPr="00DD048B" w:rsidRDefault="0051266C" w:rsidP="0051266C">
      <w:pPr>
        <w:pStyle w:val="NormalWeb"/>
        <w:numPr>
          <w:ilvl w:val="0"/>
          <w:numId w:val="37"/>
        </w:numPr>
        <w:spacing w:line="240" w:lineRule="auto"/>
        <w:rPr>
          <w:rFonts w:ascii="Arial" w:hAnsi="Arial" w:cs="Arial"/>
        </w:rPr>
      </w:pPr>
      <w:r w:rsidRPr="00DD048B">
        <w:rPr>
          <w:rStyle w:val="Strong"/>
          <w:rFonts w:ascii="Arial" w:hAnsi="Arial" w:cs="Arial"/>
        </w:rPr>
        <w:t>Promoting High-Impact SP Investments</w:t>
      </w:r>
    </w:p>
    <w:p w14:paraId="2738537C" w14:textId="77777777" w:rsidR="0051266C" w:rsidRPr="00DD048B" w:rsidRDefault="0051266C" w:rsidP="0051266C">
      <w:pPr>
        <w:numPr>
          <w:ilvl w:val="1"/>
          <w:numId w:val="37"/>
        </w:numPr>
        <w:spacing w:before="100" w:beforeAutospacing="1" w:after="100" w:afterAutospacing="1" w:line="240" w:lineRule="auto"/>
        <w:rPr>
          <w:rFonts w:eastAsia="Times New Roman"/>
        </w:rPr>
      </w:pPr>
      <w:r w:rsidRPr="00DD048B">
        <w:rPr>
          <w:rFonts w:eastAsia="Times New Roman"/>
        </w:rPr>
        <w:t xml:space="preserve">Mainstreaming social protection within </w:t>
      </w:r>
      <w:r w:rsidRPr="00DD048B">
        <w:rPr>
          <w:rStyle w:val="Strong"/>
          <w:rFonts w:eastAsia="Times New Roman"/>
        </w:rPr>
        <w:t>Global Gateway investment programs</w:t>
      </w:r>
      <w:r w:rsidRPr="00DD048B">
        <w:rPr>
          <w:rFonts w:eastAsia="Times New Roman"/>
        </w:rPr>
        <w:t>.</w:t>
      </w:r>
    </w:p>
    <w:p w14:paraId="36E792BD" w14:textId="77777777" w:rsidR="0051266C" w:rsidRPr="00DD048B" w:rsidRDefault="0051266C" w:rsidP="0051266C">
      <w:pPr>
        <w:numPr>
          <w:ilvl w:val="1"/>
          <w:numId w:val="37"/>
        </w:numPr>
        <w:spacing w:before="100" w:beforeAutospacing="1" w:after="100" w:afterAutospacing="1" w:line="240" w:lineRule="auto"/>
        <w:rPr>
          <w:rFonts w:eastAsia="Times New Roman"/>
        </w:rPr>
      </w:pPr>
      <w:r w:rsidRPr="00DD048B">
        <w:rPr>
          <w:rFonts w:eastAsia="Times New Roman"/>
        </w:rPr>
        <w:t xml:space="preserve">Embedding SP considerations into </w:t>
      </w:r>
      <w:r w:rsidRPr="00DD048B">
        <w:rPr>
          <w:rStyle w:val="Strong"/>
          <w:rFonts w:eastAsia="Times New Roman"/>
        </w:rPr>
        <w:t>infrastructure and economic development projects</w:t>
      </w:r>
      <w:r w:rsidRPr="00DD048B">
        <w:rPr>
          <w:rFonts w:eastAsia="Times New Roman"/>
        </w:rPr>
        <w:t>.</w:t>
      </w:r>
    </w:p>
    <w:p w14:paraId="6CF53C91" w14:textId="77777777" w:rsidR="0051266C" w:rsidRPr="00DD048B" w:rsidRDefault="0051266C" w:rsidP="0051266C">
      <w:pPr>
        <w:numPr>
          <w:ilvl w:val="1"/>
          <w:numId w:val="37"/>
        </w:numPr>
        <w:spacing w:before="100" w:beforeAutospacing="1" w:after="100" w:afterAutospacing="1" w:line="240" w:lineRule="auto"/>
        <w:rPr>
          <w:rFonts w:eastAsia="Times New Roman"/>
        </w:rPr>
      </w:pPr>
      <w:r w:rsidRPr="00DD048B">
        <w:rPr>
          <w:rFonts w:eastAsia="Times New Roman"/>
        </w:rPr>
        <w:t xml:space="preserve">Conducting </w:t>
      </w:r>
      <w:r w:rsidRPr="00DD048B">
        <w:rPr>
          <w:rStyle w:val="Strong"/>
          <w:rFonts w:eastAsia="Times New Roman"/>
        </w:rPr>
        <w:t>social impact assessments</w:t>
      </w:r>
      <w:r w:rsidRPr="00DD048B">
        <w:rPr>
          <w:rFonts w:eastAsia="Times New Roman"/>
        </w:rPr>
        <w:t xml:space="preserve"> to measure the positive and negative effects of investments.</w:t>
      </w:r>
    </w:p>
    <w:p w14:paraId="172173B3" w14:textId="77777777" w:rsidR="0051266C" w:rsidRPr="00DD048B" w:rsidRDefault="0051266C" w:rsidP="0051266C">
      <w:pPr>
        <w:pStyle w:val="NormalWeb"/>
        <w:numPr>
          <w:ilvl w:val="0"/>
          <w:numId w:val="37"/>
        </w:numPr>
        <w:spacing w:line="240" w:lineRule="auto"/>
        <w:rPr>
          <w:rFonts w:ascii="Arial" w:hAnsi="Arial" w:cs="Arial"/>
        </w:rPr>
      </w:pPr>
      <w:r w:rsidRPr="00DD048B">
        <w:rPr>
          <w:rStyle w:val="Strong"/>
          <w:rFonts w:ascii="Arial" w:hAnsi="Arial" w:cs="Arial"/>
        </w:rPr>
        <w:t>Mobilizing Innovative Financing for Social Protection</w:t>
      </w:r>
    </w:p>
    <w:p w14:paraId="79605897" w14:textId="77777777" w:rsidR="0051266C" w:rsidRPr="00DD048B" w:rsidRDefault="0051266C" w:rsidP="0051266C">
      <w:pPr>
        <w:numPr>
          <w:ilvl w:val="1"/>
          <w:numId w:val="37"/>
        </w:numPr>
        <w:spacing w:before="100" w:beforeAutospacing="1" w:after="100" w:afterAutospacing="1" w:line="240" w:lineRule="auto"/>
        <w:rPr>
          <w:rFonts w:eastAsia="Times New Roman"/>
        </w:rPr>
      </w:pPr>
      <w:r w:rsidRPr="00DD048B">
        <w:rPr>
          <w:rFonts w:eastAsia="Times New Roman"/>
        </w:rPr>
        <w:t xml:space="preserve">Leveraging </w:t>
      </w:r>
      <w:r w:rsidRPr="00DD048B">
        <w:rPr>
          <w:rStyle w:val="Strong"/>
          <w:rFonts w:eastAsia="Times New Roman"/>
        </w:rPr>
        <w:t>Global Gateway funds</w:t>
      </w:r>
      <w:r w:rsidRPr="00DD048B">
        <w:rPr>
          <w:rFonts w:eastAsia="Times New Roman"/>
        </w:rPr>
        <w:t xml:space="preserve"> to support </w:t>
      </w:r>
      <w:r w:rsidRPr="00DD048B">
        <w:rPr>
          <w:rStyle w:val="Strong"/>
          <w:rFonts w:eastAsia="Times New Roman"/>
        </w:rPr>
        <w:t>social bonds and public-private partnerships</w:t>
      </w:r>
      <w:r w:rsidRPr="00DD048B">
        <w:rPr>
          <w:rFonts w:eastAsia="Times New Roman"/>
        </w:rPr>
        <w:t>.</w:t>
      </w:r>
    </w:p>
    <w:p w14:paraId="00338C66" w14:textId="77777777" w:rsidR="0051266C" w:rsidRPr="00DD048B" w:rsidRDefault="0051266C" w:rsidP="0051266C">
      <w:pPr>
        <w:numPr>
          <w:ilvl w:val="1"/>
          <w:numId w:val="37"/>
        </w:numPr>
        <w:spacing w:before="100" w:beforeAutospacing="1" w:after="100" w:afterAutospacing="1" w:line="240" w:lineRule="auto"/>
        <w:rPr>
          <w:rFonts w:eastAsia="Times New Roman"/>
        </w:rPr>
      </w:pPr>
      <w:r w:rsidRPr="00DD048B">
        <w:rPr>
          <w:rFonts w:eastAsia="Times New Roman"/>
        </w:rPr>
        <w:t xml:space="preserve">Developing </w:t>
      </w:r>
      <w:r w:rsidRPr="00DD048B">
        <w:rPr>
          <w:rStyle w:val="Strong"/>
          <w:rFonts w:eastAsia="Times New Roman"/>
        </w:rPr>
        <w:t>sustainable financing mechanisms</w:t>
      </w:r>
      <w:r w:rsidRPr="00DD048B">
        <w:rPr>
          <w:rFonts w:eastAsia="Times New Roman"/>
        </w:rPr>
        <w:t xml:space="preserve"> that extend beyond traditional aid models.</w:t>
      </w:r>
    </w:p>
    <w:p w14:paraId="549DDC20"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Case Study: Lao PDR – Social Protection &amp; Labor Rights</w:t>
      </w:r>
    </w:p>
    <w:p w14:paraId="4712A4DF"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EU-supported initiative focused on </w:t>
      </w:r>
      <w:r w:rsidRPr="00DD048B">
        <w:rPr>
          <w:rStyle w:val="Strong"/>
          <w:rFonts w:eastAsia="Times New Roman"/>
        </w:rPr>
        <w:t>social protection in the coffee and tea sectors</w:t>
      </w:r>
      <w:r w:rsidRPr="00DD048B">
        <w:rPr>
          <w:rStyle w:val="Strong"/>
        </w:rPr>
        <w:t>.</w:t>
      </w:r>
    </w:p>
    <w:p w14:paraId="314BE0CB"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Aimed at </w:t>
      </w:r>
      <w:r w:rsidRPr="00DD048B">
        <w:rPr>
          <w:rStyle w:val="Strong"/>
          <w:rFonts w:eastAsia="Times New Roman"/>
        </w:rPr>
        <w:t>empowering workers and informal sector associations</w:t>
      </w:r>
      <w:r w:rsidRPr="00DD048B">
        <w:rPr>
          <w:rStyle w:val="Strong"/>
        </w:rPr>
        <w:t xml:space="preserve"> to advocate for </w:t>
      </w:r>
      <w:proofErr w:type="spellStart"/>
      <w:r w:rsidRPr="00DD048B">
        <w:rPr>
          <w:rStyle w:val="Strong"/>
        </w:rPr>
        <w:t>labor</w:t>
      </w:r>
      <w:proofErr w:type="spellEnd"/>
      <w:r w:rsidRPr="00DD048B">
        <w:rPr>
          <w:rStyle w:val="Strong"/>
        </w:rPr>
        <w:t xml:space="preserve"> rights and fair trade.</w:t>
      </w:r>
    </w:p>
    <w:p w14:paraId="46FBA729"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Coordinated efforts at the </w:t>
      </w:r>
      <w:r w:rsidRPr="00DD048B">
        <w:rPr>
          <w:rStyle w:val="Strong"/>
          <w:rFonts w:eastAsia="Times New Roman"/>
        </w:rPr>
        <w:t>district level</w:t>
      </w:r>
      <w:r w:rsidRPr="00DD048B">
        <w:rPr>
          <w:rStyle w:val="Strong"/>
        </w:rPr>
        <w:t xml:space="preserve"> to strengthen policy implementation and institutional support.</w:t>
      </w:r>
    </w:p>
    <w:p w14:paraId="3F489A73" w14:textId="77777777" w:rsidR="0051266C" w:rsidRPr="00DD048B" w:rsidRDefault="0051266C" w:rsidP="0051266C">
      <w:pPr>
        <w:spacing w:before="100" w:beforeAutospacing="1" w:after="100" w:afterAutospacing="1" w:line="240" w:lineRule="auto"/>
        <w:rPr>
          <w:rStyle w:val="Strong"/>
          <w:b w:val="0"/>
          <w:bCs w:val="0"/>
        </w:rPr>
      </w:pPr>
      <w:r w:rsidRPr="00DD048B">
        <w:rPr>
          <w:rStyle w:val="Strong"/>
        </w:rPr>
        <w:t xml:space="preserve">The EU Commission’s evolving strategy emphasizes system-wide social protection financing, leveraging digital, climate, and trade investments to create resilient and </w:t>
      </w:r>
      <w:r w:rsidRPr="00DD048B">
        <w:rPr>
          <w:rStyle w:val="Strong"/>
        </w:rPr>
        <w:lastRenderedPageBreak/>
        <w:t xml:space="preserve">inclusive economies. The focus remains on sustainability, </w:t>
      </w:r>
      <w:proofErr w:type="spellStart"/>
      <w:r w:rsidRPr="00DD048B">
        <w:rPr>
          <w:rStyle w:val="Strong"/>
        </w:rPr>
        <w:t>labor</w:t>
      </w:r>
      <w:proofErr w:type="spellEnd"/>
      <w:r w:rsidRPr="00DD048B">
        <w:rPr>
          <w:rStyle w:val="Strong"/>
        </w:rPr>
        <w:t xml:space="preserve"> rights, and financial inclusion, ensuring long-term social and economic stability.</w:t>
      </w:r>
    </w:p>
    <w:p w14:paraId="5F59FD59" w14:textId="77777777" w:rsidR="0051266C" w:rsidRPr="00DD048B" w:rsidRDefault="0051266C" w:rsidP="0051266C">
      <w:pPr>
        <w:pStyle w:val="Heading2"/>
      </w:pPr>
      <w:r w:rsidRPr="00DD048B">
        <w:t>Hybrid Social Protection</w:t>
      </w:r>
    </w:p>
    <w:p w14:paraId="1A593BCA" w14:textId="77777777" w:rsidR="0051266C" w:rsidRPr="00DD048B" w:rsidRDefault="0051266C" w:rsidP="0051266C">
      <w:pPr>
        <w:pStyle w:val="Heading2NONUM"/>
        <w:rPr>
          <w:rFonts w:ascii="Arial" w:hAnsi="Arial" w:cs="Arial"/>
          <w:b w:val="0"/>
          <w:bCs w:val="0"/>
          <w:sz w:val="24"/>
          <w:szCs w:val="24"/>
        </w:rPr>
      </w:pPr>
      <w:r w:rsidRPr="00DD048B">
        <w:rPr>
          <w:rStyle w:val="Strong"/>
          <w:rFonts w:ascii="Arial" w:hAnsi="Arial" w:cs="Arial"/>
          <w:sz w:val="24"/>
          <w:szCs w:val="24"/>
        </w:rPr>
        <w:t>Ms. Melis Guven</w:t>
      </w:r>
    </w:p>
    <w:p w14:paraId="6C5782E8"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The Need for Innovation in Social Protection Coverage</w:t>
      </w:r>
    </w:p>
    <w:p w14:paraId="7445E5E7"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There is a critical need to close the coverage gap in existing social protection systems, particularly for informal sector workers.</w:t>
      </w:r>
    </w:p>
    <w:p w14:paraId="3891D737"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Traditional social protection programs often exclude informal workers, leaving them vulnerable to economic shocks.</w:t>
      </w:r>
    </w:p>
    <w:p w14:paraId="4DFA1C0A"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Innovative approaches, such as hybrid social protection schemes, are required to ensure broader and more inclusive coverage.</w:t>
      </w:r>
    </w:p>
    <w:p w14:paraId="0F129B47"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Why Focus on the Informal Sector?</w:t>
      </w:r>
    </w:p>
    <w:p w14:paraId="57DBBEFE"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Informality is widespread – 82% of total employment in Pakistan falls under the informal sector.</w:t>
      </w:r>
    </w:p>
    <w:p w14:paraId="243B0C10"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These workers face low human capital development, limited productivity, and restricted access to financial and social services, making them highly susceptible to economic and environmental shocks.</w:t>
      </w:r>
    </w:p>
    <w:p w14:paraId="084A89F9"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Despite their precarious economic status, informal workers are often excluded from social protection safety nets due to: </w:t>
      </w:r>
    </w:p>
    <w:p w14:paraId="2E9BC5DD"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Having some level of income, but irregular earnings and informal contracts.</w:t>
      </w:r>
    </w:p>
    <w:p w14:paraId="29026FCD"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No existing programs designed to meet their specific needs—often referred to as the "missing middle."</w:t>
      </w:r>
    </w:p>
    <w:p w14:paraId="5D87CE02"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The COVID-19 pandemic highlighted their vulnerability, emphasizing the urgent need for targeted interventions.</w:t>
      </w:r>
    </w:p>
    <w:p w14:paraId="3DF707F5"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Designing Effective Social Protection Interventions</w:t>
      </w:r>
    </w:p>
    <w:p w14:paraId="48F904B1"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Social protection programs must be tailored to address the unique challenges of informal workers while ensuring sustainability.</w:t>
      </w:r>
    </w:p>
    <w:p w14:paraId="1435C71B"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Adaptive Social Protection (ASP) Framework emphasizes the need for innovative solutions that combine savings, protection, and resilience-building mechanisms.</w:t>
      </w:r>
    </w:p>
    <w:p w14:paraId="6E241140"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The BISP Hybrid Social Protection Scheme, part of the World Bank’s Social Protection Project in Pakistan, serves as a model initiative for bridging the coverage gap.</w:t>
      </w:r>
    </w:p>
    <w:p w14:paraId="78B6B829"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Key Features of the Hybrid Social Protection Scheme</w:t>
      </w:r>
    </w:p>
    <w:p w14:paraId="14C3FD1A"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Encouraging a Savings Culture: Shifting the focus from short-term financial assistance to long-term financial resilience.</w:t>
      </w:r>
    </w:p>
    <w:p w14:paraId="3DD179D4"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Financial Inclusion and Resilience Building: Integrating savings mechanisms within the broader social protection system.</w:t>
      </w:r>
    </w:p>
    <w:p w14:paraId="283B9A60"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lastRenderedPageBreak/>
        <w:t>Expanding Coverage: The scheme extends to both current BISP beneficiaries and non-beneficiaries, ensuring wider access.</w:t>
      </w:r>
    </w:p>
    <w:p w14:paraId="119E1EFB"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Targeted </w:t>
      </w:r>
      <w:proofErr w:type="spellStart"/>
      <w:r w:rsidRPr="00DD048B">
        <w:rPr>
          <w:rStyle w:val="Strong"/>
        </w:rPr>
        <w:t>Enrollment</w:t>
      </w:r>
      <w:proofErr w:type="spellEnd"/>
      <w:r w:rsidRPr="00DD048B">
        <w:rPr>
          <w:rStyle w:val="Strong"/>
        </w:rPr>
        <w:t xml:space="preserve">: Aims to </w:t>
      </w:r>
      <w:proofErr w:type="spellStart"/>
      <w:r w:rsidRPr="00DD048B">
        <w:rPr>
          <w:rStyle w:val="Strong"/>
        </w:rPr>
        <w:t>enroll</w:t>
      </w:r>
      <w:proofErr w:type="spellEnd"/>
      <w:r w:rsidRPr="00DD048B">
        <w:rPr>
          <w:rStyle w:val="Strong"/>
        </w:rPr>
        <w:t xml:space="preserve"> 150,000 subscribers initially.</w:t>
      </w:r>
    </w:p>
    <w:p w14:paraId="7A174F4F"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Structured Contributions: </w:t>
      </w:r>
    </w:p>
    <w:p w14:paraId="6B4A7884" w14:textId="77777777" w:rsidR="0051266C" w:rsidRPr="00DD048B" w:rsidRDefault="0051266C" w:rsidP="0051266C">
      <w:pPr>
        <w:numPr>
          <w:ilvl w:val="2"/>
          <w:numId w:val="37"/>
        </w:numPr>
        <w:spacing w:before="100" w:beforeAutospacing="1" w:after="100" w:afterAutospacing="1" w:line="240" w:lineRule="auto"/>
      </w:pPr>
      <w:r w:rsidRPr="00DD048B">
        <w:rPr>
          <w:rFonts w:eastAsia="Times New Roman"/>
        </w:rPr>
        <w:t xml:space="preserve">Participants deposit </w:t>
      </w:r>
      <w:r w:rsidRPr="00DD048B">
        <w:rPr>
          <w:rStyle w:val="Strong"/>
          <w:rFonts w:eastAsia="Times New Roman"/>
        </w:rPr>
        <w:t>PKR 500–1,000 monthly</w:t>
      </w:r>
      <w:r w:rsidRPr="00DD048B">
        <w:rPr>
          <w:rFonts w:eastAsia="Times New Roman"/>
        </w:rPr>
        <w:t xml:space="preserve">, with BISP </w:t>
      </w:r>
      <w:r w:rsidRPr="00DD048B">
        <w:rPr>
          <w:rStyle w:val="Strong"/>
          <w:rFonts w:eastAsia="Times New Roman"/>
        </w:rPr>
        <w:t>matching 40% of their savings</w:t>
      </w:r>
      <w:r w:rsidRPr="00DD048B">
        <w:rPr>
          <w:rFonts w:eastAsia="Times New Roman"/>
        </w:rPr>
        <w:t xml:space="preserve"> on a </w:t>
      </w:r>
      <w:r w:rsidRPr="00DD048B">
        <w:rPr>
          <w:rStyle w:val="Strong"/>
          <w:rFonts w:eastAsia="Times New Roman"/>
        </w:rPr>
        <w:t>quarterly basis</w:t>
      </w:r>
      <w:r w:rsidRPr="00DD048B">
        <w:rPr>
          <w:rFonts w:eastAsia="Times New Roman"/>
        </w:rPr>
        <w:t>.</w:t>
      </w:r>
    </w:p>
    <w:p w14:paraId="22FE52AC" w14:textId="77777777" w:rsidR="0051266C" w:rsidRPr="00DD048B" w:rsidRDefault="0051266C" w:rsidP="0051266C">
      <w:pPr>
        <w:numPr>
          <w:ilvl w:val="2"/>
          <w:numId w:val="37"/>
        </w:numPr>
        <w:spacing w:before="100" w:beforeAutospacing="1" w:after="100" w:afterAutospacing="1" w:line="240" w:lineRule="auto"/>
      </w:pPr>
      <w:r w:rsidRPr="00DD048B">
        <w:rPr>
          <w:rFonts w:eastAsia="Times New Roman"/>
        </w:rPr>
        <w:t xml:space="preserve">This incentivizes savings while </w:t>
      </w:r>
      <w:r w:rsidRPr="00DD048B">
        <w:rPr>
          <w:rStyle w:val="Strong"/>
          <w:rFonts w:eastAsia="Times New Roman"/>
        </w:rPr>
        <w:t>reducing the long-term fiscal burden on the government</w:t>
      </w:r>
      <w:r w:rsidRPr="00DD048B">
        <w:rPr>
          <w:rFonts w:eastAsia="Times New Roman"/>
        </w:rPr>
        <w:t>.</w:t>
      </w:r>
    </w:p>
    <w:p w14:paraId="11B6478F"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Leveraging Existing Infrastructure: Utilization of NSER data and Pakistan’s financial sector infrastructure enhances program impact and efficiency.</w:t>
      </w:r>
    </w:p>
    <w:p w14:paraId="18E3FFD6"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Financial Literacy and Program Scalability</w:t>
      </w:r>
    </w:p>
    <w:p w14:paraId="7DDA61C5"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Financial literacy is a key enabler—training sessions, supported by GIZ and BISP, have increased beneficiary engagement and enthusiasm.</w:t>
      </w:r>
    </w:p>
    <w:p w14:paraId="3DE5C923"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 xml:space="preserve">The initiative complements existing cash transfer programs, and </w:t>
      </w:r>
      <w:proofErr w:type="gramStart"/>
      <w:r w:rsidRPr="00DD048B">
        <w:rPr>
          <w:rStyle w:val="Strong"/>
        </w:rPr>
        <w:t>its</w:t>
      </w:r>
      <w:proofErr w:type="gramEnd"/>
      <w:r w:rsidRPr="00DD048B">
        <w:rPr>
          <w:rStyle w:val="Strong"/>
        </w:rPr>
        <w:t xml:space="preserve"> scaling up could significantly improve resilience among informal workers.</w:t>
      </w:r>
    </w:p>
    <w:p w14:paraId="3362263F" w14:textId="77777777" w:rsidR="0051266C" w:rsidRPr="00DD048B" w:rsidRDefault="0051266C" w:rsidP="0051266C">
      <w:pPr>
        <w:pStyle w:val="Heading4"/>
        <w:numPr>
          <w:ilvl w:val="0"/>
          <w:numId w:val="38"/>
        </w:numPr>
        <w:rPr>
          <w:rStyle w:val="Strong"/>
          <w:iCs/>
          <w:color w:val="auto"/>
        </w:rPr>
      </w:pPr>
      <w:r w:rsidRPr="00DD048B">
        <w:rPr>
          <w:rStyle w:val="Strong"/>
          <w:rFonts w:eastAsia="Times New Roman"/>
          <w:b w:val="0"/>
          <w:color w:val="auto"/>
        </w:rPr>
        <w:t>Conclusion: The Role of Hybrid Social Protection Schemes</w:t>
      </w:r>
    </w:p>
    <w:p w14:paraId="57621341" w14:textId="77777777" w:rsidR="0051266C" w:rsidRPr="00DD048B" w:rsidRDefault="0051266C" w:rsidP="0051266C">
      <w:pPr>
        <w:numPr>
          <w:ilvl w:val="1"/>
          <w:numId w:val="37"/>
        </w:numPr>
        <w:spacing w:before="100" w:beforeAutospacing="1" w:after="100" w:afterAutospacing="1" w:line="240" w:lineRule="auto"/>
        <w:rPr>
          <w:rStyle w:val="Strong"/>
          <w:b w:val="0"/>
          <w:bCs w:val="0"/>
        </w:rPr>
      </w:pPr>
      <w:r w:rsidRPr="00DD048B">
        <w:rPr>
          <w:rStyle w:val="Strong"/>
        </w:rPr>
        <w:t>Hybrid schemes are critical tools in shifting from pure cash assistance to integrated social insurance models, strengthening public trust in social protection systems.</w:t>
      </w:r>
    </w:p>
    <w:p w14:paraId="688992AE" w14:textId="77777777" w:rsidR="0051266C" w:rsidRPr="00DD048B" w:rsidRDefault="0051266C" w:rsidP="0051266C">
      <w:pPr>
        <w:numPr>
          <w:ilvl w:val="1"/>
          <w:numId w:val="37"/>
        </w:numPr>
        <w:spacing w:before="100" w:beforeAutospacing="1" w:after="100" w:afterAutospacing="1" w:line="240" w:lineRule="auto"/>
      </w:pPr>
      <w:r w:rsidRPr="00DD048B">
        <w:rPr>
          <w:rStyle w:val="Strong"/>
        </w:rPr>
        <w:t>Looking ahead, these programs will play a pivotal role in enhancing financial security and resilience, particularly for Pakistan’s vast informal sector.</w:t>
      </w:r>
    </w:p>
    <w:p w14:paraId="00CD16E6" w14:textId="77777777" w:rsidR="0051266C" w:rsidRPr="00DD048B" w:rsidRDefault="0051266C" w:rsidP="0051266C">
      <w:pPr>
        <w:pStyle w:val="Heading2"/>
      </w:pPr>
      <w:r w:rsidRPr="00DD048B">
        <w:t>SOPRAN Project</w:t>
      </w:r>
    </w:p>
    <w:p w14:paraId="56F4286E" w14:textId="77777777" w:rsidR="0051266C" w:rsidRPr="00DD048B" w:rsidRDefault="0051266C" w:rsidP="0051266C">
      <w:pPr>
        <w:pStyle w:val="Heading2NONUM"/>
        <w:rPr>
          <w:lang w:val="en-GB"/>
        </w:rPr>
      </w:pPr>
      <w:r w:rsidRPr="00DD048B">
        <w:rPr>
          <w:lang w:val="en-GB"/>
        </w:rPr>
        <w:t xml:space="preserve">Ms. Zeina </w:t>
      </w:r>
      <w:proofErr w:type="spellStart"/>
      <w:r w:rsidRPr="00DD048B">
        <w:rPr>
          <w:lang w:val="en-GB"/>
        </w:rPr>
        <w:t>Sifri</w:t>
      </w:r>
      <w:proofErr w:type="spellEnd"/>
    </w:p>
    <w:p w14:paraId="6FBFEA9C" w14:textId="77777777" w:rsidR="0051266C" w:rsidRPr="00E043E2" w:rsidRDefault="0051266C" w:rsidP="0051266C">
      <w:pPr>
        <w:pStyle w:val="ListBullet"/>
        <w:numPr>
          <w:ilvl w:val="0"/>
          <w:numId w:val="0"/>
        </w:numPr>
        <w:ind w:left="357" w:hanging="357"/>
        <w:rPr>
          <w:rFonts w:ascii="Arial" w:eastAsia="Aptos" w:hAnsi="Arial" w:cs="Arial"/>
          <w:szCs w:val="22"/>
          <w:lang w:val="en-GB"/>
        </w:rPr>
      </w:pPr>
      <w:r w:rsidRPr="00E043E2">
        <w:rPr>
          <w:rFonts w:ascii="Arial" w:eastAsia="Aptos" w:hAnsi="Arial" w:cs="Arial"/>
          <w:szCs w:val="22"/>
          <w:lang w:val="en-GB"/>
        </w:rPr>
        <w:t xml:space="preserve">The project targets lactating women, pregnant women, and adolescent girls aged 13 to </w:t>
      </w:r>
      <w:proofErr w:type="gramStart"/>
      <w:r w:rsidRPr="00E043E2">
        <w:rPr>
          <w:rFonts w:ascii="Arial" w:eastAsia="Aptos" w:hAnsi="Arial" w:cs="Arial"/>
          <w:szCs w:val="22"/>
          <w:lang w:val="en-GB"/>
        </w:rPr>
        <w:t>19.It</w:t>
      </w:r>
      <w:proofErr w:type="gramEnd"/>
      <w:r w:rsidRPr="00E043E2">
        <w:rPr>
          <w:rFonts w:ascii="Arial" w:eastAsia="Aptos" w:hAnsi="Arial" w:cs="Arial"/>
          <w:szCs w:val="22"/>
          <w:lang w:val="en-GB"/>
        </w:rPr>
        <w:t xml:space="preserve"> assesses their health before marriage and childbearing, focusing on those attending school and participating in conditional cash transfer programs based on class attendance.</w:t>
      </w:r>
    </w:p>
    <w:p w14:paraId="3098687F" w14:textId="77777777" w:rsidR="0051266C" w:rsidRPr="00E043E2" w:rsidRDefault="0051266C" w:rsidP="0051266C">
      <w:pPr>
        <w:pStyle w:val="ListBullet"/>
        <w:numPr>
          <w:ilvl w:val="0"/>
          <w:numId w:val="38"/>
        </w:numPr>
        <w:rPr>
          <w:rFonts w:ascii="Arial" w:eastAsia="Aptos" w:hAnsi="Arial" w:cs="Arial"/>
          <w:szCs w:val="22"/>
          <w:lang w:val="en-GB"/>
        </w:rPr>
      </w:pPr>
      <w:r w:rsidRPr="00E043E2">
        <w:rPr>
          <w:rFonts w:ascii="Arial" w:eastAsia="Aptos" w:hAnsi="Arial" w:cs="Arial"/>
          <w:b/>
          <w:bCs/>
          <w:szCs w:val="22"/>
          <w:lang w:val="en-GB"/>
        </w:rPr>
        <w:t>Health Focus</w:t>
      </w:r>
    </w:p>
    <w:p w14:paraId="61ED937F"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Anaemia is a primary health concern addressed by this campaign.</w:t>
      </w:r>
    </w:p>
    <w:p w14:paraId="7240544A"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Awareness is raised about good nutrition among teachers, parents, and students.</w:t>
      </w:r>
    </w:p>
    <w:p w14:paraId="28EE7CF7" w14:textId="77777777" w:rsidR="0051266C" w:rsidRPr="00E043E2" w:rsidRDefault="0051266C" w:rsidP="0051266C">
      <w:pPr>
        <w:pStyle w:val="ListBullet"/>
        <w:numPr>
          <w:ilvl w:val="0"/>
          <w:numId w:val="38"/>
        </w:numPr>
        <w:rPr>
          <w:rFonts w:ascii="Arial" w:eastAsia="Aptos" w:hAnsi="Arial" w:cs="Arial"/>
          <w:szCs w:val="22"/>
          <w:lang w:val="en-GB"/>
        </w:rPr>
      </w:pPr>
      <w:r w:rsidRPr="00E043E2">
        <w:rPr>
          <w:rFonts w:ascii="Arial" w:eastAsia="Aptos" w:hAnsi="Arial" w:cs="Arial"/>
          <w:b/>
          <w:bCs/>
          <w:szCs w:val="22"/>
          <w:lang w:val="en-GB"/>
        </w:rPr>
        <w:t>Interventions</w:t>
      </w:r>
    </w:p>
    <w:p w14:paraId="603CE0BA"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All girls are provided with iron supplements to improve their health and reduce the risk of anaemia.</w:t>
      </w:r>
    </w:p>
    <w:p w14:paraId="1A8626F9"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Teachers receive training to understand the benefits of these supplements.</w:t>
      </w:r>
    </w:p>
    <w:p w14:paraId="2791EB69" w14:textId="77777777" w:rsidR="0051266C" w:rsidRPr="00E043E2" w:rsidRDefault="0051266C" w:rsidP="0051266C">
      <w:pPr>
        <w:pStyle w:val="ListBullet"/>
        <w:numPr>
          <w:ilvl w:val="0"/>
          <w:numId w:val="38"/>
        </w:numPr>
        <w:rPr>
          <w:rFonts w:ascii="Arial" w:eastAsia="Aptos" w:hAnsi="Arial" w:cs="Arial"/>
          <w:szCs w:val="22"/>
          <w:lang w:val="en-GB"/>
        </w:rPr>
      </w:pPr>
      <w:r w:rsidRPr="00E043E2">
        <w:rPr>
          <w:rFonts w:ascii="Arial" w:eastAsia="Aptos" w:hAnsi="Arial" w:cs="Arial"/>
          <w:b/>
          <w:bCs/>
          <w:szCs w:val="22"/>
          <w:lang w:val="en-GB"/>
        </w:rPr>
        <w:t>Empowerment and Awareness</w:t>
      </w:r>
    </w:p>
    <w:p w14:paraId="2400E387"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Girls are empowered as agents of change, encouraged to spread awareness about the importance of supplements, health risks, and education.</w:t>
      </w:r>
    </w:p>
    <w:p w14:paraId="5125775A"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lastRenderedPageBreak/>
        <w:t>The goal is for them to return to their communities and disseminate this knowledge.</w:t>
      </w:r>
    </w:p>
    <w:p w14:paraId="25609236" w14:textId="77777777" w:rsidR="0051266C" w:rsidRPr="00E043E2" w:rsidRDefault="0051266C" w:rsidP="0051266C">
      <w:pPr>
        <w:pStyle w:val="ListBullet"/>
        <w:numPr>
          <w:ilvl w:val="0"/>
          <w:numId w:val="38"/>
        </w:numPr>
        <w:rPr>
          <w:rFonts w:ascii="Arial" w:eastAsia="Aptos" w:hAnsi="Arial" w:cs="Arial"/>
          <w:szCs w:val="22"/>
          <w:lang w:val="en-GB"/>
        </w:rPr>
      </w:pPr>
      <w:r w:rsidRPr="00E043E2">
        <w:rPr>
          <w:rFonts w:ascii="Arial" w:eastAsia="Aptos" w:hAnsi="Arial" w:cs="Arial"/>
          <w:b/>
          <w:bCs/>
          <w:szCs w:val="22"/>
          <w:lang w:val="en-GB"/>
        </w:rPr>
        <w:t>Fortification of Wheat</w:t>
      </w:r>
    </w:p>
    <w:p w14:paraId="04D5E548"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An additional focus was on analysing wheat from local "</w:t>
      </w:r>
      <w:proofErr w:type="spellStart"/>
      <w:r w:rsidRPr="00E043E2">
        <w:rPr>
          <w:rFonts w:ascii="Arial" w:eastAsia="Aptos" w:hAnsi="Arial" w:cs="Arial"/>
          <w:szCs w:val="22"/>
          <w:lang w:val="en-GB"/>
        </w:rPr>
        <w:t>chakki</w:t>
      </w:r>
      <w:proofErr w:type="spellEnd"/>
      <w:r w:rsidRPr="00E043E2">
        <w:rPr>
          <w:rFonts w:ascii="Arial" w:eastAsia="Aptos" w:hAnsi="Arial" w:cs="Arial"/>
          <w:szCs w:val="22"/>
          <w:lang w:val="en-GB"/>
        </w:rPr>
        <w:t>" mills.</w:t>
      </w:r>
    </w:p>
    <w:p w14:paraId="1CC9AF75"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 xml:space="preserve">Collaboration with local </w:t>
      </w:r>
      <w:proofErr w:type="spellStart"/>
      <w:r w:rsidRPr="00E043E2">
        <w:rPr>
          <w:rFonts w:ascii="Arial" w:eastAsia="Aptos" w:hAnsi="Arial" w:cs="Arial"/>
          <w:szCs w:val="22"/>
          <w:lang w:val="en-GB"/>
        </w:rPr>
        <w:t>chakki</w:t>
      </w:r>
      <w:proofErr w:type="spellEnd"/>
      <w:r w:rsidRPr="00E043E2">
        <w:rPr>
          <w:rFonts w:ascii="Arial" w:eastAsia="Aptos" w:hAnsi="Arial" w:cs="Arial"/>
          <w:szCs w:val="22"/>
          <w:lang w:val="en-GB"/>
        </w:rPr>
        <w:t xml:space="preserve"> mills ensured producing better "</w:t>
      </w:r>
      <w:proofErr w:type="spellStart"/>
      <w:r w:rsidRPr="00E043E2">
        <w:rPr>
          <w:rFonts w:ascii="Arial" w:eastAsia="Aptos" w:hAnsi="Arial" w:cs="Arial"/>
          <w:szCs w:val="22"/>
          <w:lang w:val="en-GB"/>
        </w:rPr>
        <w:t>aata</w:t>
      </w:r>
      <w:proofErr w:type="spellEnd"/>
      <w:r w:rsidRPr="00E043E2">
        <w:rPr>
          <w:rFonts w:ascii="Arial" w:eastAsia="Aptos" w:hAnsi="Arial" w:cs="Arial"/>
          <w:szCs w:val="22"/>
          <w:lang w:val="en-GB"/>
        </w:rPr>
        <w:t>" for program participants.</w:t>
      </w:r>
    </w:p>
    <w:p w14:paraId="005CED1B" w14:textId="77777777" w:rsidR="0051266C" w:rsidRPr="00E043E2" w:rsidRDefault="0051266C" w:rsidP="0051266C">
      <w:pPr>
        <w:pStyle w:val="ListBullet"/>
        <w:numPr>
          <w:ilvl w:val="1"/>
          <w:numId w:val="42"/>
        </w:numPr>
        <w:rPr>
          <w:rFonts w:ascii="Arial" w:eastAsia="Aptos" w:hAnsi="Arial" w:cs="Arial"/>
          <w:szCs w:val="22"/>
          <w:lang w:val="en-GB"/>
        </w:rPr>
      </w:pPr>
      <w:r w:rsidRPr="00E043E2">
        <w:rPr>
          <w:rFonts w:ascii="Arial" w:eastAsia="Aptos" w:hAnsi="Arial" w:cs="Arial"/>
          <w:szCs w:val="22"/>
          <w:lang w:val="en-GB"/>
        </w:rPr>
        <w:t>The improved wheat has shown benefits in enhancing nutrition.</w:t>
      </w:r>
    </w:p>
    <w:p w14:paraId="0800D0DF" w14:textId="77777777" w:rsidR="0051266C" w:rsidRPr="00E043E2" w:rsidRDefault="0051266C" w:rsidP="0051266C">
      <w:pPr>
        <w:pStyle w:val="BodyText"/>
        <w:rPr>
          <w:lang w:val="en-GB"/>
        </w:rPr>
      </w:pPr>
      <w:r w:rsidRPr="00E043E2">
        <w:rPr>
          <w:lang w:val="en-GB"/>
        </w:rPr>
        <w:t xml:space="preserve">The SOPRAN initiative represents a significant effort to integrate nutrition into social protection programs, focusing on vulnerable populations like adolescent girls. By providing iron supplements and promoting awareness, it aims to reduce </w:t>
      </w:r>
      <w:proofErr w:type="spellStart"/>
      <w:r w:rsidRPr="00E043E2">
        <w:rPr>
          <w:lang w:val="en-GB"/>
        </w:rPr>
        <w:t>anemia</w:t>
      </w:r>
      <w:proofErr w:type="spellEnd"/>
      <w:r w:rsidRPr="00E043E2">
        <w:rPr>
          <w:lang w:val="en-GB"/>
        </w:rPr>
        <w:t xml:space="preserve"> and empower girls as agents of change in their communities. The program also involves fortifying local wheat supplies to improve nutritional outcomes.</w:t>
      </w:r>
    </w:p>
    <w:p w14:paraId="2259A700" w14:textId="77777777" w:rsidR="0051266C" w:rsidRDefault="0051266C" w:rsidP="0051266C">
      <w:pPr>
        <w:pStyle w:val="ListBullet"/>
        <w:numPr>
          <w:ilvl w:val="0"/>
          <w:numId w:val="0"/>
        </w:numPr>
        <w:rPr>
          <w:rFonts w:ascii="Arial" w:hAnsi="Arial" w:cs="Arial"/>
          <w:szCs w:val="22"/>
          <w:lang w:val="en-GB"/>
        </w:rPr>
      </w:pPr>
    </w:p>
    <w:p w14:paraId="21CADC3C" w14:textId="77777777" w:rsidR="002D426B" w:rsidRDefault="002D426B" w:rsidP="0051266C">
      <w:pPr>
        <w:pStyle w:val="ListBullet"/>
        <w:numPr>
          <w:ilvl w:val="0"/>
          <w:numId w:val="0"/>
        </w:numPr>
        <w:rPr>
          <w:rFonts w:ascii="Arial" w:hAnsi="Arial" w:cs="Arial"/>
          <w:szCs w:val="22"/>
          <w:lang w:val="en-GB"/>
        </w:rPr>
      </w:pPr>
    </w:p>
    <w:p w14:paraId="1E722FC1" w14:textId="77777777" w:rsidR="002D426B" w:rsidRDefault="002D426B" w:rsidP="0051266C">
      <w:pPr>
        <w:pStyle w:val="ListBullet"/>
        <w:numPr>
          <w:ilvl w:val="0"/>
          <w:numId w:val="0"/>
        </w:numPr>
        <w:rPr>
          <w:rFonts w:ascii="Arial" w:hAnsi="Arial" w:cs="Arial"/>
          <w:szCs w:val="22"/>
          <w:lang w:val="en-GB"/>
        </w:rPr>
      </w:pPr>
    </w:p>
    <w:p w14:paraId="6EF37CF8" w14:textId="77777777" w:rsidR="002D426B" w:rsidRDefault="002D426B" w:rsidP="0051266C">
      <w:pPr>
        <w:pStyle w:val="ListBullet"/>
        <w:numPr>
          <w:ilvl w:val="0"/>
          <w:numId w:val="0"/>
        </w:numPr>
        <w:rPr>
          <w:rFonts w:ascii="Arial" w:hAnsi="Arial" w:cs="Arial"/>
          <w:szCs w:val="22"/>
          <w:lang w:val="en-GB"/>
        </w:rPr>
      </w:pPr>
    </w:p>
    <w:p w14:paraId="50FE2219" w14:textId="77777777" w:rsidR="002D426B" w:rsidRDefault="002D426B" w:rsidP="0051266C">
      <w:pPr>
        <w:pStyle w:val="ListBullet"/>
        <w:numPr>
          <w:ilvl w:val="0"/>
          <w:numId w:val="0"/>
        </w:numPr>
        <w:rPr>
          <w:rFonts w:ascii="Arial" w:hAnsi="Arial" w:cs="Arial"/>
          <w:szCs w:val="22"/>
          <w:lang w:val="en-GB"/>
        </w:rPr>
      </w:pPr>
    </w:p>
    <w:p w14:paraId="7DCE5DDB" w14:textId="77777777" w:rsidR="002D426B" w:rsidRDefault="002D426B" w:rsidP="0051266C">
      <w:pPr>
        <w:pStyle w:val="ListBullet"/>
        <w:numPr>
          <w:ilvl w:val="0"/>
          <w:numId w:val="0"/>
        </w:numPr>
        <w:rPr>
          <w:rFonts w:ascii="Arial" w:hAnsi="Arial" w:cs="Arial"/>
          <w:szCs w:val="22"/>
          <w:lang w:val="en-GB"/>
        </w:rPr>
      </w:pPr>
    </w:p>
    <w:p w14:paraId="4D23158C" w14:textId="77777777" w:rsidR="002D426B" w:rsidRDefault="002D426B" w:rsidP="0051266C">
      <w:pPr>
        <w:pStyle w:val="ListBullet"/>
        <w:numPr>
          <w:ilvl w:val="0"/>
          <w:numId w:val="0"/>
        </w:numPr>
        <w:rPr>
          <w:rFonts w:ascii="Arial" w:hAnsi="Arial" w:cs="Arial"/>
          <w:szCs w:val="22"/>
          <w:lang w:val="en-GB"/>
        </w:rPr>
      </w:pPr>
    </w:p>
    <w:p w14:paraId="20858837" w14:textId="77777777" w:rsidR="002D426B" w:rsidRDefault="002D426B" w:rsidP="0051266C">
      <w:pPr>
        <w:pStyle w:val="ListBullet"/>
        <w:numPr>
          <w:ilvl w:val="0"/>
          <w:numId w:val="0"/>
        </w:numPr>
        <w:rPr>
          <w:rFonts w:ascii="Arial" w:hAnsi="Arial" w:cs="Arial"/>
          <w:szCs w:val="22"/>
          <w:lang w:val="en-GB"/>
        </w:rPr>
      </w:pPr>
    </w:p>
    <w:p w14:paraId="2699CE54" w14:textId="77777777" w:rsidR="002D426B" w:rsidRDefault="002D426B" w:rsidP="0051266C">
      <w:pPr>
        <w:pStyle w:val="ListBullet"/>
        <w:numPr>
          <w:ilvl w:val="0"/>
          <w:numId w:val="0"/>
        </w:numPr>
        <w:rPr>
          <w:rFonts w:ascii="Arial" w:hAnsi="Arial" w:cs="Arial"/>
          <w:szCs w:val="22"/>
          <w:lang w:val="en-GB"/>
        </w:rPr>
      </w:pPr>
    </w:p>
    <w:p w14:paraId="461BF663" w14:textId="77777777" w:rsidR="002D426B" w:rsidRDefault="002D426B" w:rsidP="0051266C">
      <w:pPr>
        <w:pStyle w:val="ListBullet"/>
        <w:numPr>
          <w:ilvl w:val="0"/>
          <w:numId w:val="0"/>
        </w:numPr>
        <w:rPr>
          <w:rFonts w:ascii="Arial" w:hAnsi="Arial" w:cs="Arial"/>
          <w:szCs w:val="22"/>
          <w:lang w:val="en-GB"/>
        </w:rPr>
      </w:pPr>
    </w:p>
    <w:p w14:paraId="4C9DD44C" w14:textId="77777777" w:rsidR="002D426B" w:rsidRDefault="002D426B" w:rsidP="0051266C">
      <w:pPr>
        <w:pStyle w:val="ListBullet"/>
        <w:numPr>
          <w:ilvl w:val="0"/>
          <w:numId w:val="0"/>
        </w:numPr>
        <w:rPr>
          <w:rFonts w:ascii="Arial" w:hAnsi="Arial" w:cs="Arial"/>
          <w:szCs w:val="22"/>
          <w:lang w:val="en-GB"/>
        </w:rPr>
      </w:pPr>
    </w:p>
    <w:p w14:paraId="678BD1E0" w14:textId="77777777" w:rsidR="002D426B" w:rsidRDefault="002D426B" w:rsidP="0051266C">
      <w:pPr>
        <w:pStyle w:val="ListBullet"/>
        <w:numPr>
          <w:ilvl w:val="0"/>
          <w:numId w:val="0"/>
        </w:numPr>
        <w:rPr>
          <w:rFonts w:ascii="Arial" w:hAnsi="Arial" w:cs="Arial"/>
          <w:szCs w:val="22"/>
          <w:lang w:val="en-GB"/>
        </w:rPr>
      </w:pPr>
    </w:p>
    <w:p w14:paraId="573AE15F" w14:textId="77777777" w:rsidR="002D426B" w:rsidRDefault="002D426B" w:rsidP="0051266C">
      <w:pPr>
        <w:pStyle w:val="ListBullet"/>
        <w:numPr>
          <w:ilvl w:val="0"/>
          <w:numId w:val="0"/>
        </w:numPr>
        <w:rPr>
          <w:rFonts w:ascii="Arial" w:hAnsi="Arial" w:cs="Arial"/>
          <w:szCs w:val="22"/>
          <w:lang w:val="en-GB"/>
        </w:rPr>
      </w:pPr>
    </w:p>
    <w:p w14:paraId="4EAC686F" w14:textId="77777777" w:rsidR="002D426B" w:rsidRDefault="002D426B" w:rsidP="0051266C">
      <w:pPr>
        <w:pStyle w:val="ListBullet"/>
        <w:numPr>
          <w:ilvl w:val="0"/>
          <w:numId w:val="0"/>
        </w:numPr>
        <w:rPr>
          <w:rFonts w:ascii="Arial" w:hAnsi="Arial" w:cs="Arial"/>
          <w:szCs w:val="22"/>
          <w:lang w:val="en-GB"/>
        </w:rPr>
      </w:pPr>
    </w:p>
    <w:p w14:paraId="7CC100A2" w14:textId="77777777" w:rsidR="002D426B" w:rsidRDefault="002D426B" w:rsidP="0051266C">
      <w:pPr>
        <w:pStyle w:val="ListBullet"/>
        <w:numPr>
          <w:ilvl w:val="0"/>
          <w:numId w:val="0"/>
        </w:numPr>
        <w:rPr>
          <w:rFonts w:ascii="Arial" w:hAnsi="Arial" w:cs="Arial"/>
          <w:szCs w:val="22"/>
          <w:lang w:val="en-GB"/>
        </w:rPr>
      </w:pPr>
    </w:p>
    <w:p w14:paraId="6D87DA0B" w14:textId="77777777" w:rsidR="002D426B" w:rsidRDefault="002D426B" w:rsidP="0051266C">
      <w:pPr>
        <w:pStyle w:val="ListBullet"/>
        <w:numPr>
          <w:ilvl w:val="0"/>
          <w:numId w:val="0"/>
        </w:numPr>
        <w:rPr>
          <w:rFonts w:ascii="Arial" w:hAnsi="Arial" w:cs="Arial"/>
          <w:szCs w:val="22"/>
          <w:lang w:val="en-GB"/>
        </w:rPr>
      </w:pPr>
    </w:p>
    <w:p w14:paraId="09544025" w14:textId="77777777" w:rsidR="002D426B" w:rsidRDefault="002D426B" w:rsidP="0051266C">
      <w:pPr>
        <w:pStyle w:val="ListBullet"/>
        <w:numPr>
          <w:ilvl w:val="0"/>
          <w:numId w:val="0"/>
        </w:numPr>
        <w:rPr>
          <w:rFonts w:ascii="Arial" w:hAnsi="Arial" w:cs="Arial"/>
          <w:szCs w:val="22"/>
          <w:lang w:val="en-GB"/>
        </w:rPr>
      </w:pPr>
    </w:p>
    <w:p w14:paraId="6ABE824F" w14:textId="77777777" w:rsidR="002D426B" w:rsidRDefault="002D426B" w:rsidP="0051266C">
      <w:pPr>
        <w:pStyle w:val="ListBullet"/>
        <w:numPr>
          <w:ilvl w:val="0"/>
          <w:numId w:val="0"/>
        </w:numPr>
        <w:rPr>
          <w:rFonts w:ascii="Arial" w:hAnsi="Arial" w:cs="Arial"/>
          <w:szCs w:val="22"/>
          <w:lang w:val="en-GB"/>
        </w:rPr>
      </w:pPr>
    </w:p>
    <w:p w14:paraId="167EAE5E" w14:textId="77777777" w:rsidR="002D426B" w:rsidRDefault="002D426B" w:rsidP="0051266C">
      <w:pPr>
        <w:pStyle w:val="ListBullet"/>
        <w:numPr>
          <w:ilvl w:val="0"/>
          <w:numId w:val="0"/>
        </w:numPr>
        <w:rPr>
          <w:rFonts w:ascii="Arial" w:hAnsi="Arial" w:cs="Arial"/>
          <w:szCs w:val="22"/>
          <w:lang w:val="en-GB"/>
        </w:rPr>
      </w:pPr>
    </w:p>
    <w:p w14:paraId="70B38282" w14:textId="77777777" w:rsidR="002D426B" w:rsidRDefault="002D426B" w:rsidP="0051266C">
      <w:pPr>
        <w:pStyle w:val="ListBullet"/>
        <w:numPr>
          <w:ilvl w:val="0"/>
          <w:numId w:val="0"/>
        </w:numPr>
        <w:rPr>
          <w:rFonts w:ascii="Arial" w:hAnsi="Arial" w:cs="Arial"/>
          <w:szCs w:val="22"/>
          <w:lang w:val="en-GB"/>
        </w:rPr>
      </w:pPr>
    </w:p>
    <w:p w14:paraId="48D7FCFD" w14:textId="77777777" w:rsidR="002D426B" w:rsidRDefault="002D426B" w:rsidP="0051266C">
      <w:pPr>
        <w:pStyle w:val="ListBullet"/>
        <w:numPr>
          <w:ilvl w:val="0"/>
          <w:numId w:val="0"/>
        </w:numPr>
        <w:rPr>
          <w:rFonts w:ascii="Arial" w:hAnsi="Arial" w:cs="Arial"/>
          <w:szCs w:val="22"/>
          <w:lang w:val="en-GB"/>
        </w:rPr>
      </w:pPr>
    </w:p>
    <w:p w14:paraId="2FABF03E" w14:textId="77777777" w:rsidR="002D426B" w:rsidRDefault="002D426B" w:rsidP="0051266C">
      <w:pPr>
        <w:pStyle w:val="ListBullet"/>
        <w:numPr>
          <w:ilvl w:val="0"/>
          <w:numId w:val="0"/>
        </w:numPr>
        <w:rPr>
          <w:rFonts w:ascii="Arial" w:hAnsi="Arial" w:cs="Arial"/>
          <w:szCs w:val="22"/>
          <w:lang w:val="en-GB"/>
        </w:rPr>
      </w:pPr>
    </w:p>
    <w:p w14:paraId="28A7B13A" w14:textId="77777777" w:rsidR="002D426B" w:rsidRDefault="002D426B" w:rsidP="0051266C">
      <w:pPr>
        <w:pStyle w:val="ListBullet"/>
        <w:numPr>
          <w:ilvl w:val="0"/>
          <w:numId w:val="0"/>
        </w:numPr>
        <w:rPr>
          <w:rFonts w:ascii="Arial" w:hAnsi="Arial" w:cs="Arial"/>
          <w:szCs w:val="22"/>
          <w:lang w:val="en-GB"/>
        </w:rPr>
      </w:pPr>
    </w:p>
    <w:p w14:paraId="6B7CE6D5" w14:textId="77777777" w:rsidR="002D426B" w:rsidRDefault="002D426B" w:rsidP="0051266C">
      <w:pPr>
        <w:pStyle w:val="ListBullet"/>
        <w:numPr>
          <w:ilvl w:val="0"/>
          <w:numId w:val="0"/>
        </w:numPr>
        <w:rPr>
          <w:rFonts w:ascii="Arial" w:hAnsi="Arial" w:cs="Arial"/>
          <w:szCs w:val="22"/>
          <w:lang w:val="en-GB"/>
        </w:rPr>
      </w:pPr>
    </w:p>
    <w:p w14:paraId="5982E2E5" w14:textId="77777777" w:rsidR="002D426B" w:rsidRDefault="002D426B" w:rsidP="0051266C">
      <w:pPr>
        <w:pStyle w:val="ListBullet"/>
        <w:numPr>
          <w:ilvl w:val="0"/>
          <w:numId w:val="0"/>
        </w:numPr>
        <w:rPr>
          <w:rFonts w:ascii="Arial" w:hAnsi="Arial" w:cs="Arial"/>
          <w:szCs w:val="22"/>
          <w:lang w:val="en-GB"/>
        </w:rPr>
      </w:pPr>
    </w:p>
    <w:p w14:paraId="013600D5" w14:textId="77777777" w:rsidR="002D426B" w:rsidRDefault="002D426B" w:rsidP="0051266C">
      <w:pPr>
        <w:pStyle w:val="ListBullet"/>
        <w:numPr>
          <w:ilvl w:val="0"/>
          <w:numId w:val="0"/>
        </w:numPr>
        <w:rPr>
          <w:rFonts w:ascii="Arial" w:hAnsi="Arial" w:cs="Arial"/>
          <w:szCs w:val="22"/>
          <w:lang w:val="en-GB"/>
        </w:rPr>
      </w:pPr>
    </w:p>
    <w:p w14:paraId="6D28931D" w14:textId="77777777" w:rsidR="002D426B" w:rsidRDefault="002D426B" w:rsidP="0051266C">
      <w:pPr>
        <w:pStyle w:val="ListBullet"/>
        <w:numPr>
          <w:ilvl w:val="0"/>
          <w:numId w:val="0"/>
        </w:numPr>
        <w:rPr>
          <w:rFonts w:ascii="Arial" w:hAnsi="Arial" w:cs="Arial"/>
          <w:szCs w:val="22"/>
          <w:lang w:val="en-GB"/>
        </w:rPr>
      </w:pPr>
    </w:p>
    <w:p w14:paraId="59713CBC" w14:textId="77777777" w:rsidR="002D426B" w:rsidRDefault="002D426B" w:rsidP="0051266C">
      <w:pPr>
        <w:pStyle w:val="ListBullet"/>
        <w:numPr>
          <w:ilvl w:val="0"/>
          <w:numId w:val="0"/>
        </w:numPr>
        <w:rPr>
          <w:rFonts w:ascii="Arial" w:hAnsi="Arial" w:cs="Arial"/>
          <w:szCs w:val="22"/>
          <w:lang w:val="en-GB"/>
        </w:rPr>
      </w:pPr>
    </w:p>
    <w:p w14:paraId="2A27D6D3" w14:textId="77777777" w:rsidR="002D426B" w:rsidRDefault="002D426B" w:rsidP="0051266C">
      <w:pPr>
        <w:pStyle w:val="ListBullet"/>
        <w:numPr>
          <w:ilvl w:val="0"/>
          <w:numId w:val="0"/>
        </w:numPr>
        <w:rPr>
          <w:rFonts w:ascii="Arial" w:hAnsi="Arial" w:cs="Arial"/>
          <w:szCs w:val="22"/>
          <w:lang w:val="en-GB"/>
        </w:rPr>
      </w:pPr>
    </w:p>
    <w:p w14:paraId="3D2ED60C" w14:textId="77777777" w:rsidR="002D426B" w:rsidRDefault="002D426B" w:rsidP="0051266C">
      <w:pPr>
        <w:pStyle w:val="ListBullet"/>
        <w:numPr>
          <w:ilvl w:val="0"/>
          <w:numId w:val="0"/>
        </w:numPr>
        <w:rPr>
          <w:rFonts w:ascii="Arial" w:hAnsi="Arial" w:cs="Arial"/>
          <w:szCs w:val="22"/>
          <w:lang w:val="en-GB"/>
        </w:rPr>
      </w:pPr>
    </w:p>
    <w:p w14:paraId="7866F8D1" w14:textId="77777777" w:rsidR="00F86430" w:rsidRDefault="00F86430" w:rsidP="00F86430">
      <w:pPr>
        <w:pStyle w:val="BodyText"/>
      </w:pPr>
      <w:r w:rsidRPr="15B453EF">
        <w:rPr>
          <w:rFonts w:eastAsia="Arial"/>
          <w:b/>
          <w:bCs/>
          <w:color w:val="000000" w:themeColor="text1"/>
        </w:rPr>
        <w:lastRenderedPageBreak/>
        <w:t>Session 7: Role of Evidence and Research in Social Protection</w:t>
      </w:r>
    </w:p>
    <w:p w14:paraId="216474C5" w14:textId="77777777" w:rsidR="00F86430" w:rsidRDefault="00F86430" w:rsidP="00F86430">
      <w:pPr>
        <w:pStyle w:val="BodyText"/>
        <w:rPr>
          <w:b/>
          <w:bCs/>
        </w:rPr>
      </w:pPr>
    </w:p>
    <w:p w14:paraId="25E0735F" w14:textId="77777777" w:rsidR="00F86430" w:rsidRPr="006A5A40" w:rsidRDefault="00F86430" w:rsidP="00F86430">
      <w:pPr>
        <w:pStyle w:val="BodyText"/>
        <w:rPr>
          <w:b/>
          <w:bCs/>
        </w:rPr>
      </w:pPr>
      <w:r w:rsidRPr="004F0423">
        <w:rPr>
          <w:b/>
          <w:bCs/>
        </w:rPr>
        <w:t xml:space="preserve">Date: </w:t>
      </w:r>
      <w:r>
        <w:t>25</w:t>
      </w:r>
      <w:r w:rsidRPr="004F0423">
        <w:rPr>
          <w:vertAlign w:val="superscript"/>
        </w:rPr>
        <w:t>th</w:t>
      </w:r>
      <w:r>
        <w:t xml:space="preserve"> February 2025 </w:t>
      </w:r>
    </w:p>
    <w:p w14:paraId="2EB6DA21" w14:textId="77777777" w:rsidR="00F86430" w:rsidRDefault="00F86430" w:rsidP="00F86430">
      <w:pPr>
        <w:pStyle w:val="BodyText"/>
        <w:rPr>
          <w:b/>
          <w:bCs/>
          <w:lang w:eastAsia="en-US"/>
        </w:rPr>
      </w:pPr>
      <w:r w:rsidRPr="5EC0870D">
        <w:rPr>
          <w:b/>
          <w:bCs/>
          <w:lang w:eastAsia="en-US"/>
        </w:rPr>
        <w:t>Participants:</w:t>
      </w:r>
    </w:p>
    <w:tbl>
      <w:tblPr>
        <w:tblStyle w:val="OPMTable"/>
        <w:tblW w:w="9360" w:type="dxa"/>
        <w:tblLook w:val="04A0" w:firstRow="1" w:lastRow="0" w:firstColumn="1" w:lastColumn="0" w:noHBand="0" w:noVBand="1"/>
      </w:tblPr>
      <w:tblGrid>
        <w:gridCol w:w="2340"/>
        <w:gridCol w:w="2340"/>
        <w:gridCol w:w="2340"/>
        <w:gridCol w:w="2340"/>
      </w:tblGrid>
      <w:tr w:rsidR="00F86430" w:rsidRPr="00953D26" w14:paraId="0B33BC5A"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7DAFCEE" w14:textId="77777777" w:rsidR="00F86430" w:rsidRPr="00953D26" w:rsidRDefault="00F86430" w:rsidP="00BA5027">
            <w:pPr>
              <w:pStyle w:val="BodyText"/>
              <w:rPr>
                <w:lang w:eastAsia="en-US"/>
              </w:rPr>
            </w:pPr>
            <w:r w:rsidRPr="00953D26">
              <w:rPr>
                <w:lang w:eastAsia="en-US"/>
              </w:rPr>
              <w:t>Name</w:t>
            </w:r>
          </w:p>
        </w:tc>
        <w:tc>
          <w:tcPr>
            <w:tcW w:w="2340" w:type="dxa"/>
          </w:tcPr>
          <w:p w14:paraId="6726013D" w14:textId="77777777" w:rsidR="00F86430" w:rsidRPr="00953D26" w:rsidRDefault="00F8643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953D26">
              <w:rPr>
                <w:lang w:eastAsia="en-US"/>
              </w:rPr>
              <w:t>Affiliation</w:t>
            </w:r>
          </w:p>
        </w:tc>
        <w:tc>
          <w:tcPr>
            <w:tcW w:w="2340" w:type="dxa"/>
          </w:tcPr>
          <w:p w14:paraId="380A65A4" w14:textId="77777777" w:rsidR="00F86430" w:rsidRDefault="00F8643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15B453EF">
              <w:rPr>
                <w:lang w:eastAsia="en-US"/>
              </w:rPr>
              <w:t>Topic</w:t>
            </w:r>
          </w:p>
        </w:tc>
        <w:tc>
          <w:tcPr>
            <w:tcW w:w="2340" w:type="dxa"/>
          </w:tcPr>
          <w:p w14:paraId="01EA0E50" w14:textId="77777777" w:rsidR="00F86430" w:rsidRPr="00953D26" w:rsidRDefault="00F8643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Pr>
                <w:lang w:eastAsia="en-US"/>
              </w:rPr>
              <w:t>Role</w:t>
            </w:r>
          </w:p>
        </w:tc>
      </w:tr>
      <w:tr w:rsidR="00F86430" w14:paraId="45395256"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5ACD7F65" w14:textId="77777777" w:rsidR="00F86430" w:rsidRPr="00776A08" w:rsidRDefault="00F86430" w:rsidP="00BA5027">
            <w:pPr>
              <w:rPr>
                <w:lang w:val="en-GB"/>
              </w:rPr>
            </w:pPr>
            <w:r w:rsidRPr="00776A08">
              <w:rPr>
                <w:rFonts w:eastAsia="Arial" w:cs="Arial"/>
                <w:b w:val="0"/>
                <w:color w:val="000000" w:themeColor="text1"/>
                <w:sz w:val="22"/>
                <w:szCs w:val="22"/>
                <w:lang w:val="en-GB"/>
              </w:rPr>
              <w:t xml:space="preserve">Ms. Rathi Palakrishnan, </w:t>
            </w:r>
          </w:p>
          <w:p w14:paraId="189D2717" w14:textId="77777777" w:rsidR="00F86430" w:rsidRPr="00776A08" w:rsidRDefault="00F86430" w:rsidP="00BA5027">
            <w:pPr>
              <w:pStyle w:val="BodyText"/>
              <w:rPr>
                <w:lang w:val="en-GB"/>
              </w:rPr>
            </w:pPr>
          </w:p>
          <w:p w14:paraId="5FF16D01" w14:textId="77777777" w:rsidR="00F86430" w:rsidRPr="00776A08" w:rsidRDefault="00F86430" w:rsidP="00BA5027">
            <w:pPr>
              <w:pStyle w:val="BodyText"/>
            </w:pPr>
          </w:p>
        </w:tc>
        <w:tc>
          <w:tcPr>
            <w:tcW w:w="2340" w:type="dxa"/>
          </w:tcPr>
          <w:p w14:paraId="4BEF9C6C"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Deputy Country Director, World Food Programme</w:t>
            </w:r>
          </w:p>
        </w:tc>
        <w:tc>
          <w:tcPr>
            <w:tcW w:w="2340" w:type="dxa"/>
          </w:tcPr>
          <w:p w14:paraId="4250CC00"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tc>
        <w:tc>
          <w:tcPr>
            <w:tcW w:w="2340" w:type="dxa"/>
          </w:tcPr>
          <w:p w14:paraId="30AF0400" w14:textId="77777777" w:rsidR="00F86430" w:rsidRPr="00DD7E2E"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15B453EF">
              <w:rPr>
                <w:lang w:eastAsia="en-US"/>
              </w:rPr>
              <w:t>Framing Presentation</w:t>
            </w:r>
          </w:p>
        </w:tc>
      </w:tr>
      <w:tr w:rsidR="00F86430" w14:paraId="171BDA79"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43187B05" w14:textId="77777777" w:rsidR="00F86430" w:rsidRPr="00776A08" w:rsidRDefault="00F86430" w:rsidP="00BA5027">
            <w:pPr>
              <w:pStyle w:val="BodyText"/>
              <w:rPr>
                <w:lang w:val="en-GB"/>
              </w:rPr>
            </w:pPr>
            <w:r w:rsidRPr="00776A08">
              <w:rPr>
                <w:rFonts w:eastAsia="Arial"/>
                <w:b w:val="0"/>
                <w:color w:val="000000" w:themeColor="text1"/>
                <w:sz w:val="22"/>
                <w:szCs w:val="22"/>
                <w:lang w:val="en-GB"/>
              </w:rPr>
              <w:t xml:space="preserve">Ms. Maheen Zahra, </w:t>
            </w:r>
          </w:p>
          <w:p w14:paraId="1D343720" w14:textId="77777777" w:rsidR="00F86430" w:rsidRPr="00776A08" w:rsidRDefault="00F86430" w:rsidP="00BA5027">
            <w:pPr>
              <w:pStyle w:val="BodyText"/>
              <w:rPr>
                <w:lang w:val="en-GB"/>
              </w:rPr>
            </w:pPr>
          </w:p>
          <w:p w14:paraId="773384F6" w14:textId="77777777" w:rsidR="00F86430" w:rsidRPr="00776A08" w:rsidRDefault="00F86430" w:rsidP="00BA5027">
            <w:pPr>
              <w:pStyle w:val="BodyText"/>
              <w:spacing w:before="60" w:after="60" w:line="240" w:lineRule="auto"/>
              <w:rPr>
                <w:rFonts w:eastAsia="Arial"/>
                <w:b w:val="0"/>
                <w:color w:val="000000" w:themeColor="text1"/>
                <w:sz w:val="22"/>
                <w:szCs w:val="22"/>
                <w:lang w:val="en-GB"/>
              </w:rPr>
            </w:pPr>
          </w:p>
        </w:tc>
        <w:tc>
          <w:tcPr>
            <w:tcW w:w="2340" w:type="dxa"/>
          </w:tcPr>
          <w:p w14:paraId="0E80D65E"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 xml:space="preserve">Senior Consultant, Poverty and Social Protection Practice, Oxford Policy Management. </w:t>
            </w:r>
          </w:p>
        </w:tc>
        <w:tc>
          <w:tcPr>
            <w:tcW w:w="2340" w:type="dxa"/>
          </w:tcPr>
          <w:p w14:paraId="7FAC9781" w14:textId="77777777" w:rsidR="00F86430" w:rsidRDefault="00F8643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Feasibility Study on Social Protection for Health and Climate Resilience by KfW</w:t>
            </w:r>
          </w:p>
        </w:tc>
        <w:tc>
          <w:tcPr>
            <w:tcW w:w="2340" w:type="dxa"/>
          </w:tcPr>
          <w:p w14:paraId="1B3D3B62"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3C14B90C">
              <w:rPr>
                <w:lang w:eastAsia="en-US"/>
              </w:rPr>
              <w:t xml:space="preserve">Presenter </w:t>
            </w:r>
          </w:p>
        </w:tc>
      </w:tr>
      <w:tr w:rsidR="00F86430" w14:paraId="69E83C6F"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22990C75" w14:textId="77777777" w:rsidR="00F86430" w:rsidRPr="00776A08" w:rsidRDefault="00F86430" w:rsidP="00BA5027">
            <w:pPr>
              <w:spacing w:before="60" w:after="60" w:line="240" w:lineRule="auto"/>
              <w:rPr>
                <w:rFonts w:eastAsia="Arial" w:cs="Arial"/>
                <w:b w:val="0"/>
                <w:color w:val="000000" w:themeColor="text1"/>
                <w:sz w:val="22"/>
                <w:szCs w:val="22"/>
                <w:lang w:val="en-GB"/>
              </w:rPr>
            </w:pPr>
            <w:r w:rsidRPr="00776A08">
              <w:rPr>
                <w:rFonts w:eastAsia="Arial" w:cs="Arial"/>
                <w:b w:val="0"/>
                <w:color w:val="000000" w:themeColor="text1"/>
                <w:sz w:val="22"/>
                <w:szCs w:val="22"/>
                <w:lang w:val="en-GB"/>
              </w:rPr>
              <w:t xml:space="preserve">Dr. Zulfiqar Bhutta, </w:t>
            </w:r>
          </w:p>
          <w:p w14:paraId="647F9654" w14:textId="77777777" w:rsidR="00F86430" w:rsidRPr="00776A08" w:rsidRDefault="00F86430" w:rsidP="00BA5027">
            <w:pPr>
              <w:pStyle w:val="BodyText"/>
              <w:spacing w:before="60" w:after="60" w:line="240" w:lineRule="auto"/>
              <w:rPr>
                <w:rFonts w:eastAsia="Arial"/>
                <w:b w:val="0"/>
                <w:color w:val="000000" w:themeColor="text1"/>
                <w:sz w:val="22"/>
                <w:szCs w:val="22"/>
                <w:lang w:val="en-GB"/>
              </w:rPr>
            </w:pPr>
          </w:p>
        </w:tc>
        <w:tc>
          <w:tcPr>
            <w:tcW w:w="2340" w:type="dxa"/>
          </w:tcPr>
          <w:p w14:paraId="0DB70CB4" w14:textId="77777777" w:rsidR="00F86430" w:rsidRPr="0072397C"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r w:rsidRPr="15B453EF">
              <w:rPr>
                <w:rFonts w:eastAsia="Arial"/>
                <w:color w:val="000000" w:themeColor="text1"/>
                <w:sz w:val="22"/>
                <w:szCs w:val="22"/>
                <w:lang w:val="en-GB"/>
              </w:rPr>
              <w:t xml:space="preserve">Founding Director, Institute for Global Health &amp; Development, the Aga Khan University. </w:t>
            </w:r>
          </w:p>
        </w:tc>
        <w:tc>
          <w:tcPr>
            <w:tcW w:w="2340" w:type="dxa"/>
          </w:tcPr>
          <w:p w14:paraId="426F165B" w14:textId="77777777" w:rsidR="00F86430" w:rsidRDefault="00F8643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 xml:space="preserve">Impact Evaluation of Benazir </w:t>
            </w:r>
            <w:proofErr w:type="spellStart"/>
            <w:r w:rsidRPr="15B453EF">
              <w:rPr>
                <w:rFonts w:eastAsia="Arial"/>
                <w:color w:val="000000" w:themeColor="text1"/>
                <w:sz w:val="22"/>
                <w:szCs w:val="22"/>
                <w:lang w:val="en-GB"/>
              </w:rPr>
              <w:t>Nashonuma</w:t>
            </w:r>
            <w:proofErr w:type="spellEnd"/>
            <w:r w:rsidRPr="15B453EF">
              <w:rPr>
                <w:rFonts w:eastAsia="Arial"/>
                <w:color w:val="000000" w:themeColor="text1"/>
                <w:sz w:val="22"/>
                <w:szCs w:val="22"/>
                <w:lang w:val="en-GB"/>
              </w:rPr>
              <w:t xml:space="preserve"> Program (BNP)</w:t>
            </w:r>
          </w:p>
        </w:tc>
        <w:tc>
          <w:tcPr>
            <w:tcW w:w="2340" w:type="dxa"/>
          </w:tcPr>
          <w:p w14:paraId="3AB9670B"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3C14B90C">
              <w:rPr>
                <w:lang w:eastAsia="en-US"/>
              </w:rPr>
              <w:t>Presenter</w:t>
            </w:r>
          </w:p>
          <w:p w14:paraId="75B2DD7F"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F86430" w14:paraId="7BD7AF4B"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D634C5D" w14:textId="77777777" w:rsidR="00F86430" w:rsidRPr="00776A08" w:rsidRDefault="00F86430" w:rsidP="00BA5027">
            <w:pPr>
              <w:spacing w:before="60" w:after="60" w:line="240" w:lineRule="auto"/>
              <w:rPr>
                <w:rFonts w:ascii="Aptos" w:eastAsia="Aptos" w:hAnsi="Aptos" w:cs="Aptos"/>
                <w:b w:val="0"/>
                <w:color w:val="000000" w:themeColor="text1"/>
                <w:sz w:val="22"/>
                <w:szCs w:val="22"/>
                <w:lang w:val="en-GB"/>
              </w:rPr>
            </w:pPr>
            <w:r w:rsidRPr="00776A08">
              <w:rPr>
                <w:rFonts w:eastAsia="Arial" w:cs="Arial"/>
                <w:b w:val="0"/>
                <w:color w:val="000000" w:themeColor="text1"/>
                <w:sz w:val="22"/>
                <w:szCs w:val="22"/>
                <w:lang w:val="en-GB"/>
              </w:rPr>
              <w:t xml:space="preserve">Ms. Zaineb </w:t>
            </w:r>
            <w:proofErr w:type="spellStart"/>
            <w:r w:rsidRPr="00776A08">
              <w:rPr>
                <w:rFonts w:eastAsia="Arial" w:cs="Arial"/>
                <w:b w:val="0"/>
                <w:color w:val="000000" w:themeColor="text1"/>
                <w:sz w:val="22"/>
                <w:szCs w:val="22"/>
                <w:lang w:val="en-GB"/>
              </w:rPr>
              <w:t>Majoka</w:t>
            </w:r>
            <w:proofErr w:type="spellEnd"/>
            <w:r w:rsidRPr="00776A08">
              <w:rPr>
                <w:rFonts w:eastAsia="Arial" w:cs="Arial"/>
                <w:b w:val="0"/>
                <w:color w:val="000000" w:themeColor="text1"/>
                <w:sz w:val="22"/>
                <w:szCs w:val="22"/>
                <w:lang w:val="en-GB"/>
              </w:rPr>
              <w:t xml:space="preserve">, </w:t>
            </w:r>
          </w:p>
        </w:tc>
        <w:tc>
          <w:tcPr>
            <w:tcW w:w="2340" w:type="dxa"/>
          </w:tcPr>
          <w:p w14:paraId="35753DB0" w14:textId="77777777" w:rsidR="00F86430" w:rsidRDefault="00F86430" w:rsidP="00BA5027">
            <w:pPr>
              <w:cnfStyle w:val="000000000000" w:firstRow="0" w:lastRow="0" w:firstColumn="0" w:lastColumn="0" w:oddVBand="0" w:evenVBand="0" w:oddHBand="0" w:evenHBand="0" w:firstRowFirstColumn="0" w:firstRowLastColumn="0" w:lastRowFirstColumn="0" w:lastRowLastColumn="0"/>
              <w:rPr>
                <w:rFonts w:ascii="Aptos" w:eastAsia="Aptos" w:hAnsi="Aptos" w:cs="Aptos"/>
                <w:color w:val="000000" w:themeColor="text1"/>
                <w:sz w:val="22"/>
                <w:szCs w:val="22"/>
                <w:lang w:val="en-GB"/>
              </w:rPr>
            </w:pPr>
            <w:r w:rsidRPr="15B453EF">
              <w:rPr>
                <w:rFonts w:eastAsia="Arial" w:cs="Arial"/>
                <w:color w:val="000000" w:themeColor="text1"/>
                <w:sz w:val="22"/>
                <w:szCs w:val="22"/>
                <w:lang w:val="en-GB"/>
              </w:rPr>
              <w:t xml:space="preserve">Social Protection Economist, World Bank. </w:t>
            </w:r>
          </w:p>
          <w:p w14:paraId="6DCC61BA"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lang w:val="en-GB"/>
              </w:rPr>
            </w:pPr>
          </w:p>
          <w:p w14:paraId="54CDFFC6"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pPr>
          </w:p>
          <w:p w14:paraId="7DDA3BA6"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rPr>
            </w:pPr>
          </w:p>
        </w:tc>
        <w:tc>
          <w:tcPr>
            <w:tcW w:w="2340" w:type="dxa"/>
          </w:tcPr>
          <w:p w14:paraId="382F3EA6"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 xml:space="preserve">Mind the Gap: Assessing Pakistan’s National Socio-Economic </w:t>
            </w:r>
            <w:r w:rsidRPr="15B453EF">
              <w:rPr>
                <w:rFonts w:ascii="Aptos" w:eastAsia="Aptos" w:hAnsi="Aptos" w:cs="Aptos"/>
                <w:color w:val="000000" w:themeColor="text1"/>
                <w:sz w:val="22"/>
                <w:szCs w:val="22"/>
                <w:lang w:val="en-GB"/>
              </w:rPr>
              <w:t xml:space="preserve">Registry (NSER) </w:t>
            </w:r>
          </w:p>
        </w:tc>
        <w:tc>
          <w:tcPr>
            <w:tcW w:w="2340" w:type="dxa"/>
          </w:tcPr>
          <w:p w14:paraId="07833D26"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3C14B90C">
              <w:rPr>
                <w:lang w:eastAsia="en-US"/>
              </w:rPr>
              <w:t>Presenter</w:t>
            </w:r>
          </w:p>
          <w:p w14:paraId="50CDA249" w14:textId="77777777" w:rsidR="00F86430" w:rsidRDefault="00F8643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F86430" w14:paraId="704DD0C4"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C6CDC37" w14:textId="77777777" w:rsidR="00F86430" w:rsidRPr="00776A08" w:rsidRDefault="00F86430" w:rsidP="00BA5027">
            <w:pPr>
              <w:rPr>
                <w:rFonts w:eastAsia="Arial" w:cs="Arial"/>
                <w:b w:val="0"/>
                <w:color w:val="000000" w:themeColor="text1"/>
                <w:sz w:val="22"/>
                <w:szCs w:val="22"/>
                <w:lang w:val="en-GB"/>
              </w:rPr>
            </w:pPr>
            <w:r w:rsidRPr="00776A08">
              <w:rPr>
                <w:rFonts w:eastAsia="Arial" w:cs="Arial"/>
                <w:b w:val="0"/>
                <w:color w:val="000000" w:themeColor="text1"/>
                <w:sz w:val="22"/>
                <w:szCs w:val="22"/>
                <w:lang w:val="es-ES"/>
              </w:rPr>
              <w:t xml:space="preserve">Dr. Asim </w:t>
            </w:r>
            <w:proofErr w:type="spellStart"/>
            <w:r w:rsidRPr="00776A08">
              <w:rPr>
                <w:rFonts w:eastAsia="Arial" w:cs="Arial"/>
                <w:b w:val="0"/>
                <w:color w:val="000000" w:themeColor="text1"/>
                <w:sz w:val="22"/>
                <w:szCs w:val="22"/>
                <w:lang w:val="es-ES"/>
              </w:rPr>
              <w:t>Ijaz</w:t>
            </w:r>
            <w:proofErr w:type="spellEnd"/>
          </w:p>
          <w:p w14:paraId="1748E926" w14:textId="77777777" w:rsidR="00F86430" w:rsidRDefault="00F86430" w:rsidP="00BA5027">
            <w:pPr>
              <w:pStyle w:val="BodyText"/>
              <w:rPr>
                <w:lang w:val="en-GB"/>
              </w:rPr>
            </w:pPr>
          </w:p>
        </w:tc>
        <w:tc>
          <w:tcPr>
            <w:tcW w:w="2340" w:type="dxa"/>
          </w:tcPr>
          <w:p w14:paraId="63250F00"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r w:rsidRPr="15B453EF">
              <w:rPr>
                <w:rFonts w:eastAsia="Arial"/>
                <w:color w:val="000000" w:themeColor="text1"/>
                <w:sz w:val="22"/>
                <w:szCs w:val="22"/>
                <w:lang w:val="es-ES"/>
              </w:rPr>
              <w:t xml:space="preserve">Director General BISP. </w:t>
            </w:r>
          </w:p>
          <w:p w14:paraId="1FBD55AF"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p w14:paraId="3D8CD684"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pPr>
          </w:p>
        </w:tc>
        <w:tc>
          <w:tcPr>
            <w:tcW w:w="2340" w:type="dxa"/>
          </w:tcPr>
          <w:p w14:paraId="5F0E6BC7" w14:textId="77777777" w:rsidR="00F86430" w:rsidRDefault="00F86430"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15B453EF">
              <w:rPr>
                <w:rFonts w:eastAsia="Arial"/>
                <w:color w:val="000000" w:themeColor="text1"/>
                <w:sz w:val="22"/>
                <w:szCs w:val="22"/>
                <w:lang w:val="en-GB"/>
              </w:rPr>
              <w:t xml:space="preserve">Social Protection Delivery System on Wheels: A case study of mobile registration vehicles in Pakistan </w:t>
            </w:r>
          </w:p>
        </w:tc>
        <w:tc>
          <w:tcPr>
            <w:tcW w:w="2340" w:type="dxa"/>
          </w:tcPr>
          <w:p w14:paraId="4749ABBA" w14:textId="77777777" w:rsidR="00F86430" w:rsidRDefault="00F8643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pPr>
            <w:r w:rsidRPr="3C14B90C">
              <w:rPr>
                <w:lang w:eastAsia="en-US"/>
              </w:rPr>
              <w:t>Presenter</w:t>
            </w:r>
          </w:p>
        </w:tc>
      </w:tr>
    </w:tbl>
    <w:p w14:paraId="744ED301" w14:textId="77777777" w:rsidR="00F86430" w:rsidRDefault="00F86430" w:rsidP="00F86430">
      <w:pPr>
        <w:pStyle w:val="BodyText"/>
        <w:rPr>
          <w:b/>
          <w:bCs/>
          <w:lang w:eastAsia="en-US"/>
        </w:rPr>
      </w:pPr>
    </w:p>
    <w:p w14:paraId="0F01CB79" w14:textId="77777777" w:rsidR="00F86430" w:rsidRDefault="00F86430" w:rsidP="00F86430">
      <w:pPr>
        <w:pStyle w:val="BodyText"/>
        <w:rPr>
          <w:b/>
          <w:bCs/>
          <w:lang w:eastAsia="en-US"/>
        </w:rPr>
      </w:pPr>
    </w:p>
    <w:p w14:paraId="52E7890B" w14:textId="77777777" w:rsidR="00F86430" w:rsidRDefault="00F86430" w:rsidP="00F86430">
      <w:pPr>
        <w:pStyle w:val="Heading2NONUM"/>
      </w:pPr>
      <w:r>
        <w:t>Presentation Highlights</w:t>
      </w:r>
    </w:p>
    <w:p w14:paraId="17814BA8" w14:textId="77777777" w:rsidR="00F86430" w:rsidRDefault="00F86430" w:rsidP="00F86430">
      <w:pPr>
        <w:pStyle w:val="Heading2"/>
      </w:pPr>
      <w:r>
        <w:t>Framing Presentation</w:t>
      </w:r>
    </w:p>
    <w:p w14:paraId="56402BA5" w14:textId="77777777" w:rsidR="00F86430" w:rsidRDefault="00F86430" w:rsidP="00F86430">
      <w:pPr>
        <w:pStyle w:val="Heading2NONUM"/>
      </w:pPr>
      <w:r w:rsidRPr="15B453EF">
        <w:t>Ms. Rathi Palakrishnan:</w:t>
      </w:r>
    </w:p>
    <w:p w14:paraId="76D73AF2" w14:textId="77777777" w:rsidR="00F86430" w:rsidRPr="00515042" w:rsidRDefault="00F86430" w:rsidP="00F86430">
      <w:pPr>
        <w:pStyle w:val="BodyText"/>
        <w:numPr>
          <w:ilvl w:val="0"/>
          <w:numId w:val="44"/>
        </w:numPr>
        <w:rPr>
          <w:b/>
          <w:bCs/>
          <w:lang w:val="en-GB"/>
        </w:rPr>
      </w:pPr>
      <w:r w:rsidRPr="00515042">
        <w:rPr>
          <w:b/>
          <w:bCs/>
          <w:lang w:val="en-GB"/>
        </w:rPr>
        <w:t>Evidence-Based Social Protection</w:t>
      </w:r>
    </w:p>
    <w:p w14:paraId="39FD463B" w14:textId="77777777" w:rsidR="00F86430" w:rsidRPr="00515042" w:rsidRDefault="00F86430" w:rsidP="00F86430">
      <w:pPr>
        <w:pStyle w:val="BodyText"/>
        <w:numPr>
          <w:ilvl w:val="1"/>
          <w:numId w:val="43"/>
        </w:numPr>
        <w:rPr>
          <w:lang w:val="en-GB"/>
        </w:rPr>
      </w:pPr>
      <w:r w:rsidRPr="00515042">
        <w:rPr>
          <w:lang w:val="en-GB"/>
        </w:rPr>
        <w:lastRenderedPageBreak/>
        <w:t>Social protection initiatives should be formulated and executed based on thorough research and data analysis.</w:t>
      </w:r>
    </w:p>
    <w:p w14:paraId="447C2A10" w14:textId="77777777" w:rsidR="00F86430" w:rsidRPr="00515042" w:rsidRDefault="00F86430" w:rsidP="00F86430">
      <w:pPr>
        <w:pStyle w:val="BodyText"/>
        <w:numPr>
          <w:ilvl w:val="1"/>
          <w:numId w:val="43"/>
        </w:numPr>
        <w:rPr>
          <w:lang w:val="en-GB"/>
        </w:rPr>
      </w:pPr>
      <w:r w:rsidRPr="00515042">
        <w:rPr>
          <w:lang w:val="en-GB"/>
        </w:rPr>
        <w:t>This approach enables policymakers to make well-informed choices backed by evidence.</w:t>
      </w:r>
    </w:p>
    <w:p w14:paraId="6A667F7A" w14:textId="77777777" w:rsidR="00F86430" w:rsidRPr="00515042" w:rsidRDefault="00F86430" w:rsidP="00F86430">
      <w:pPr>
        <w:pStyle w:val="BodyText"/>
        <w:numPr>
          <w:ilvl w:val="0"/>
          <w:numId w:val="44"/>
        </w:numPr>
        <w:rPr>
          <w:b/>
          <w:bCs/>
          <w:lang w:val="en-GB"/>
        </w:rPr>
      </w:pPr>
      <w:r w:rsidRPr="00515042">
        <w:rPr>
          <w:b/>
          <w:bCs/>
          <w:lang w:val="en-GB"/>
        </w:rPr>
        <w:t>Systematic Efforts for Evidence Production</w:t>
      </w:r>
    </w:p>
    <w:p w14:paraId="79355916" w14:textId="77777777" w:rsidR="00F86430" w:rsidRPr="00515042" w:rsidRDefault="00F86430" w:rsidP="00F86430">
      <w:pPr>
        <w:pStyle w:val="BodyText"/>
        <w:numPr>
          <w:ilvl w:val="1"/>
          <w:numId w:val="43"/>
        </w:numPr>
        <w:rPr>
          <w:lang w:val="en-GB"/>
        </w:rPr>
      </w:pPr>
      <w:r w:rsidRPr="00515042">
        <w:rPr>
          <w:lang w:val="en-GB"/>
        </w:rPr>
        <w:t>Systematic efforts are required to produce evidence, exchange knowledge, and support the learning process.</w:t>
      </w:r>
    </w:p>
    <w:p w14:paraId="0EA7A52B" w14:textId="77777777" w:rsidR="00F86430" w:rsidRPr="00515042" w:rsidRDefault="00F86430" w:rsidP="00F86430">
      <w:pPr>
        <w:pStyle w:val="BodyText"/>
        <w:numPr>
          <w:ilvl w:val="1"/>
          <w:numId w:val="43"/>
        </w:numPr>
        <w:rPr>
          <w:lang w:val="en-GB"/>
        </w:rPr>
      </w:pPr>
      <w:r w:rsidRPr="00515042">
        <w:rPr>
          <w:lang w:val="en-GB"/>
        </w:rPr>
        <w:t>This maximizes the quality, relevance, and impact of social protection programs.</w:t>
      </w:r>
    </w:p>
    <w:p w14:paraId="507825FB" w14:textId="77777777" w:rsidR="00F86430" w:rsidRPr="00515042" w:rsidRDefault="00F86430" w:rsidP="00F86430">
      <w:pPr>
        <w:pStyle w:val="BodyText"/>
        <w:numPr>
          <w:ilvl w:val="1"/>
          <w:numId w:val="43"/>
        </w:numPr>
        <w:rPr>
          <w:lang w:val="en-GB"/>
        </w:rPr>
      </w:pPr>
      <w:r w:rsidRPr="00515042">
        <w:rPr>
          <w:lang w:val="en-GB"/>
        </w:rPr>
        <w:t>Evidence helps fill knowledge gaps by providing insights into areas that require improvement.</w:t>
      </w:r>
    </w:p>
    <w:p w14:paraId="2C55F357" w14:textId="77777777" w:rsidR="00F86430" w:rsidRPr="00515042" w:rsidRDefault="00F86430" w:rsidP="00F86430">
      <w:pPr>
        <w:pStyle w:val="BodyText"/>
        <w:numPr>
          <w:ilvl w:val="1"/>
          <w:numId w:val="43"/>
        </w:numPr>
        <w:rPr>
          <w:lang w:val="en-GB"/>
        </w:rPr>
      </w:pPr>
      <w:r w:rsidRPr="00515042">
        <w:rPr>
          <w:lang w:val="en-GB"/>
        </w:rPr>
        <w:t xml:space="preserve">It communicates acquired knowledge to policymakers, ensuring that decisions are </w:t>
      </w:r>
      <w:proofErr w:type="gramStart"/>
      <w:r w:rsidRPr="00515042">
        <w:rPr>
          <w:lang w:val="en-GB"/>
        </w:rPr>
        <w:t>data-driven</w:t>
      </w:r>
      <w:proofErr w:type="gramEnd"/>
      <w:r w:rsidRPr="00515042">
        <w:rPr>
          <w:lang w:val="en-GB"/>
        </w:rPr>
        <w:t>.</w:t>
      </w:r>
    </w:p>
    <w:p w14:paraId="78650C52" w14:textId="77777777" w:rsidR="00F86430" w:rsidRPr="00515042" w:rsidRDefault="00F86430" w:rsidP="00F86430">
      <w:pPr>
        <w:pStyle w:val="BodyText"/>
        <w:numPr>
          <w:ilvl w:val="0"/>
          <w:numId w:val="44"/>
        </w:numPr>
        <w:rPr>
          <w:b/>
          <w:bCs/>
          <w:lang w:val="en-GB"/>
        </w:rPr>
      </w:pPr>
      <w:r w:rsidRPr="00515042">
        <w:rPr>
          <w:b/>
          <w:bCs/>
          <w:lang w:val="en-GB"/>
        </w:rPr>
        <w:t>Capacity Strengthening</w:t>
      </w:r>
    </w:p>
    <w:p w14:paraId="57969D13" w14:textId="77777777" w:rsidR="00F86430" w:rsidRPr="00515042" w:rsidRDefault="00F86430" w:rsidP="00F86430">
      <w:pPr>
        <w:pStyle w:val="BodyText"/>
        <w:numPr>
          <w:ilvl w:val="1"/>
          <w:numId w:val="43"/>
        </w:numPr>
        <w:rPr>
          <w:lang w:val="en-GB"/>
        </w:rPr>
      </w:pPr>
      <w:r w:rsidRPr="00515042">
        <w:rPr>
          <w:lang w:val="en-GB"/>
        </w:rPr>
        <w:t>Evidence-based approaches help in capacity strengthening, enabling policymakers to capitalize on and apply this knowledge over time.</w:t>
      </w:r>
    </w:p>
    <w:p w14:paraId="4814C256" w14:textId="77777777" w:rsidR="00F86430" w:rsidRPr="00515042" w:rsidRDefault="00F86430" w:rsidP="00F86430">
      <w:pPr>
        <w:pStyle w:val="BodyText"/>
        <w:numPr>
          <w:ilvl w:val="0"/>
          <w:numId w:val="44"/>
        </w:numPr>
        <w:rPr>
          <w:b/>
          <w:bCs/>
          <w:lang w:val="en-GB"/>
        </w:rPr>
      </w:pPr>
      <w:r w:rsidRPr="00515042">
        <w:rPr>
          <w:b/>
          <w:bCs/>
          <w:lang w:val="en-GB"/>
        </w:rPr>
        <w:t>Key Considerations for Policymaking</w:t>
      </w:r>
    </w:p>
    <w:p w14:paraId="5F702E50" w14:textId="77777777" w:rsidR="00F86430" w:rsidRPr="00515042" w:rsidRDefault="00F86430" w:rsidP="00F86430">
      <w:pPr>
        <w:pStyle w:val="BodyText"/>
        <w:numPr>
          <w:ilvl w:val="1"/>
          <w:numId w:val="43"/>
        </w:numPr>
        <w:rPr>
          <w:lang w:val="en-GB"/>
        </w:rPr>
      </w:pPr>
      <w:r w:rsidRPr="00515042">
        <w:rPr>
          <w:lang w:val="en-GB"/>
        </w:rPr>
        <w:t>Policymaking should consider the specific context, utilizing a range of policies tailored to address unique vulnerabilities.</w:t>
      </w:r>
    </w:p>
    <w:p w14:paraId="6DADA16E" w14:textId="77777777" w:rsidR="00F86430" w:rsidRPr="00515042" w:rsidRDefault="00F86430" w:rsidP="00F86430">
      <w:pPr>
        <w:pStyle w:val="BodyText"/>
        <w:numPr>
          <w:ilvl w:val="1"/>
          <w:numId w:val="43"/>
        </w:numPr>
        <w:rPr>
          <w:lang w:val="en-GB"/>
        </w:rPr>
      </w:pPr>
      <w:r w:rsidRPr="00515042">
        <w:rPr>
          <w:lang w:val="en-GB"/>
        </w:rPr>
        <w:t>Encouraging community involvement is crucial for the success and sustainability of social protection initiatives</w:t>
      </w:r>
    </w:p>
    <w:p w14:paraId="3916E828" w14:textId="77777777" w:rsidR="00F86430" w:rsidRPr="00515042" w:rsidRDefault="00F86430" w:rsidP="00F86430">
      <w:pPr>
        <w:pStyle w:val="BodyText"/>
        <w:rPr>
          <w:lang w:val="en-GB"/>
        </w:rPr>
      </w:pPr>
      <w:r w:rsidRPr="00515042">
        <w:rPr>
          <w:lang w:val="en-GB"/>
        </w:rPr>
        <w:t>Evidence plays a pivotal role in designing effective social protection policies by ensuring that decisions are grounded in research and data analysis. This approach not only enhances the quality and impact of programs but also supports capacity building and informed policymaking. By considering contextual vulnerabilities and fostering community engagement, evidence-based social protection initiatives can better serve the needs of vulnerable populations.</w:t>
      </w:r>
    </w:p>
    <w:p w14:paraId="3ED50F49" w14:textId="77777777" w:rsidR="00F86430" w:rsidRPr="005E7163" w:rsidRDefault="00F86430" w:rsidP="00F86430">
      <w:pPr>
        <w:pStyle w:val="BodyText"/>
        <w:rPr>
          <w:lang w:eastAsia="en-US"/>
        </w:rPr>
      </w:pPr>
    </w:p>
    <w:p w14:paraId="0EB84BAC" w14:textId="77777777" w:rsidR="00F86430" w:rsidRPr="005E7163" w:rsidRDefault="00F86430" w:rsidP="00F86430">
      <w:pPr>
        <w:pStyle w:val="BodyText"/>
        <w:rPr>
          <w:lang w:eastAsia="en-US"/>
        </w:rPr>
      </w:pPr>
    </w:p>
    <w:p w14:paraId="4F3BCB64" w14:textId="77777777" w:rsidR="00F86430" w:rsidRPr="005E7163" w:rsidRDefault="00F86430" w:rsidP="00F86430">
      <w:pPr>
        <w:pStyle w:val="BodyText"/>
        <w:rPr>
          <w:lang w:eastAsia="en-US"/>
        </w:rPr>
      </w:pPr>
    </w:p>
    <w:p w14:paraId="43F6A73A" w14:textId="77777777" w:rsidR="00F86430" w:rsidRPr="005E7163" w:rsidRDefault="00F86430" w:rsidP="00F86430">
      <w:pPr>
        <w:pStyle w:val="Heading2"/>
      </w:pPr>
      <w:r w:rsidRPr="15B453EF">
        <w:t>Feasibility Study on Social Protection for Health and Climate Resilience by KfW</w:t>
      </w:r>
    </w:p>
    <w:p w14:paraId="687A2520" w14:textId="77777777" w:rsidR="00F86430" w:rsidRDefault="00F86430" w:rsidP="00F86430">
      <w:pPr>
        <w:pStyle w:val="Heading2NONUM"/>
      </w:pPr>
      <w:r>
        <w:t>Maheen Zahra</w:t>
      </w:r>
    </w:p>
    <w:p w14:paraId="30EF1A49" w14:textId="77777777" w:rsidR="00F86430" w:rsidRDefault="00F86430" w:rsidP="00F86430">
      <w:pPr>
        <w:pStyle w:val="BodyText"/>
        <w:numPr>
          <w:ilvl w:val="0"/>
          <w:numId w:val="44"/>
        </w:numPr>
        <w:rPr>
          <w:b/>
          <w:bCs/>
          <w:lang w:val="en-GB"/>
        </w:rPr>
      </w:pPr>
      <w:r w:rsidRPr="00BC61C2">
        <w:rPr>
          <w:b/>
          <w:bCs/>
          <w:lang w:val="en-GB"/>
        </w:rPr>
        <w:t>KfW’s feasibility study</w:t>
      </w:r>
    </w:p>
    <w:p w14:paraId="5FD03E4E" w14:textId="77777777" w:rsidR="00F86430" w:rsidRDefault="00F86430" w:rsidP="00F86430">
      <w:pPr>
        <w:pStyle w:val="BodyText"/>
        <w:numPr>
          <w:ilvl w:val="1"/>
          <w:numId w:val="44"/>
        </w:numPr>
        <w:rPr>
          <w:b/>
          <w:bCs/>
          <w:lang w:val="en-GB"/>
        </w:rPr>
      </w:pPr>
      <w:r w:rsidRPr="00BC61C2">
        <w:rPr>
          <w:lang w:val="en-GB"/>
        </w:rPr>
        <w:lastRenderedPageBreak/>
        <w:t xml:space="preserve"> to enhance long-term climate resilience through Adaptive Social Protection (ASP). The goal was to transition from a fragmented, reactive system to a proactive, climate-adaptive social protection system</w:t>
      </w:r>
      <w:r>
        <w:rPr>
          <w:lang w:val="en-GB"/>
        </w:rPr>
        <w:t xml:space="preserve">, </w:t>
      </w:r>
      <w:r w:rsidRPr="00BC61C2">
        <w:rPr>
          <w:b/>
          <w:bCs/>
          <w:lang w:val="en-GB"/>
        </w:rPr>
        <w:t>emphasizing the need for a system that acts in advance.</w:t>
      </w:r>
    </w:p>
    <w:p w14:paraId="52F323BB" w14:textId="77777777" w:rsidR="00F86430" w:rsidRPr="00BC61C2" w:rsidRDefault="00F86430" w:rsidP="00F86430">
      <w:pPr>
        <w:pStyle w:val="BodyText"/>
        <w:numPr>
          <w:ilvl w:val="1"/>
          <w:numId w:val="44"/>
        </w:numPr>
        <w:rPr>
          <w:b/>
          <w:bCs/>
          <w:lang w:val="en-GB"/>
        </w:rPr>
      </w:pPr>
      <w:r w:rsidRPr="00BC61C2">
        <w:rPr>
          <w:lang w:val="en-GB"/>
        </w:rPr>
        <w:t xml:space="preserve">The feasibility study </w:t>
      </w:r>
      <w:r w:rsidRPr="005C3508">
        <w:rPr>
          <w:lang w:val="en-GB"/>
        </w:rPr>
        <w:t>aims</w:t>
      </w:r>
      <w:r w:rsidRPr="00BC61C2">
        <w:rPr>
          <w:lang w:val="en-GB"/>
        </w:rPr>
        <w:t xml:space="preserve"> to address how to move from reactive to proactive measures, focusing on ex-ante strategies to address climate-induced vulnerabilities.</w:t>
      </w:r>
    </w:p>
    <w:p w14:paraId="54AE9E44" w14:textId="77777777" w:rsidR="00F86430" w:rsidRDefault="00F86430" w:rsidP="00F86430">
      <w:pPr>
        <w:pStyle w:val="BodyText"/>
        <w:numPr>
          <w:ilvl w:val="0"/>
          <w:numId w:val="44"/>
        </w:numPr>
        <w:rPr>
          <w:b/>
          <w:bCs/>
          <w:lang w:val="en-GB"/>
        </w:rPr>
      </w:pPr>
      <w:r>
        <w:rPr>
          <w:b/>
          <w:bCs/>
          <w:lang w:val="en-GB"/>
        </w:rPr>
        <w:t xml:space="preserve">Four building blocks of </w:t>
      </w:r>
      <w:r w:rsidRPr="00BC61C2">
        <w:rPr>
          <w:b/>
          <w:bCs/>
          <w:lang w:val="en-GB"/>
        </w:rPr>
        <w:t>ASP</w:t>
      </w:r>
      <w:r>
        <w:rPr>
          <w:b/>
          <w:bCs/>
          <w:lang w:val="en-GB"/>
        </w:rPr>
        <w:t xml:space="preserve">: </w:t>
      </w:r>
    </w:p>
    <w:p w14:paraId="49FA6EAB" w14:textId="77777777" w:rsidR="00F86430" w:rsidRPr="00BC61C2" w:rsidRDefault="00F86430" w:rsidP="00F86430">
      <w:pPr>
        <w:pStyle w:val="BodyText"/>
        <w:numPr>
          <w:ilvl w:val="1"/>
          <w:numId w:val="44"/>
        </w:numPr>
        <w:rPr>
          <w:lang w:val="en-GB"/>
        </w:rPr>
      </w:pPr>
      <w:r w:rsidRPr="005C3508">
        <w:rPr>
          <w:lang w:val="en-GB"/>
        </w:rPr>
        <w:t>The study is organized across four building blocks of ASP:</w:t>
      </w:r>
    </w:p>
    <w:p w14:paraId="27747967" w14:textId="77777777" w:rsidR="00F86430" w:rsidRPr="00BC61C2" w:rsidRDefault="00F86430" w:rsidP="00F86430">
      <w:pPr>
        <w:pStyle w:val="BodyText"/>
        <w:numPr>
          <w:ilvl w:val="2"/>
          <w:numId w:val="45"/>
        </w:numPr>
        <w:rPr>
          <w:lang w:val="en-GB"/>
        </w:rPr>
      </w:pPr>
      <w:r w:rsidRPr="00BC61C2">
        <w:rPr>
          <w:lang w:val="en-GB"/>
        </w:rPr>
        <w:t>Institutional Arrangements</w:t>
      </w:r>
    </w:p>
    <w:p w14:paraId="3A6231BF" w14:textId="77777777" w:rsidR="00F86430" w:rsidRPr="00BC61C2" w:rsidRDefault="00F86430" w:rsidP="00F86430">
      <w:pPr>
        <w:pStyle w:val="BodyText"/>
        <w:numPr>
          <w:ilvl w:val="2"/>
          <w:numId w:val="45"/>
        </w:numPr>
        <w:rPr>
          <w:lang w:val="en-GB"/>
        </w:rPr>
      </w:pPr>
      <w:r w:rsidRPr="00BC61C2">
        <w:rPr>
          <w:lang w:val="en-GB"/>
        </w:rPr>
        <w:t>Financing</w:t>
      </w:r>
    </w:p>
    <w:p w14:paraId="641B313E" w14:textId="77777777" w:rsidR="00F86430" w:rsidRPr="00BC61C2" w:rsidRDefault="00F86430" w:rsidP="00F86430">
      <w:pPr>
        <w:pStyle w:val="BodyText"/>
        <w:numPr>
          <w:ilvl w:val="2"/>
          <w:numId w:val="45"/>
        </w:numPr>
        <w:rPr>
          <w:lang w:val="en-GB"/>
        </w:rPr>
      </w:pPr>
      <w:r w:rsidRPr="00BC61C2">
        <w:rPr>
          <w:lang w:val="en-GB"/>
        </w:rPr>
        <w:t>Data and Information</w:t>
      </w:r>
    </w:p>
    <w:p w14:paraId="023D14F5" w14:textId="77777777" w:rsidR="00F86430" w:rsidRPr="00BC61C2" w:rsidRDefault="00F86430" w:rsidP="00F86430">
      <w:pPr>
        <w:pStyle w:val="BodyText"/>
        <w:numPr>
          <w:ilvl w:val="2"/>
          <w:numId w:val="45"/>
        </w:numPr>
        <w:rPr>
          <w:lang w:val="en-GB"/>
        </w:rPr>
      </w:pPr>
      <w:r w:rsidRPr="00BC61C2">
        <w:rPr>
          <w:lang w:val="en-GB"/>
        </w:rPr>
        <w:t>Programs and Delivery Systems</w:t>
      </w:r>
    </w:p>
    <w:p w14:paraId="7C59B106" w14:textId="77777777" w:rsidR="00F86430" w:rsidRPr="00BC61C2" w:rsidRDefault="00F86430" w:rsidP="00F86430">
      <w:pPr>
        <w:pStyle w:val="BodyText"/>
        <w:numPr>
          <w:ilvl w:val="1"/>
          <w:numId w:val="45"/>
        </w:numPr>
        <w:rPr>
          <w:lang w:val="en-GB"/>
        </w:rPr>
      </w:pPr>
      <w:r w:rsidRPr="00BC61C2">
        <w:rPr>
          <w:lang w:val="en-GB"/>
        </w:rPr>
        <w:t>create intersectoral linkages between disaster response and recovery, poverty and health vulnerability alleviation, and climate-integrated preparedness. This integration aims to achieve long-term climate and health resilience.</w:t>
      </w:r>
    </w:p>
    <w:p w14:paraId="17E931F7" w14:textId="77777777" w:rsidR="00F86430" w:rsidRPr="00BC61C2" w:rsidRDefault="00F86430" w:rsidP="00F86430">
      <w:pPr>
        <w:pStyle w:val="BodyText"/>
        <w:numPr>
          <w:ilvl w:val="0"/>
          <w:numId w:val="44"/>
        </w:numPr>
        <w:rPr>
          <w:b/>
          <w:bCs/>
          <w:lang w:val="en-GB"/>
        </w:rPr>
      </w:pPr>
      <w:r w:rsidRPr="00BC61C2">
        <w:rPr>
          <w:b/>
          <w:bCs/>
          <w:lang w:val="en-GB"/>
        </w:rPr>
        <w:t>Feasibility Study Design</w:t>
      </w:r>
    </w:p>
    <w:p w14:paraId="682E81CE" w14:textId="77777777" w:rsidR="00F86430" w:rsidRPr="00BC61C2" w:rsidRDefault="00F86430" w:rsidP="00F86430">
      <w:pPr>
        <w:pStyle w:val="BodyText"/>
        <w:numPr>
          <w:ilvl w:val="1"/>
          <w:numId w:val="45"/>
        </w:numPr>
        <w:rPr>
          <w:lang w:val="en-GB"/>
        </w:rPr>
      </w:pPr>
      <w:r w:rsidRPr="005C3508">
        <w:rPr>
          <w:b/>
          <w:bCs/>
          <w:lang w:val="en-GB"/>
        </w:rPr>
        <w:t>Understanding</w:t>
      </w:r>
      <w:r w:rsidRPr="00BC61C2">
        <w:rPr>
          <w:lang w:val="en-GB"/>
        </w:rPr>
        <w:t xml:space="preserve"> </w:t>
      </w:r>
      <w:r>
        <w:rPr>
          <w:lang w:val="en-GB"/>
        </w:rPr>
        <w:t xml:space="preserve">system level context through </w:t>
      </w:r>
      <w:r w:rsidRPr="00BC61C2">
        <w:rPr>
          <w:lang w:val="en-GB"/>
        </w:rPr>
        <w:t xml:space="preserve">existing systems, data availability, and disbursement mechanisms </w:t>
      </w:r>
    </w:p>
    <w:p w14:paraId="5B36BB10" w14:textId="77777777" w:rsidR="00F86430" w:rsidRDefault="00F86430" w:rsidP="00F86430">
      <w:pPr>
        <w:pStyle w:val="BodyText"/>
        <w:numPr>
          <w:ilvl w:val="1"/>
          <w:numId w:val="45"/>
        </w:numPr>
        <w:rPr>
          <w:lang w:val="en-GB"/>
        </w:rPr>
      </w:pPr>
      <w:r>
        <w:rPr>
          <w:lang w:val="en-GB"/>
        </w:rPr>
        <w:t xml:space="preserve">Research </w:t>
      </w:r>
      <w:r w:rsidRPr="00BC61C2">
        <w:rPr>
          <w:lang w:val="en-GB"/>
        </w:rPr>
        <w:t xml:space="preserve">opportunities to </w:t>
      </w:r>
      <w:r w:rsidRPr="00BC61C2">
        <w:rPr>
          <w:b/>
          <w:bCs/>
          <w:lang w:val="en-GB"/>
        </w:rPr>
        <w:t>engage</w:t>
      </w:r>
      <w:r w:rsidRPr="00BC61C2">
        <w:rPr>
          <w:lang w:val="en-GB"/>
        </w:rPr>
        <w:t xml:space="preserve"> with actors conducting similar interventions</w:t>
      </w:r>
    </w:p>
    <w:p w14:paraId="5DB33EFC" w14:textId="77777777" w:rsidR="00F86430" w:rsidRPr="005C3508" w:rsidRDefault="00F86430" w:rsidP="00F86430">
      <w:pPr>
        <w:pStyle w:val="BodyText"/>
        <w:numPr>
          <w:ilvl w:val="1"/>
          <w:numId w:val="45"/>
        </w:numPr>
        <w:rPr>
          <w:lang w:val="en-GB"/>
        </w:rPr>
      </w:pPr>
      <w:r w:rsidRPr="00947BBF">
        <w:rPr>
          <w:b/>
          <w:bCs/>
        </w:rPr>
        <w:t xml:space="preserve">Explore </w:t>
      </w:r>
      <w:r>
        <w:t>avenues of integration of social protection needs into ongoing climate risk assessment and climate change modelling</w:t>
      </w:r>
    </w:p>
    <w:p w14:paraId="40843226" w14:textId="77777777" w:rsidR="00F86430" w:rsidRPr="00CA6677" w:rsidRDefault="00F86430" w:rsidP="00F86430">
      <w:pPr>
        <w:pStyle w:val="BodyText"/>
        <w:numPr>
          <w:ilvl w:val="1"/>
          <w:numId w:val="45"/>
        </w:numPr>
        <w:rPr>
          <w:lang w:val="en-GB"/>
        </w:rPr>
      </w:pPr>
      <w:r w:rsidRPr="005C3508">
        <w:rPr>
          <w:b/>
          <w:bCs/>
        </w:rPr>
        <w:t>Identif</w:t>
      </w:r>
      <w:r>
        <w:rPr>
          <w:b/>
          <w:bCs/>
        </w:rPr>
        <w:t>y</w:t>
      </w:r>
      <w:r w:rsidRPr="005C3508">
        <w:rPr>
          <w:b/>
          <w:bCs/>
        </w:rPr>
        <w:t xml:space="preserve"> </w:t>
      </w:r>
      <w:r>
        <w:t xml:space="preserve">early warning and anticipatory action strategies, financing options and capacity needs. </w:t>
      </w:r>
    </w:p>
    <w:p w14:paraId="2A84A529" w14:textId="77777777" w:rsidR="00F86430" w:rsidRPr="00CA6677" w:rsidRDefault="00F86430" w:rsidP="00F86430">
      <w:pPr>
        <w:pStyle w:val="BodyText"/>
        <w:numPr>
          <w:ilvl w:val="1"/>
          <w:numId w:val="45"/>
        </w:numPr>
        <w:rPr>
          <w:lang w:val="en-GB"/>
        </w:rPr>
      </w:pPr>
      <w:r w:rsidRPr="005C3508">
        <w:rPr>
          <w:b/>
          <w:bCs/>
        </w:rPr>
        <w:t xml:space="preserve">Develop </w:t>
      </w:r>
      <w:r>
        <w:t xml:space="preserve">climate adaptive social protection </w:t>
      </w:r>
      <w:proofErr w:type="spellStart"/>
      <w:r>
        <w:t>programme</w:t>
      </w:r>
      <w:proofErr w:type="spellEnd"/>
      <w:r>
        <w:t xml:space="preserve"> and approach for identification of target population and geographic areas.</w:t>
      </w:r>
    </w:p>
    <w:p w14:paraId="3DC0E911" w14:textId="77777777" w:rsidR="00F86430" w:rsidRPr="00BC61C2" w:rsidRDefault="00F86430" w:rsidP="00F86430">
      <w:pPr>
        <w:pStyle w:val="BodyText"/>
        <w:numPr>
          <w:ilvl w:val="1"/>
          <w:numId w:val="45"/>
        </w:numPr>
        <w:rPr>
          <w:lang w:val="en-GB"/>
        </w:rPr>
      </w:pPr>
      <w:r>
        <w:t xml:space="preserve"> </w:t>
      </w:r>
      <w:r w:rsidRPr="005C3508">
        <w:rPr>
          <w:b/>
          <w:bCs/>
        </w:rPr>
        <w:t xml:space="preserve">Propose </w:t>
      </w:r>
      <w:r>
        <w:t>recommendations for intersectoral cooperation, integration of BISP’s digital infrastructure with climate change modelling and risk assessment actors, alternative measures for cash transfers, synergistic measures, measures for cooperation with provincial initiatives, accompanying research portfolio</w:t>
      </w:r>
    </w:p>
    <w:p w14:paraId="2CB9FC7B" w14:textId="77777777" w:rsidR="00F86430" w:rsidRPr="00BC61C2" w:rsidRDefault="00F86430" w:rsidP="00F86430">
      <w:pPr>
        <w:pStyle w:val="BodyText"/>
        <w:numPr>
          <w:ilvl w:val="0"/>
          <w:numId w:val="44"/>
        </w:numPr>
        <w:rPr>
          <w:b/>
          <w:bCs/>
          <w:lang w:val="en-GB"/>
        </w:rPr>
      </w:pPr>
      <w:r w:rsidRPr="00BC61C2">
        <w:rPr>
          <w:b/>
          <w:bCs/>
          <w:lang w:val="en-GB"/>
        </w:rPr>
        <w:t>Scoping Missions and Stakeholder Engagement</w:t>
      </w:r>
    </w:p>
    <w:p w14:paraId="7617C336" w14:textId="77777777" w:rsidR="00F86430" w:rsidRPr="00BC61C2" w:rsidRDefault="00F86430" w:rsidP="00F86430">
      <w:pPr>
        <w:pStyle w:val="BodyText"/>
        <w:numPr>
          <w:ilvl w:val="1"/>
          <w:numId w:val="45"/>
        </w:numPr>
        <w:rPr>
          <w:lang w:val="en-GB"/>
        </w:rPr>
      </w:pPr>
      <w:r w:rsidRPr="00BC61C2">
        <w:rPr>
          <w:lang w:val="en-GB"/>
        </w:rPr>
        <w:t>Scoping missions were conducted for ongoing risk assessments, identifying potential project measures and developing an approach for targeting beneficiaries.</w:t>
      </w:r>
    </w:p>
    <w:p w14:paraId="08A8E83B" w14:textId="77777777" w:rsidR="00F86430" w:rsidRPr="00BC61C2" w:rsidRDefault="00F86430" w:rsidP="00F86430">
      <w:pPr>
        <w:pStyle w:val="BodyText"/>
        <w:numPr>
          <w:ilvl w:val="1"/>
          <w:numId w:val="45"/>
        </w:numPr>
        <w:rPr>
          <w:b/>
          <w:bCs/>
          <w:lang w:val="en-GB"/>
        </w:rPr>
      </w:pPr>
      <w:r w:rsidRPr="00BC61C2">
        <w:rPr>
          <w:lang w:val="en-GB"/>
        </w:rPr>
        <w:lastRenderedPageBreak/>
        <w:t>Over 50 stakeholders were consulted, and an extensive desk review was conducted alongside new activities and interventions. Despite limited evidence on ASP in Pakistan, a project design was finalized</w:t>
      </w:r>
      <w:r w:rsidRPr="00BC61C2">
        <w:rPr>
          <w:b/>
          <w:bCs/>
          <w:lang w:val="en-GB"/>
        </w:rPr>
        <w:t>.</w:t>
      </w:r>
    </w:p>
    <w:p w14:paraId="52E1CB6A" w14:textId="77777777" w:rsidR="00F86430" w:rsidRPr="00BC61C2" w:rsidRDefault="00F86430" w:rsidP="00F86430">
      <w:pPr>
        <w:pStyle w:val="BodyText"/>
        <w:numPr>
          <w:ilvl w:val="0"/>
          <w:numId w:val="45"/>
        </w:numPr>
        <w:rPr>
          <w:b/>
          <w:bCs/>
          <w:lang w:val="en-GB"/>
        </w:rPr>
      </w:pPr>
      <w:r w:rsidRPr="00BC61C2">
        <w:rPr>
          <w:b/>
          <w:bCs/>
          <w:lang w:val="en-GB"/>
        </w:rPr>
        <w:t>Redefining Climate Risks and Targeting</w:t>
      </w:r>
    </w:p>
    <w:p w14:paraId="3B459340" w14:textId="77777777" w:rsidR="00F86430" w:rsidRPr="00BC61C2" w:rsidRDefault="00F86430" w:rsidP="00F86430">
      <w:pPr>
        <w:pStyle w:val="BodyText"/>
        <w:numPr>
          <w:ilvl w:val="1"/>
          <w:numId w:val="45"/>
        </w:numPr>
        <w:rPr>
          <w:lang w:val="en-GB"/>
        </w:rPr>
      </w:pPr>
      <w:r w:rsidRPr="00BC61C2">
        <w:rPr>
          <w:lang w:val="en-GB"/>
        </w:rPr>
        <w:t>Climate-induced risks were redefined based on hazards, vulnerability, and exposure.</w:t>
      </w:r>
    </w:p>
    <w:p w14:paraId="772ECDBF" w14:textId="77777777" w:rsidR="00F86430" w:rsidRPr="00BC61C2" w:rsidRDefault="00F86430" w:rsidP="00F86430">
      <w:pPr>
        <w:pStyle w:val="BodyText"/>
        <w:numPr>
          <w:ilvl w:val="1"/>
          <w:numId w:val="45"/>
        </w:numPr>
        <w:rPr>
          <w:lang w:val="en-GB"/>
        </w:rPr>
      </w:pPr>
      <w:r w:rsidRPr="00BC61C2">
        <w:rPr>
          <w:lang w:val="en-GB"/>
        </w:rPr>
        <w:t>Targeting did not rely on the National Socio-Economic Registry (NSER) due to potential overlaps and because income poverty does not always equate to climate vulnerability. The focus was on communities that are climate vulnerable.</w:t>
      </w:r>
    </w:p>
    <w:p w14:paraId="59980DDF" w14:textId="77777777" w:rsidR="00F86430" w:rsidRDefault="00F86430" w:rsidP="00F86430">
      <w:pPr>
        <w:pStyle w:val="BodyText"/>
        <w:numPr>
          <w:ilvl w:val="0"/>
          <w:numId w:val="45"/>
        </w:numPr>
        <w:rPr>
          <w:b/>
          <w:bCs/>
          <w:lang w:val="en-GB"/>
        </w:rPr>
      </w:pPr>
      <w:r w:rsidRPr="00BC61C2">
        <w:rPr>
          <w:b/>
          <w:bCs/>
          <w:lang w:val="en-GB"/>
        </w:rPr>
        <w:t>Three Windows of Resilience</w:t>
      </w:r>
    </w:p>
    <w:p w14:paraId="39591D06" w14:textId="77777777" w:rsidR="00F86430" w:rsidRPr="00BC61C2" w:rsidRDefault="00F86430" w:rsidP="00F86430">
      <w:pPr>
        <w:pStyle w:val="BodyText"/>
        <w:ind w:left="720"/>
        <w:rPr>
          <w:lang w:val="en-GB"/>
        </w:rPr>
      </w:pPr>
      <w:r>
        <w:rPr>
          <w:lang w:val="en-GB"/>
        </w:rPr>
        <w:t>Project design based on these three windows of resilience</w:t>
      </w:r>
    </w:p>
    <w:p w14:paraId="2ABB3012" w14:textId="77777777" w:rsidR="00F86430" w:rsidRPr="00BC61C2" w:rsidRDefault="00F86430" w:rsidP="00F86430">
      <w:pPr>
        <w:pStyle w:val="BodyText"/>
        <w:numPr>
          <w:ilvl w:val="1"/>
          <w:numId w:val="45"/>
        </w:numPr>
        <w:rPr>
          <w:lang w:val="en-GB"/>
        </w:rPr>
      </w:pPr>
      <w:r w:rsidRPr="00BC61C2">
        <w:rPr>
          <w:lang w:val="en-GB"/>
        </w:rPr>
        <w:t>Prepare: Through Behaviour Change Communication (BCC).</w:t>
      </w:r>
    </w:p>
    <w:p w14:paraId="6A2FE18D" w14:textId="77777777" w:rsidR="00F86430" w:rsidRPr="00BC61C2" w:rsidRDefault="00F86430" w:rsidP="00F86430">
      <w:pPr>
        <w:pStyle w:val="BodyText"/>
        <w:numPr>
          <w:ilvl w:val="1"/>
          <w:numId w:val="45"/>
        </w:numPr>
        <w:rPr>
          <w:lang w:val="en-GB"/>
        </w:rPr>
      </w:pPr>
      <w:r w:rsidRPr="00BC61C2">
        <w:rPr>
          <w:lang w:val="en-GB"/>
        </w:rPr>
        <w:t>Cope: Using cash transfers to households identified via climate risk assessments.</w:t>
      </w:r>
    </w:p>
    <w:p w14:paraId="49ECD535" w14:textId="77777777" w:rsidR="00F86430" w:rsidRPr="00BC61C2" w:rsidRDefault="00F86430" w:rsidP="00F86430">
      <w:pPr>
        <w:pStyle w:val="BodyText"/>
        <w:numPr>
          <w:ilvl w:val="1"/>
          <w:numId w:val="45"/>
        </w:numPr>
        <w:rPr>
          <w:lang w:val="en-GB"/>
        </w:rPr>
      </w:pPr>
      <w:r w:rsidRPr="00BC61C2">
        <w:rPr>
          <w:lang w:val="en-GB"/>
        </w:rPr>
        <w:t xml:space="preserve">Adapt: Through community </w:t>
      </w:r>
      <w:r>
        <w:rPr>
          <w:lang w:val="en-GB"/>
        </w:rPr>
        <w:t xml:space="preserve">adaptation </w:t>
      </w:r>
      <w:r w:rsidRPr="00BC61C2">
        <w:rPr>
          <w:lang w:val="en-GB"/>
        </w:rPr>
        <w:t>grants.</w:t>
      </w:r>
    </w:p>
    <w:p w14:paraId="1DBC3D2E" w14:textId="77777777" w:rsidR="00F86430" w:rsidRPr="00BC61C2" w:rsidRDefault="00F86430" w:rsidP="00F86430">
      <w:pPr>
        <w:pStyle w:val="BodyText"/>
        <w:numPr>
          <w:ilvl w:val="0"/>
          <w:numId w:val="45"/>
        </w:numPr>
        <w:rPr>
          <w:b/>
          <w:bCs/>
          <w:lang w:val="en-GB"/>
        </w:rPr>
      </w:pPr>
      <w:r w:rsidRPr="00BC61C2">
        <w:rPr>
          <w:b/>
          <w:bCs/>
          <w:lang w:val="en-GB"/>
        </w:rPr>
        <w:t>Proposed Components</w:t>
      </w:r>
    </w:p>
    <w:p w14:paraId="5983C8E7" w14:textId="77777777" w:rsidR="00F86430" w:rsidRPr="00BC61C2" w:rsidRDefault="00F86430" w:rsidP="00F86430">
      <w:pPr>
        <w:pStyle w:val="BodyText"/>
        <w:numPr>
          <w:ilvl w:val="1"/>
          <w:numId w:val="45"/>
        </w:numPr>
        <w:rPr>
          <w:lang w:val="en-GB"/>
        </w:rPr>
      </w:pPr>
      <w:r w:rsidRPr="00BC61C2">
        <w:rPr>
          <w:lang w:val="en-GB"/>
        </w:rPr>
        <w:t>Spatial Platform: For household climate risk assessments.</w:t>
      </w:r>
    </w:p>
    <w:p w14:paraId="2FBF32CA" w14:textId="77777777" w:rsidR="00F86430" w:rsidRPr="00BC61C2" w:rsidRDefault="00F86430" w:rsidP="00F86430">
      <w:pPr>
        <w:pStyle w:val="BodyText"/>
        <w:numPr>
          <w:ilvl w:val="1"/>
          <w:numId w:val="45"/>
        </w:numPr>
        <w:rPr>
          <w:lang w:val="en-GB"/>
        </w:rPr>
      </w:pPr>
      <w:r w:rsidRPr="00BC61C2">
        <w:rPr>
          <w:lang w:val="en-GB"/>
        </w:rPr>
        <w:t>Financing: Ring-fenced funding with a resilience fund activated through forecast triggers.</w:t>
      </w:r>
    </w:p>
    <w:p w14:paraId="550C464C" w14:textId="77777777" w:rsidR="00F86430" w:rsidRDefault="00F86430" w:rsidP="00F86430">
      <w:pPr>
        <w:pStyle w:val="BodyText"/>
        <w:numPr>
          <w:ilvl w:val="1"/>
          <w:numId w:val="45"/>
        </w:numPr>
        <w:rPr>
          <w:lang w:val="en-GB"/>
        </w:rPr>
      </w:pPr>
      <w:r w:rsidRPr="00BC61C2">
        <w:rPr>
          <w:lang w:val="en-GB"/>
        </w:rPr>
        <w:t>Institutional Arrangements: A</w:t>
      </w:r>
      <w:r>
        <w:rPr>
          <w:lang w:val="en-GB"/>
        </w:rPr>
        <w:t xml:space="preserve">n overall </w:t>
      </w:r>
      <w:r w:rsidRPr="00BC61C2">
        <w:rPr>
          <w:lang w:val="en-GB"/>
        </w:rPr>
        <w:t>governance framework to drive the entire proposition.</w:t>
      </w:r>
    </w:p>
    <w:p w14:paraId="52F1C66C" w14:textId="77777777" w:rsidR="00F86430" w:rsidRDefault="00F86430" w:rsidP="00F86430">
      <w:pPr>
        <w:pStyle w:val="ListBullet"/>
        <w:numPr>
          <w:ilvl w:val="0"/>
          <w:numId w:val="0"/>
        </w:numPr>
      </w:pPr>
    </w:p>
    <w:p w14:paraId="2055FDE5" w14:textId="77777777" w:rsidR="00F86430" w:rsidRDefault="00F86430" w:rsidP="00F86430">
      <w:pPr>
        <w:pStyle w:val="Heading2"/>
      </w:pPr>
      <w:r w:rsidRPr="15B453EF">
        <w:t xml:space="preserve">Impact Evaluation of Benazir </w:t>
      </w:r>
      <w:proofErr w:type="spellStart"/>
      <w:r w:rsidRPr="15B453EF">
        <w:t>Nashonuma</w:t>
      </w:r>
      <w:proofErr w:type="spellEnd"/>
      <w:r w:rsidRPr="15B453EF">
        <w:t xml:space="preserve"> Program (BNP)</w:t>
      </w:r>
    </w:p>
    <w:p w14:paraId="1DF9F9CF" w14:textId="77777777" w:rsidR="00F86430" w:rsidRDefault="00F86430" w:rsidP="00F86430">
      <w:pPr>
        <w:pStyle w:val="Heading2NONUM"/>
      </w:pPr>
      <w:r w:rsidRPr="15B453EF">
        <w:t>Dr. Zulfiqar Bhutta</w:t>
      </w:r>
    </w:p>
    <w:p w14:paraId="19F135D8" w14:textId="77777777" w:rsidR="00F86430" w:rsidRPr="00F4556C" w:rsidRDefault="00F86430" w:rsidP="00F86430">
      <w:pPr>
        <w:pStyle w:val="ListBullet"/>
        <w:numPr>
          <w:ilvl w:val="0"/>
          <w:numId w:val="44"/>
        </w:numPr>
        <w:rPr>
          <w:rFonts w:ascii="Arial" w:hAnsi="Arial" w:cs="Arial"/>
          <w:lang w:val="en-GB"/>
        </w:rPr>
      </w:pPr>
      <w:r w:rsidRPr="00F4556C">
        <w:rPr>
          <w:rFonts w:ascii="Arial" w:hAnsi="Arial" w:cs="Arial"/>
          <w:b/>
          <w:bCs/>
          <w:lang w:val="en-GB"/>
        </w:rPr>
        <w:t>Programme Overview</w:t>
      </w:r>
    </w:p>
    <w:p w14:paraId="55AB696C" w14:textId="77777777" w:rsidR="00F86430" w:rsidRPr="00F4556C" w:rsidRDefault="00F86430" w:rsidP="00F86430">
      <w:pPr>
        <w:pStyle w:val="ListBullet"/>
        <w:numPr>
          <w:ilvl w:val="1"/>
          <w:numId w:val="44"/>
        </w:numPr>
        <w:rPr>
          <w:rFonts w:ascii="Arial" w:hAnsi="Arial" w:cs="Arial"/>
          <w:lang w:val="en-GB"/>
        </w:rPr>
      </w:pPr>
      <w:r w:rsidRPr="00F4556C">
        <w:rPr>
          <w:rFonts w:ascii="Arial" w:hAnsi="Arial" w:cs="Arial"/>
          <w:lang w:val="en-GB"/>
        </w:rPr>
        <w:t xml:space="preserve">Benazir </w:t>
      </w:r>
      <w:proofErr w:type="spellStart"/>
      <w:r w:rsidRPr="00F4556C">
        <w:rPr>
          <w:rFonts w:ascii="Arial" w:hAnsi="Arial" w:cs="Arial"/>
          <w:lang w:val="en-GB"/>
        </w:rPr>
        <w:t>Nashonuma</w:t>
      </w:r>
      <w:proofErr w:type="spellEnd"/>
      <w:r w:rsidRPr="00F4556C">
        <w:rPr>
          <w:rFonts w:ascii="Arial" w:hAnsi="Arial" w:cs="Arial"/>
          <w:lang w:val="en-GB"/>
        </w:rPr>
        <w:t xml:space="preserve"> Programme is a conditional cash transfer initiative aimed at reducing stunting among children under two years old and improving maternal health.</w:t>
      </w:r>
    </w:p>
    <w:p w14:paraId="2BF838CA"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It was piloted in nine districts where stunting was a significant issue. Following the success of these pilots, the program was expanded across Pakistan.</w:t>
      </w:r>
    </w:p>
    <w:p w14:paraId="6CA76E14"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The program targets women who are part of the Benazir Income Support Programme (BISP) and are pregnant or lactating up to six months, as well as children aged six to 23 months.</w:t>
      </w:r>
    </w:p>
    <w:p w14:paraId="6E36E727" w14:textId="77777777" w:rsidR="00F86430" w:rsidRPr="00F4556C" w:rsidRDefault="00F86430" w:rsidP="00F86430">
      <w:pPr>
        <w:pStyle w:val="ListBullet"/>
        <w:numPr>
          <w:ilvl w:val="0"/>
          <w:numId w:val="44"/>
        </w:numPr>
        <w:rPr>
          <w:rFonts w:ascii="Arial" w:hAnsi="Arial" w:cs="Arial"/>
          <w:lang w:val="en-GB"/>
        </w:rPr>
      </w:pPr>
      <w:r w:rsidRPr="00F4556C">
        <w:rPr>
          <w:rFonts w:ascii="Arial" w:hAnsi="Arial" w:cs="Arial"/>
          <w:b/>
          <w:bCs/>
          <w:lang w:val="en-GB"/>
        </w:rPr>
        <w:t>Evaluation Methodology</w:t>
      </w:r>
    </w:p>
    <w:p w14:paraId="4B4EC6F7"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lastRenderedPageBreak/>
        <w:t>Quasi-experimental studies were conducted by developing a cohort to examine the outcomes of the interventions.</w:t>
      </w:r>
    </w:p>
    <w:p w14:paraId="2833DF0D"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Districts were selected based on existing data, focusing on areas where stunting was clustered.</w:t>
      </w:r>
    </w:p>
    <w:p w14:paraId="6900D016"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A difference-in-differences approach was used to assess the impact over time.</w:t>
      </w:r>
    </w:p>
    <w:p w14:paraId="5F3BB814" w14:textId="77777777" w:rsidR="00F86430" w:rsidRPr="00F4556C" w:rsidRDefault="00F86430" w:rsidP="00F86430">
      <w:pPr>
        <w:pStyle w:val="ListBullet"/>
        <w:numPr>
          <w:ilvl w:val="0"/>
          <w:numId w:val="44"/>
        </w:numPr>
        <w:rPr>
          <w:rFonts w:ascii="Arial" w:hAnsi="Arial" w:cs="Arial"/>
          <w:lang w:val="en-GB"/>
        </w:rPr>
      </w:pPr>
      <w:r w:rsidRPr="00F4556C">
        <w:rPr>
          <w:rFonts w:ascii="Arial" w:hAnsi="Arial" w:cs="Arial"/>
          <w:b/>
          <w:bCs/>
          <w:lang w:val="en-GB"/>
        </w:rPr>
        <w:t>Impact Findings</w:t>
      </w:r>
    </w:p>
    <w:p w14:paraId="1111BA2D"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Midline results showed a positive impact of the program.</w:t>
      </w:r>
    </w:p>
    <w:p w14:paraId="701FFAD4"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The program is integrated with educational attainment, leading to improved school attendance among children.</w:t>
      </w:r>
    </w:p>
    <w:p w14:paraId="15E696D9"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Most of the cash transfers were spent on food, resulting in improved dietary quality and consumption.</w:t>
      </w:r>
    </w:p>
    <w:p w14:paraId="4A35B1D0"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There was a reduction in low birth weight and bottle feeding, with better immunization rates.</w:t>
      </w:r>
    </w:p>
    <w:p w14:paraId="08F34E22" w14:textId="77777777" w:rsidR="00F86430" w:rsidRPr="00F4556C" w:rsidRDefault="00F86430" w:rsidP="00F86430">
      <w:pPr>
        <w:pStyle w:val="ListBullet"/>
        <w:numPr>
          <w:ilvl w:val="0"/>
          <w:numId w:val="44"/>
        </w:numPr>
        <w:rPr>
          <w:rFonts w:ascii="Arial" w:hAnsi="Arial" w:cs="Arial"/>
          <w:lang w:val="en-GB"/>
        </w:rPr>
      </w:pPr>
      <w:r w:rsidRPr="00F4556C">
        <w:rPr>
          <w:rFonts w:ascii="Arial" w:hAnsi="Arial" w:cs="Arial"/>
          <w:b/>
          <w:bCs/>
          <w:lang w:val="en-GB"/>
        </w:rPr>
        <w:t>Health Outcomes</w:t>
      </w:r>
    </w:p>
    <w:p w14:paraId="79093275"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For non-BNP households, additional sampling was conducted to provide a comparison.</w:t>
      </w:r>
    </w:p>
    <w:p w14:paraId="70E1B6F9"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The intervention cohort showed fewer miscarriages, stillbirths, and premature births.</w:t>
      </w:r>
    </w:p>
    <w:p w14:paraId="1E35740E" w14:textId="77777777" w:rsidR="00F86430" w:rsidRPr="00F4556C" w:rsidRDefault="00F86430" w:rsidP="00F86430">
      <w:pPr>
        <w:pStyle w:val="ListBullet"/>
        <w:numPr>
          <w:ilvl w:val="1"/>
          <w:numId w:val="47"/>
        </w:numPr>
        <w:rPr>
          <w:rFonts w:ascii="Arial" w:hAnsi="Arial" w:cs="Arial"/>
          <w:lang w:val="en-GB"/>
        </w:rPr>
      </w:pPr>
      <w:r w:rsidRPr="00F4556C">
        <w:rPr>
          <w:rFonts w:ascii="Arial" w:hAnsi="Arial" w:cs="Arial"/>
          <w:lang w:val="en-GB"/>
        </w:rPr>
        <w:t>This indicates a positive direction of effect with significant differences in birth outcomes and nutrition during early infancy.</w:t>
      </w:r>
    </w:p>
    <w:p w14:paraId="03B211D5" w14:textId="77777777" w:rsidR="00F86430" w:rsidRPr="00F4556C" w:rsidRDefault="00F86430" w:rsidP="00F86430">
      <w:pPr>
        <w:pStyle w:val="ListBullet"/>
        <w:numPr>
          <w:ilvl w:val="0"/>
          <w:numId w:val="44"/>
        </w:numPr>
        <w:rPr>
          <w:rFonts w:ascii="Arial" w:hAnsi="Arial" w:cs="Arial"/>
          <w:b/>
          <w:bCs/>
          <w:lang w:val="en-GB"/>
        </w:rPr>
      </w:pPr>
      <w:r w:rsidRPr="00F4556C">
        <w:rPr>
          <w:rFonts w:ascii="Arial" w:hAnsi="Arial" w:cs="Arial"/>
          <w:b/>
          <w:bCs/>
          <w:lang w:val="en-GB"/>
        </w:rPr>
        <w:t>Conclusion</w:t>
      </w:r>
    </w:p>
    <w:p w14:paraId="6162DC90" w14:textId="77777777" w:rsidR="00F86430" w:rsidRPr="00F4556C" w:rsidRDefault="00F86430" w:rsidP="00F86430">
      <w:pPr>
        <w:pStyle w:val="ListBullet"/>
        <w:numPr>
          <w:ilvl w:val="1"/>
          <w:numId w:val="44"/>
        </w:numPr>
        <w:rPr>
          <w:rFonts w:ascii="Arial" w:hAnsi="Arial" w:cs="Arial"/>
          <w:b/>
          <w:bCs/>
          <w:lang w:val="en-GB"/>
        </w:rPr>
      </w:pPr>
      <w:r w:rsidRPr="00F4556C">
        <w:rPr>
          <w:rFonts w:ascii="Arial" w:hAnsi="Arial" w:cs="Arial"/>
          <w:lang w:val="en-GB"/>
        </w:rPr>
        <w:t xml:space="preserve">The Benazir </w:t>
      </w:r>
      <w:proofErr w:type="spellStart"/>
      <w:r w:rsidRPr="00F4556C">
        <w:rPr>
          <w:rFonts w:ascii="Arial" w:hAnsi="Arial" w:cs="Arial"/>
          <w:lang w:val="en-GB"/>
        </w:rPr>
        <w:t>Nashonuma</w:t>
      </w:r>
      <w:proofErr w:type="spellEnd"/>
      <w:r w:rsidRPr="00F4556C">
        <w:rPr>
          <w:rFonts w:ascii="Arial" w:hAnsi="Arial" w:cs="Arial"/>
          <w:lang w:val="en-GB"/>
        </w:rPr>
        <w:t xml:space="preserve"> Programme has demonstrated positive impacts on reducing stunting and improving maternal and child health outcomes. By integrating cash transfers with health and nutrition services, the program has shown improvements in dietary quality, birth outcomes, and early childhood development. These findings support the expansion and continuation of such targeted interventions to address critical health challenges in Pakistan.</w:t>
      </w:r>
    </w:p>
    <w:p w14:paraId="28B46564" w14:textId="77777777" w:rsidR="00F86430" w:rsidRPr="00AD29CF" w:rsidRDefault="00F86430" w:rsidP="00F86430">
      <w:pPr>
        <w:pStyle w:val="BodyText"/>
        <w:ind w:left="1440"/>
        <w:rPr>
          <w:lang w:val="en-GB"/>
        </w:rPr>
      </w:pPr>
    </w:p>
    <w:p w14:paraId="2BA28871" w14:textId="77777777" w:rsidR="00F86430" w:rsidRDefault="00F86430" w:rsidP="00F86430">
      <w:pPr>
        <w:pStyle w:val="Heading2"/>
      </w:pPr>
      <w:r w:rsidRPr="15B453EF">
        <w:t xml:space="preserve">Mind the Gap: Assessing Pakistan’s National Socio-Economic Registry (NSER)  </w:t>
      </w:r>
    </w:p>
    <w:p w14:paraId="15592C19" w14:textId="77777777" w:rsidR="00F86430" w:rsidRDefault="00F86430" w:rsidP="00F86430">
      <w:pPr>
        <w:pStyle w:val="Heading2NONUM"/>
      </w:pPr>
      <w:r w:rsidRPr="15B453EF">
        <w:t xml:space="preserve">Zaineb </w:t>
      </w:r>
      <w:proofErr w:type="spellStart"/>
      <w:r w:rsidRPr="15B453EF">
        <w:t>Majoka</w:t>
      </w:r>
      <w:proofErr w:type="spellEnd"/>
      <w:r w:rsidRPr="15B453EF">
        <w:t xml:space="preserve"> </w:t>
      </w:r>
    </w:p>
    <w:p w14:paraId="18FD74C8" w14:textId="77777777" w:rsidR="00F86430" w:rsidRPr="00AD29CF" w:rsidRDefault="00F86430" w:rsidP="00F86430">
      <w:pPr>
        <w:pStyle w:val="ListParagraph"/>
        <w:numPr>
          <w:ilvl w:val="0"/>
          <w:numId w:val="44"/>
        </w:numPr>
        <w:spacing w:after="160" w:line="259" w:lineRule="auto"/>
      </w:pPr>
      <w:r w:rsidRPr="00AD29CF">
        <w:rPr>
          <w:b/>
          <w:bCs/>
        </w:rPr>
        <w:t>NSER, Coverage and Purpose</w:t>
      </w:r>
    </w:p>
    <w:p w14:paraId="4E75CAE3" w14:textId="77777777" w:rsidR="00F86430" w:rsidRPr="00AD29CF" w:rsidRDefault="00F86430" w:rsidP="00F86430">
      <w:pPr>
        <w:pStyle w:val="ListParagraph"/>
        <w:numPr>
          <w:ilvl w:val="1"/>
          <w:numId w:val="44"/>
        </w:numPr>
        <w:spacing w:after="160" w:line="259" w:lineRule="auto"/>
      </w:pPr>
      <w:r w:rsidRPr="00AD29CF">
        <w:t>the National Socio-Economic Registry (NSER), a social registry initially used to identify beneficiaries for the Benazir Income Support Programme (BISP)’ Kafalat but has since been expanded.</w:t>
      </w:r>
    </w:p>
    <w:p w14:paraId="17F54314" w14:textId="77777777" w:rsidR="00F86430" w:rsidRPr="00AD29CF" w:rsidRDefault="00F86430" w:rsidP="00F86430">
      <w:pPr>
        <w:pStyle w:val="ListParagraph"/>
        <w:numPr>
          <w:ilvl w:val="1"/>
          <w:numId w:val="44"/>
        </w:numPr>
        <w:spacing w:after="160" w:line="259" w:lineRule="auto"/>
      </w:pPr>
      <w:r w:rsidRPr="00AD29CF">
        <w:t xml:space="preserve"> NSER calculates poverty scores for households and is linked with NADRA's biometric system to prevent duplication.</w:t>
      </w:r>
    </w:p>
    <w:p w14:paraId="371B1D39" w14:textId="77777777" w:rsidR="00F86430" w:rsidRPr="00AD29CF" w:rsidRDefault="00F86430" w:rsidP="00F86430">
      <w:pPr>
        <w:pStyle w:val="ListParagraph"/>
        <w:numPr>
          <w:ilvl w:val="1"/>
          <w:numId w:val="44"/>
        </w:numPr>
        <w:spacing w:after="160" w:line="259" w:lineRule="auto"/>
      </w:pPr>
      <w:r w:rsidRPr="00AD29CF">
        <w:t>NSER coverage approximately 85%, which is much higher compared to other international registries where average coverage is 40%</w:t>
      </w:r>
    </w:p>
    <w:p w14:paraId="263CEE13" w14:textId="77777777" w:rsidR="00F86430" w:rsidRPr="00AD29CF" w:rsidRDefault="00F86430" w:rsidP="00F86430">
      <w:pPr>
        <w:numPr>
          <w:ilvl w:val="1"/>
          <w:numId w:val="46"/>
        </w:numPr>
        <w:spacing w:after="160" w:line="259" w:lineRule="auto"/>
      </w:pPr>
      <w:r w:rsidRPr="00AD29CF">
        <w:t>It is used by federal and provincial governments to identify eligible beneficiaries for various social services.</w:t>
      </w:r>
    </w:p>
    <w:p w14:paraId="0A8604A1" w14:textId="77777777" w:rsidR="00F86430" w:rsidRPr="00AD29CF" w:rsidRDefault="00F86430" w:rsidP="00F86430">
      <w:pPr>
        <w:pStyle w:val="ListParagraph"/>
        <w:numPr>
          <w:ilvl w:val="0"/>
          <w:numId w:val="44"/>
        </w:numPr>
        <w:spacing w:after="160" w:line="259" w:lineRule="auto"/>
      </w:pPr>
      <w:r w:rsidRPr="00AD29CF">
        <w:rPr>
          <w:b/>
          <w:bCs/>
        </w:rPr>
        <w:lastRenderedPageBreak/>
        <w:t>Identifying Gaps in Coverage</w:t>
      </w:r>
    </w:p>
    <w:p w14:paraId="526C5108" w14:textId="77777777" w:rsidR="00F86430" w:rsidRPr="00AD29CF" w:rsidRDefault="00F86430" w:rsidP="00F86430">
      <w:pPr>
        <w:numPr>
          <w:ilvl w:val="1"/>
          <w:numId w:val="46"/>
        </w:numPr>
        <w:spacing w:after="160" w:line="259" w:lineRule="auto"/>
      </w:pPr>
      <w:r w:rsidRPr="00AD29CF">
        <w:t>The report aimed to identify individuals missing from NSER coverage, as exclusion means inability to access essential services.</w:t>
      </w:r>
    </w:p>
    <w:p w14:paraId="206D70C2" w14:textId="77777777" w:rsidR="00F86430" w:rsidRPr="00AD29CF" w:rsidRDefault="00F86430" w:rsidP="00F86430">
      <w:pPr>
        <w:numPr>
          <w:ilvl w:val="1"/>
          <w:numId w:val="46"/>
        </w:numPr>
        <w:spacing w:after="160" w:line="259" w:lineRule="auto"/>
      </w:pPr>
      <w:r w:rsidRPr="00AD29CF">
        <w:t xml:space="preserve">Regional discrepancies were noted, with </w:t>
      </w:r>
      <w:proofErr w:type="spellStart"/>
      <w:r w:rsidRPr="00AD29CF">
        <w:t>Balochistan</w:t>
      </w:r>
      <w:proofErr w:type="spellEnd"/>
      <w:r w:rsidRPr="00AD29CF">
        <w:t xml:space="preserve"> having the highest probability of households being missed (26%).</w:t>
      </w:r>
    </w:p>
    <w:p w14:paraId="218B7594" w14:textId="77777777" w:rsidR="00F86430" w:rsidRPr="00AD29CF" w:rsidRDefault="00F86430" w:rsidP="00F86430">
      <w:pPr>
        <w:pStyle w:val="ListParagraph"/>
        <w:numPr>
          <w:ilvl w:val="0"/>
          <w:numId w:val="44"/>
        </w:numPr>
        <w:spacing w:after="160" w:line="259" w:lineRule="auto"/>
      </w:pPr>
      <w:r w:rsidRPr="00AD29CF">
        <w:rPr>
          <w:b/>
          <w:bCs/>
        </w:rPr>
        <w:t>Data Collection Methods</w:t>
      </w:r>
    </w:p>
    <w:p w14:paraId="7E2A83F5" w14:textId="77777777" w:rsidR="00F86430" w:rsidRPr="00AD29CF" w:rsidRDefault="00F86430" w:rsidP="00F86430">
      <w:pPr>
        <w:numPr>
          <w:ilvl w:val="1"/>
          <w:numId w:val="46"/>
        </w:numPr>
        <w:spacing w:after="160" w:line="259" w:lineRule="auto"/>
      </w:pPr>
      <w:r w:rsidRPr="00AD29CF">
        <w:t>Data was collected through 20-minute door-to-door surveys on Poverty Multidimensional Tool (PMT) variables.</w:t>
      </w:r>
    </w:p>
    <w:p w14:paraId="40153C00" w14:textId="77777777" w:rsidR="00F86430" w:rsidRPr="00AD29CF" w:rsidRDefault="00F86430" w:rsidP="00F86430">
      <w:pPr>
        <w:numPr>
          <w:ilvl w:val="1"/>
          <w:numId w:val="46"/>
        </w:numPr>
        <w:spacing w:after="160" w:line="259" w:lineRule="auto"/>
      </w:pPr>
      <w:r w:rsidRPr="00AD29CF">
        <w:t>Awareness about NSER registration services was assessed.</w:t>
      </w:r>
    </w:p>
    <w:p w14:paraId="09AB985B" w14:textId="77777777" w:rsidR="00F86430" w:rsidRPr="00AD29CF" w:rsidRDefault="00F86430" w:rsidP="00F86430">
      <w:pPr>
        <w:numPr>
          <w:ilvl w:val="1"/>
          <w:numId w:val="46"/>
        </w:numPr>
        <w:spacing w:after="160" w:line="259" w:lineRule="auto"/>
      </w:pPr>
      <w:r w:rsidRPr="00AD29CF">
        <w:t>Innovative sampling techniques included geospatial data using a census-based approach.</w:t>
      </w:r>
    </w:p>
    <w:p w14:paraId="1700920F" w14:textId="77777777" w:rsidR="00F86430" w:rsidRPr="00AD29CF" w:rsidRDefault="00F86430" w:rsidP="00F86430">
      <w:pPr>
        <w:numPr>
          <w:ilvl w:val="1"/>
          <w:numId w:val="46"/>
        </w:numPr>
        <w:spacing w:after="160" w:line="259" w:lineRule="auto"/>
      </w:pPr>
      <w:r w:rsidRPr="00AD29CF">
        <w:t>Representative data was collected from all four provinces and ICT, covering 60,000 households, with CNIC data also collected.</w:t>
      </w:r>
    </w:p>
    <w:p w14:paraId="0BF0095E" w14:textId="77777777" w:rsidR="00F86430" w:rsidRPr="00AD29CF" w:rsidRDefault="00F86430" w:rsidP="00F86430">
      <w:pPr>
        <w:pStyle w:val="ListParagraph"/>
        <w:numPr>
          <w:ilvl w:val="0"/>
          <w:numId w:val="44"/>
        </w:numPr>
        <w:spacing w:after="160" w:line="259" w:lineRule="auto"/>
      </w:pPr>
      <w:r w:rsidRPr="00AD29CF">
        <w:rPr>
          <w:b/>
          <w:bCs/>
        </w:rPr>
        <w:t>Key Findings</w:t>
      </w:r>
    </w:p>
    <w:p w14:paraId="12A40C4E" w14:textId="77777777" w:rsidR="00F86430" w:rsidRPr="00AD29CF" w:rsidRDefault="00F86430" w:rsidP="00F86430">
      <w:pPr>
        <w:numPr>
          <w:ilvl w:val="1"/>
          <w:numId w:val="46"/>
        </w:numPr>
        <w:spacing w:after="160" w:line="259" w:lineRule="auto"/>
      </w:pPr>
      <w:r w:rsidRPr="00AD29CF">
        <w:t>NSER coverage is 83.4% (close to the 85% originally claimed), which is much higher compared to other international registries where average coverage is 40%</w:t>
      </w:r>
    </w:p>
    <w:p w14:paraId="3A78C5CE" w14:textId="77777777" w:rsidR="00F86430" w:rsidRPr="00AD29CF" w:rsidRDefault="00F86430" w:rsidP="00F86430">
      <w:pPr>
        <w:numPr>
          <w:ilvl w:val="1"/>
          <w:numId w:val="46"/>
        </w:numPr>
        <w:spacing w:after="160" w:line="259" w:lineRule="auto"/>
      </w:pPr>
      <w:r w:rsidRPr="00AD29CF">
        <w:t xml:space="preserve">There are regional discrepancies, the probability of being missed out from coverage is highest in </w:t>
      </w:r>
      <w:proofErr w:type="spellStart"/>
      <w:r w:rsidRPr="00AD29CF">
        <w:t>Balochistan</w:t>
      </w:r>
      <w:proofErr w:type="spellEnd"/>
      <w:r w:rsidRPr="00AD29CF">
        <w:t xml:space="preserve"> (26%)</w:t>
      </w:r>
    </w:p>
    <w:p w14:paraId="464955E3" w14:textId="77777777" w:rsidR="00F86430" w:rsidRPr="00AD29CF" w:rsidRDefault="00F86430" w:rsidP="00F86430">
      <w:pPr>
        <w:numPr>
          <w:ilvl w:val="1"/>
          <w:numId w:val="46"/>
        </w:numPr>
        <w:spacing w:after="160" w:line="259" w:lineRule="auto"/>
      </w:pPr>
      <w:r w:rsidRPr="00AD29CF">
        <w:t>Poor households were more likely to be in the NSER and richer households are likely to not be in NSER. The wealthiest decile is 30% likely to be missing from NSER.</w:t>
      </w:r>
    </w:p>
    <w:p w14:paraId="0670CE71" w14:textId="77777777" w:rsidR="00F86430" w:rsidRPr="00AD29CF" w:rsidRDefault="00F86430" w:rsidP="00F86430">
      <w:pPr>
        <w:numPr>
          <w:ilvl w:val="1"/>
          <w:numId w:val="46"/>
        </w:numPr>
        <w:spacing w:after="160" w:line="259" w:lineRule="auto"/>
      </w:pPr>
      <w:r w:rsidRPr="00AD29CF">
        <w:t xml:space="preserve">2 million households missing from the bottom two quintiles. </w:t>
      </w:r>
    </w:p>
    <w:p w14:paraId="30AC8AE3" w14:textId="77777777" w:rsidR="00F86430" w:rsidRPr="00AD29CF" w:rsidRDefault="00F86430" w:rsidP="00F86430">
      <w:pPr>
        <w:numPr>
          <w:ilvl w:val="1"/>
          <w:numId w:val="46"/>
        </w:numPr>
        <w:spacing w:after="160" w:line="259" w:lineRule="auto"/>
      </w:pPr>
      <w:r w:rsidRPr="00AD29CF">
        <w:t>Awareness about NSER – currently level of awareness is low, even if they are registered, when asked about NSER they didn't know what it was for</w:t>
      </w:r>
    </w:p>
    <w:p w14:paraId="6658E507" w14:textId="77777777" w:rsidR="00F86430" w:rsidRPr="00AD29CF" w:rsidRDefault="00F86430" w:rsidP="00F86430">
      <w:pPr>
        <w:numPr>
          <w:ilvl w:val="1"/>
          <w:numId w:val="46"/>
        </w:numPr>
        <w:spacing w:after="160" w:line="259" w:lineRule="auto"/>
      </w:pPr>
      <w:r w:rsidRPr="00AD29CF">
        <w:t xml:space="preserve">Dynamic registration systems do </w:t>
      </w:r>
      <w:proofErr w:type="gramStart"/>
      <w:r w:rsidRPr="00AD29CF">
        <w:t>really well</w:t>
      </w:r>
      <w:proofErr w:type="gramEnd"/>
      <w:r w:rsidRPr="00AD29CF">
        <w:t xml:space="preserve"> in capturing people in urban areas, for households that are farther away, door-to-door surveys do a better job</w:t>
      </w:r>
    </w:p>
    <w:p w14:paraId="7B573114" w14:textId="77777777" w:rsidR="00F86430" w:rsidRPr="00AD29CF" w:rsidRDefault="00F86430" w:rsidP="00F86430">
      <w:pPr>
        <w:pStyle w:val="ListParagraph"/>
        <w:numPr>
          <w:ilvl w:val="0"/>
          <w:numId w:val="44"/>
        </w:numPr>
        <w:spacing w:after="160" w:line="259" w:lineRule="auto"/>
        <w:rPr>
          <w:b/>
          <w:bCs/>
        </w:rPr>
      </w:pPr>
      <w:r w:rsidRPr="00AD29CF">
        <w:rPr>
          <w:b/>
          <w:bCs/>
        </w:rPr>
        <w:t>Policy Implications</w:t>
      </w:r>
    </w:p>
    <w:p w14:paraId="5B02CFEA" w14:textId="77777777" w:rsidR="00F86430" w:rsidRPr="00AD29CF" w:rsidRDefault="00F86430" w:rsidP="00F86430">
      <w:pPr>
        <w:pStyle w:val="ListParagraph"/>
        <w:numPr>
          <w:ilvl w:val="1"/>
          <w:numId w:val="44"/>
        </w:numPr>
        <w:spacing w:after="160" w:line="259" w:lineRule="auto"/>
        <w:rPr>
          <w:b/>
          <w:bCs/>
        </w:rPr>
      </w:pPr>
      <w:r w:rsidRPr="00AD29CF">
        <w:t xml:space="preserve">Coverage should align with design objectives - if we are thinking about social systems and subsidies we do need higher coverage. </w:t>
      </w:r>
    </w:p>
    <w:p w14:paraId="15EF2365" w14:textId="77777777" w:rsidR="00F86430" w:rsidRPr="00AD29CF" w:rsidRDefault="00F86430" w:rsidP="00F86430">
      <w:pPr>
        <w:pStyle w:val="ListParagraph"/>
        <w:numPr>
          <w:ilvl w:val="1"/>
          <w:numId w:val="44"/>
        </w:numPr>
        <w:spacing w:after="160" w:line="259" w:lineRule="auto"/>
        <w:rPr>
          <w:b/>
          <w:bCs/>
        </w:rPr>
      </w:pPr>
      <w:r w:rsidRPr="00AD29CF">
        <w:t>Complement desk-based data collection with other measures. Some sort of moving registration is necessary for example BISP has decided to go to UCs</w:t>
      </w:r>
    </w:p>
    <w:p w14:paraId="122D95F0" w14:textId="77777777" w:rsidR="00F86430" w:rsidRPr="00AD29CF" w:rsidRDefault="00F86430" w:rsidP="00F86430">
      <w:pPr>
        <w:pStyle w:val="ListParagraph"/>
        <w:numPr>
          <w:ilvl w:val="1"/>
          <w:numId w:val="44"/>
        </w:numPr>
        <w:spacing w:after="160" w:line="259" w:lineRule="auto"/>
        <w:rPr>
          <w:b/>
          <w:bCs/>
        </w:rPr>
      </w:pPr>
      <w:r w:rsidRPr="00AD29CF">
        <w:t>Communication campaign for registration process and recognition. People should know why and how often they need to update their data and what it means to not update their data</w:t>
      </w:r>
    </w:p>
    <w:p w14:paraId="79DDCD29" w14:textId="77777777" w:rsidR="00F86430" w:rsidRPr="00AD29CF" w:rsidRDefault="00F86430" w:rsidP="00F86430">
      <w:pPr>
        <w:pStyle w:val="ListBullet"/>
        <w:numPr>
          <w:ilvl w:val="0"/>
          <w:numId w:val="44"/>
        </w:numPr>
        <w:rPr>
          <w:rFonts w:ascii="Arial" w:hAnsi="Arial" w:cs="Arial"/>
          <w:b/>
          <w:bCs/>
        </w:rPr>
      </w:pPr>
      <w:r w:rsidRPr="00AD29CF">
        <w:rPr>
          <w:rFonts w:ascii="Arial" w:hAnsi="Arial" w:cs="Arial"/>
          <w:b/>
          <w:bCs/>
        </w:rPr>
        <w:t>Future Work</w:t>
      </w:r>
    </w:p>
    <w:p w14:paraId="4D1487D8" w14:textId="77777777" w:rsidR="00F86430" w:rsidRPr="00AD29CF" w:rsidRDefault="00F86430" w:rsidP="00F86430">
      <w:pPr>
        <w:numPr>
          <w:ilvl w:val="1"/>
          <w:numId w:val="44"/>
        </w:numPr>
        <w:spacing w:after="160" w:line="259" w:lineRule="auto"/>
      </w:pPr>
      <w:r w:rsidRPr="00AD29CF">
        <w:t>There is a need for more information on how to model data collection to enhance quality.</w:t>
      </w:r>
    </w:p>
    <w:p w14:paraId="27AC3D51" w14:textId="77777777" w:rsidR="00F86430" w:rsidRPr="00F4556C" w:rsidRDefault="00F86430" w:rsidP="00F86430">
      <w:pPr>
        <w:numPr>
          <w:ilvl w:val="1"/>
          <w:numId w:val="44"/>
        </w:numPr>
        <w:spacing w:after="160" w:line="259" w:lineRule="auto"/>
      </w:pPr>
      <w:r w:rsidRPr="00AD29CF">
        <w:lastRenderedPageBreak/>
        <w:t>Small area estimation techniques are required to accurately identify regions with low coverage and design targeted campaigns for these areas.</w:t>
      </w:r>
    </w:p>
    <w:p w14:paraId="15B909B8" w14:textId="77777777" w:rsidR="00F86430" w:rsidRDefault="00F86430" w:rsidP="00F86430">
      <w:pPr>
        <w:pStyle w:val="Heading2"/>
        <w:rPr>
          <w:rStyle w:val="Strong"/>
          <w:b w:val="0"/>
        </w:rPr>
      </w:pPr>
      <w:r>
        <w:rPr>
          <w:rStyle w:val="Strong"/>
          <w:b w:val="0"/>
        </w:rPr>
        <w:t>Addressing the Need for Mobile Social Protection Services</w:t>
      </w:r>
    </w:p>
    <w:p w14:paraId="76B6A1A5" w14:textId="77777777" w:rsidR="00F86430" w:rsidRPr="00776A08" w:rsidRDefault="00F86430" w:rsidP="00F86430">
      <w:pPr>
        <w:pStyle w:val="Heading2NONUM"/>
      </w:pPr>
      <w:r w:rsidRPr="00776A08">
        <w:rPr>
          <w:rStyle w:val="Strong"/>
        </w:rPr>
        <w:t>Dr. Asim Ijaz</w:t>
      </w:r>
    </w:p>
    <w:p w14:paraId="576433EC" w14:textId="77777777" w:rsidR="00F86430" w:rsidRPr="00FD1E84" w:rsidRDefault="00F86430" w:rsidP="00F86430">
      <w:pPr>
        <w:pStyle w:val="BodyText"/>
        <w:numPr>
          <w:ilvl w:val="0"/>
          <w:numId w:val="48"/>
        </w:numPr>
      </w:pPr>
      <w:r w:rsidRPr="00FD1E84">
        <w:t xml:space="preserve">A </w:t>
      </w:r>
      <w:r w:rsidRPr="00FD1E84">
        <w:rPr>
          <w:rStyle w:val="Strong"/>
          <w:rFonts w:eastAsia="Times New Roman"/>
        </w:rPr>
        <w:t>mobile registration system</w:t>
      </w:r>
      <w:r w:rsidRPr="00FD1E84">
        <w:t xml:space="preserve"> is critical for ensuring </w:t>
      </w:r>
      <w:r w:rsidRPr="00FD1E84">
        <w:rPr>
          <w:rStyle w:val="Strong"/>
          <w:rFonts w:eastAsia="Times New Roman"/>
        </w:rPr>
        <w:t>effective service delivery</w:t>
      </w:r>
      <w:r w:rsidRPr="00FD1E84">
        <w:t xml:space="preserve"> under the </w:t>
      </w:r>
      <w:r w:rsidRPr="00FD1E84">
        <w:rPr>
          <w:rStyle w:val="Strong"/>
          <w:rFonts w:eastAsia="Times New Roman"/>
        </w:rPr>
        <w:t>National Socio-Economic Registry (NSER)</w:t>
      </w:r>
      <w:r w:rsidRPr="00FD1E84">
        <w:t>.</w:t>
      </w:r>
    </w:p>
    <w:p w14:paraId="3A28BDAD" w14:textId="77777777" w:rsidR="00F86430" w:rsidRPr="00FD1E84" w:rsidRDefault="00F86430" w:rsidP="00F86430">
      <w:pPr>
        <w:pStyle w:val="BodyText"/>
        <w:numPr>
          <w:ilvl w:val="0"/>
          <w:numId w:val="48"/>
        </w:numPr>
      </w:pPr>
      <w:r w:rsidRPr="00FD1E84">
        <w:t xml:space="preserve">The initiative aims to </w:t>
      </w:r>
      <w:r w:rsidRPr="00FD1E84">
        <w:rPr>
          <w:rStyle w:val="Strong"/>
          <w:rFonts w:eastAsia="Times New Roman"/>
        </w:rPr>
        <w:t>ensure that no one is left behind</w:t>
      </w:r>
      <w:r w:rsidRPr="00FD1E84">
        <w:t xml:space="preserve">, particularly in </w:t>
      </w:r>
      <w:r w:rsidRPr="00FD1E84">
        <w:rPr>
          <w:rStyle w:val="Strong"/>
          <w:rFonts w:eastAsia="Times New Roman"/>
        </w:rPr>
        <w:t>remote and rural areas</w:t>
      </w:r>
      <w:r w:rsidRPr="00FD1E84">
        <w:t>, where accessibility remains a major challenge.</w:t>
      </w:r>
    </w:p>
    <w:p w14:paraId="480160A0" w14:textId="77777777" w:rsidR="00F86430" w:rsidRPr="00FD1E84" w:rsidRDefault="00F86430" w:rsidP="00F86430">
      <w:pPr>
        <w:pStyle w:val="BodyText"/>
        <w:numPr>
          <w:ilvl w:val="0"/>
          <w:numId w:val="48"/>
        </w:numPr>
      </w:pPr>
      <w:r w:rsidRPr="00FD1E84">
        <w:t xml:space="preserve">Rural households, especially in </w:t>
      </w:r>
      <w:proofErr w:type="spellStart"/>
      <w:r w:rsidRPr="00FD1E84">
        <w:rPr>
          <w:rStyle w:val="Strong"/>
          <w:rFonts w:eastAsia="Times New Roman"/>
        </w:rPr>
        <w:t>Balochistan</w:t>
      </w:r>
      <w:proofErr w:type="spellEnd"/>
      <w:r w:rsidRPr="00FD1E84">
        <w:t xml:space="preserve">, face a </w:t>
      </w:r>
      <w:r w:rsidRPr="00FD1E84">
        <w:rPr>
          <w:rStyle w:val="Strong"/>
          <w:rFonts w:eastAsia="Times New Roman"/>
        </w:rPr>
        <w:t>higher risk of exclusion</w:t>
      </w:r>
      <w:r w:rsidRPr="00FD1E84">
        <w:t xml:space="preserve"> from social protection programs.</w:t>
      </w:r>
    </w:p>
    <w:p w14:paraId="77E4BE9A" w14:textId="77777777" w:rsidR="00F86430" w:rsidRPr="00FD1E84" w:rsidRDefault="00F86430" w:rsidP="00F86430">
      <w:pPr>
        <w:pStyle w:val="BodyText"/>
        <w:numPr>
          <w:ilvl w:val="0"/>
          <w:numId w:val="48"/>
        </w:numPr>
      </w:pPr>
      <w:r w:rsidRPr="00FD1E84">
        <w:rPr>
          <w:rStyle w:val="Strong"/>
          <w:rFonts w:eastAsia="Times New Roman"/>
        </w:rPr>
        <w:t>Mobile registration vehicles (MRVs)</w:t>
      </w:r>
      <w:r w:rsidRPr="00FD1E84">
        <w:t xml:space="preserve"> serve as an </w:t>
      </w:r>
      <w:r w:rsidRPr="00FD1E84">
        <w:rPr>
          <w:rStyle w:val="Strong"/>
          <w:rFonts w:eastAsia="Times New Roman"/>
        </w:rPr>
        <w:t>adaptive model</w:t>
      </w:r>
      <w:r w:rsidRPr="00FD1E84">
        <w:t xml:space="preserve"> to </w:t>
      </w:r>
      <w:r w:rsidRPr="00FD1E84">
        <w:rPr>
          <w:rStyle w:val="Strong"/>
          <w:rFonts w:eastAsia="Times New Roman"/>
        </w:rPr>
        <w:t>eliminate exclusion risks</w:t>
      </w:r>
      <w:r w:rsidRPr="00FD1E84">
        <w:t xml:space="preserve"> and improve outreach.</w:t>
      </w:r>
    </w:p>
    <w:p w14:paraId="1D710A0A" w14:textId="77777777" w:rsidR="00F86430" w:rsidRPr="00FD1E84" w:rsidRDefault="00F86430" w:rsidP="00F86430">
      <w:pPr>
        <w:pStyle w:val="BodyText"/>
        <w:numPr>
          <w:ilvl w:val="0"/>
          <w:numId w:val="48"/>
        </w:numPr>
        <w:rPr>
          <w:rStyle w:val="Strong"/>
          <w:rFonts w:eastAsia="Times New Roman"/>
          <w:bCs w:val="0"/>
        </w:rPr>
      </w:pPr>
      <w:r w:rsidRPr="00FD1E84">
        <w:rPr>
          <w:rStyle w:val="Strong"/>
          <w:rFonts w:eastAsia="Times New Roman"/>
        </w:rPr>
        <w:t>Implementation of the Mobile Registration Initiative</w:t>
      </w:r>
    </w:p>
    <w:p w14:paraId="149AF149" w14:textId="77777777" w:rsidR="00F86430" w:rsidRPr="00FD1E84" w:rsidRDefault="00F86430" w:rsidP="00F86430">
      <w:pPr>
        <w:numPr>
          <w:ilvl w:val="1"/>
          <w:numId w:val="44"/>
        </w:numPr>
        <w:spacing w:after="160" w:line="259" w:lineRule="auto"/>
      </w:pPr>
      <w:r w:rsidRPr="00FD1E84">
        <w:t xml:space="preserve">With the support of GIZ, BISP launched 25 mobile vehicles to facilitate registration in remote areas of Sindh and </w:t>
      </w:r>
      <w:proofErr w:type="spellStart"/>
      <w:r w:rsidRPr="00FD1E84">
        <w:t>Balochistan</w:t>
      </w:r>
      <w:proofErr w:type="spellEnd"/>
      <w:r w:rsidRPr="00FD1E84">
        <w:t>.</w:t>
      </w:r>
    </w:p>
    <w:p w14:paraId="17273438" w14:textId="77777777" w:rsidR="00F86430" w:rsidRPr="00FD1E84" w:rsidRDefault="00F86430" w:rsidP="00F86430">
      <w:pPr>
        <w:numPr>
          <w:ilvl w:val="1"/>
          <w:numId w:val="44"/>
        </w:numPr>
        <w:spacing w:after="160" w:line="259" w:lineRule="auto"/>
      </w:pPr>
      <w:r w:rsidRPr="00FD1E84">
        <w:t>The initiative prioritizes women, children, and the elderly, ensuring improved access to social protection services.</w:t>
      </w:r>
    </w:p>
    <w:p w14:paraId="560B12BF" w14:textId="77777777" w:rsidR="00F86430" w:rsidRPr="00FD1E84" w:rsidRDefault="00F86430" w:rsidP="00F86430">
      <w:pPr>
        <w:numPr>
          <w:ilvl w:val="1"/>
          <w:numId w:val="44"/>
        </w:numPr>
        <w:spacing w:after="160" w:line="259" w:lineRule="auto"/>
      </w:pPr>
      <w:r w:rsidRPr="00FD1E84">
        <w:t xml:space="preserve">Deployment Details: </w:t>
      </w:r>
    </w:p>
    <w:p w14:paraId="01DB1164" w14:textId="77777777" w:rsidR="00F86430" w:rsidRPr="00FD1E84" w:rsidRDefault="00F86430" w:rsidP="00F86430">
      <w:pPr>
        <w:numPr>
          <w:ilvl w:val="2"/>
          <w:numId w:val="44"/>
        </w:numPr>
        <w:spacing w:after="160" w:line="259" w:lineRule="auto"/>
        <w:rPr>
          <w:rStyle w:val="Strong"/>
          <w:b w:val="0"/>
          <w:bCs w:val="0"/>
        </w:rPr>
      </w:pPr>
      <w:r w:rsidRPr="00FD1E84">
        <w:rPr>
          <w:rStyle w:val="Strong"/>
          <w:rFonts w:eastAsia="Times New Roman"/>
        </w:rPr>
        <w:t xml:space="preserve">18 MRVs in </w:t>
      </w:r>
      <w:proofErr w:type="spellStart"/>
      <w:r w:rsidRPr="00FD1E84">
        <w:rPr>
          <w:rStyle w:val="Strong"/>
          <w:rFonts w:eastAsia="Times New Roman"/>
        </w:rPr>
        <w:t>Balochistan</w:t>
      </w:r>
      <w:proofErr w:type="spellEnd"/>
    </w:p>
    <w:p w14:paraId="4C36E14D" w14:textId="77777777" w:rsidR="00F86430" w:rsidRPr="00FD1E84" w:rsidRDefault="00F86430" w:rsidP="00F86430">
      <w:pPr>
        <w:numPr>
          <w:ilvl w:val="2"/>
          <w:numId w:val="44"/>
        </w:numPr>
        <w:spacing w:after="160" w:line="259" w:lineRule="auto"/>
        <w:rPr>
          <w:rStyle w:val="Strong"/>
          <w:b w:val="0"/>
          <w:bCs w:val="0"/>
        </w:rPr>
      </w:pPr>
      <w:r w:rsidRPr="00FD1E84">
        <w:rPr>
          <w:rStyle w:val="Strong"/>
          <w:rFonts w:eastAsia="Times New Roman"/>
        </w:rPr>
        <w:t>5 MRVs in Sindh</w:t>
      </w:r>
    </w:p>
    <w:p w14:paraId="706E14BF" w14:textId="77777777" w:rsidR="00F86430" w:rsidRPr="00FD1E84" w:rsidRDefault="00F86430" w:rsidP="00F86430">
      <w:pPr>
        <w:numPr>
          <w:ilvl w:val="2"/>
          <w:numId w:val="44"/>
        </w:numPr>
        <w:spacing w:after="160" w:line="259" w:lineRule="auto"/>
        <w:rPr>
          <w:rStyle w:val="Strong"/>
          <w:b w:val="0"/>
          <w:bCs w:val="0"/>
        </w:rPr>
      </w:pPr>
      <w:r w:rsidRPr="00FD1E84">
        <w:rPr>
          <w:rStyle w:val="Strong"/>
          <w:rFonts w:eastAsia="Times New Roman"/>
        </w:rPr>
        <w:t>1 MRV each in Islamabad and Khyber Pakhtunkhwa</w:t>
      </w:r>
    </w:p>
    <w:p w14:paraId="4A1EE90F" w14:textId="77777777" w:rsidR="00F86430" w:rsidRPr="00FD1E84" w:rsidRDefault="00F86430" w:rsidP="00F86430">
      <w:pPr>
        <w:pStyle w:val="ListParagraph"/>
        <w:numPr>
          <w:ilvl w:val="1"/>
          <w:numId w:val="44"/>
        </w:numPr>
        <w:spacing w:after="160" w:line="259" w:lineRule="auto"/>
      </w:pPr>
      <w:r w:rsidRPr="00FD1E84">
        <w:t xml:space="preserve">Focus areas include </w:t>
      </w:r>
      <w:r w:rsidRPr="00FD1E84">
        <w:rPr>
          <w:rStyle w:val="Strong"/>
          <w:rFonts w:eastAsia="Times New Roman"/>
        </w:rPr>
        <w:t>climate-vulnerable and conflict-affected regions</w:t>
      </w:r>
      <w:r w:rsidRPr="00FD1E84">
        <w:t xml:space="preserve">, following a </w:t>
      </w:r>
      <w:r w:rsidRPr="00FD1E84">
        <w:rPr>
          <w:rStyle w:val="Strong"/>
          <w:rFonts w:eastAsia="Times New Roman"/>
        </w:rPr>
        <w:t>targeted approach</w:t>
      </w:r>
      <w:r w:rsidRPr="00FD1E84">
        <w:t xml:space="preserve"> aligned with </w:t>
      </w:r>
      <w:r w:rsidRPr="00FD1E84">
        <w:rPr>
          <w:rStyle w:val="Strong"/>
          <w:rFonts w:eastAsia="Times New Roman"/>
        </w:rPr>
        <w:t>global best practices in Adaptive Social Protection (ASP)</w:t>
      </w:r>
      <w:r w:rsidRPr="00FD1E84">
        <w:t>.</w:t>
      </w:r>
    </w:p>
    <w:p w14:paraId="1EDFC017" w14:textId="77777777" w:rsidR="00F86430" w:rsidRPr="00FD1E84" w:rsidRDefault="00F86430" w:rsidP="00F86430">
      <w:pPr>
        <w:pStyle w:val="BodyText"/>
        <w:numPr>
          <w:ilvl w:val="0"/>
          <w:numId w:val="44"/>
        </w:numPr>
      </w:pPr>
      <w:r w:rsidRPr="00FD1E84">
        <w:rPr>
          <w:rStyle w:val="Strong"/>
          <w:rFonts w:eastAsia="Times New Roman"/>
        </w:rPr>
        <w:t>Impact and Effectiveness of MRVs</w:t>
      </w:r>
    </w:p>
    <w:p w14:paraId="08D8EB74" w14:textId="77777777" w:rsidR="00F86430" w:rsidRPr="00FD1E84" w:rsidRDefault="00F86430" w:rsidP="00F86430">
      <w:pPr>
        <w:pStyle w:val="ListParagraph"/>
        <w:numPr>
          <w:ilvl w:val="1"/>
          <w:numId w:val="44"/>
        </w:numPr>
        <w:spacing w:after="160" w:line="259" w:lineRule="auto"/>
      </w:pPr>
      <w:r w:rsidRPr="00FD1E84">
        <w:t>Since October 2023, the MRVs have registered 170,000 households, including 77,000 in disaster-affected areas.</w:t>
      </w:r>
    </w:p>
    <w:p w14:paraId="04CD845B" w14:textId="77777777" w:rsidR="00F86430" w:rsidRPr="00FD1E84" w:rsidRDefault="00F86430" w:rsidP="00F86430">
      <w:pPr>
        <w:pStyle w:val="ListParagraph"/>
        <w:numPr>
          <w:ilvl w:val="1"/>
          <w:numId w:val="44"/>
        </w:numPr>
        <w:spacing w:after="160" w:line="259" w:lineRule="auto"/>
      </w:pPr>
      <w:r w:rsidRPr="00FD1E84">
        <w:t>The initiative underscores BISP’s rapid response capability in the context of climate risks and evolving social protection needs.</w:t>
      </w:r>
    </w:p>
    <w:p w14:paraId="5B5B47E9" w14:textId="77777777" w:rsidR="00F86430" w:rsidRPr="00FD1E84" w:rsidRDefault="00F86430" w:rsidP="00F86430">
      <w:pPr>
        <w:pStyle w:val="ListParagraph"/>
        <w:numPr>
          <w:ilvl w:val="1"/>
          <w:numId w:val="44"/>
        </w:numPr>
        <w:spacing w:after="160" w:line="259" w:lineRule="auto"/>
      </w:pPr>
      <w:r w:rsidRPr="00FD1E84">
        <w:rPr>
          <w:rStyle w:val="Strong"/>
          <w:rFonts w:eastAsia="Times New Roman"/>
        </w:rPr>
        <w:t>Key Benefits of MRVs:</w:t>
      </w:r>
      <w:r w:rsidRPr="00FD1E84">
        <w:rPr>
          <w:b/>
          <w:bCs/>
        </w:rPr>
        <w:t xml:space="preserve"> </w:t>
      </w:r>
    </w:p>
    <w:p w14:paraId="57E29FF7" w14:textId="77777777" w:rsidR="00F86430" w:rsidRPr="00FD1E84" w:rsidRDefault="00F86430" w:rsidP="00F86430">
      <w:pPr>
        <w:pStyle w:val="ListParagraph"/>
        <w:numPr>
          <w:ilvl w:val="2"/>
          <w:numId w:val="44"/>
        </w:numPr>
        <w:spacing w:after="160" w:line="259" w:lineRule="auto"/>
      </w:pPr>
      <w:r w:rsidRPr="00FD1E84">
        <w:rPr>
          <w:rStyle w:val="Strong"/>
          <w:rFonts w:eastAsia="Times New Roman"/>
        </w:rPr>
        <w:t>Reduces exclusion errors</w:t>
      </w:r>
      <w:r w:rsidRPr="00FD1E84">
        <w:t>, ensuring wider coverage.</w:t>
      </w:r>
      <w:r w:rsidRPr="00FD1E84">
        <w:tab/>
      </w:r>
    </w:p>
    <w:p w14:paraId="2C1FBD45" w14:textId="77777777" w:rsidR="00F86430" w:rsidRPr="00FD1E84" w:rsidRDefault="00F86430" w:rsidP="00F86430">
      <w:pPr>
        <w:pStyle w:val="ListParagraph"/>
        <w:numPr>
          <w:ilvl w:val="2"/>
          <w:numId w:val="44"/>
        </w:numPr>
        <w:spacing w:after="160" w:line="259" w:lineRule="auto"/>
      </w:pPr>
      <w:r w:rsidRPr="00FD1E84">
        <w:rPr>
          <w:rStyle w:val="Strong"/>
          <w:rFonts w:eastAsia="Times New Roman"/>
        </w:rPr>
        <w:t>Enhances accessibility</w:t>
      </w:r>
      <w:r w:rsidRPr="00FD1E84">
        <w:t xml:space="preserve"> by bringing services to beneficiaries’ doorsteps.</w:t>
      </w:r>
    </w:p>
    <w:p w14:paraId="58ACC12E" w14:textId="77777777" w:rsidR="00F86430" w:rsidRPr="00FD1E84" w:rsidRDefault="00F86430" w:rsidP="00F86430">
      <w:pPr>
        <w:pStyle w:val="ListParagraph"/>
        <w:numPr>
          <w:ilvl w:val="2"/>
          <w:numId w:val="44"/>
        </w:numPr>
        <w:spacing w:after="160" w:line="259" w:lineRule="auto"/>
      </w:pPr>
      <w:r w:rsidRPr="00FD1E84">
        <w:rPr>
          <w:rStyle w:val="Strong"/>
          <w:rFonts w:eastAsia="Times New Roman"/>
        </w:rPr>
        <w:t>Cost-effective and time-efficient</w:t>
      </w:r>
      <w:r w:rsidRPr="00FD1E84">
        <w:t xml:space="preserve">, particularly for </w:t>
      </w:r>
      <w:r w:rsidRPr="00FD1E84">
        <w:rPr>
          <w:rStyle w:val="Strong"/>
          <w:rFonts w:eastAsia="Times New Roman"/>
        </w:rPr>
        <w:t>daily wage earners</w:t>
      </w:r>
      <w:r w:rsidRPr="00FD1E84">
        <w:t xml:space="preserve">, minimizing </w:t>
      </w:r>
      <w:r w:rsidRPr="00FD1E84">
        <w:rPr>
          <w:rStyle w:val="Strong"/>
          <w:rFonts w:eastAsia="Times New Roman"/>
        </w:rPr>
        <w:t>travel costs and wage losses</w:t>
      </w:r>
      <w:r w:rsidRPr="00FD1E84">
        <w:t>.</w:t>
      </w:r>
    </w:p>
    <w:p w14:paraId="767BD5A1" w14:textId="77777777" w:rsidR="00F86430" w:rsidRPr="00FD1E84" w:rsidRDefault="00F86430" w:rsidP="00F86430">
      <w:pPr>
        <w:pStyle w:val="ListParagraph"/>
        <w:numPr>
          <w:ilvl w:val="2"/>
          <w:numId w:val="44"/>
        </w:numPr>
        <w:spacing w:after="160" w:line="259" w:lineRule="auto"/>
      </w:pPr>
      <w:r w:rsidRPr="00FD1E84">
        <w:rPr>
          <w:rStyle w:val="Strong"/>
          <w:rFonts w:eastAsia="Times New Roman"/>
        </w:rPr>
        <w:t xml:space="preserve">Compared to static registration </w:t>
      </w:r>
      <w:proofErr w:type="spellStart"/>
      <w:r w:rsidRPr="00FD1E84">
        <w:rPr>
          <w:rStyle w:val="Strong"/>
          <w:rFonts w:eastAsia="Times New Roman"/>
        </w:rPr>
        <w:t>centers</w:t>
      </w:r>
      <w:proofErr w:type="spellEnd"/>
      <w:r w:rsidRPr="00FD1E84">
        <w:rPr>
          <w:rStyle w:val="Strong"/>
          <w:rFonts w:eastAsia="Times New Roman"/>
        </w:rPr>
        <w:t>, MRVs offer a flexible and more inclusive solution</w:t>
      </w:r>
      <w:r w:rsidRPr="00FD1E84">
        <w:t>.</w:t>
      </w:r>
    </w:p>
    <w:p w14:paraId="07BF6C1D" w14:textId="77777777" w:rsidR="00F86430" w:rsidRPr="00FD1E84" w:rsidRDefault="00F86430" w:rsidP="00F86430">
      <w:pPr>
        <w:pStyle w:val="BodyText"/>
        <w:numPr>
          <w:ilvl w:val="0"/>
          <w:numId w:val="44"/>
        </w:numPr>
      </w:pPr>
      <w:r w:rsidRPr="00FD1E84">
        <w:rPr>
          <w:rStyle w:val="Strong"/>
          <w:rFonts w:eastAsia="Times New Roman"/>
        </w:rPr>
        <w:lastRenderedPageBreak/>
        <w:t>Financial Viability and Return on Investment</w:t>
      </w:r>
    </w:p>
    <w:p w14:paraId="55A35A4B" w14:textId="77777777" w:rsidR="00F86430" w:rsidRPr="00FD1E84" w:rsidRDefault="00F86430" w:rsidP="00F86430">
      <w:pPr>
        <w:pStyle w:val="BodyText"/>
        <w:numPr>
          <w:ilvl w:val="1"/>
          <w:numId w:val="44"/>
        </w:numPr>
      </w:pPr>
      <w:r w:rsidRPr="00FD1E84">
        <w:rPr>
          <w:rStyle w:val="Strong"/>
          <w:rFonts w:eastAsia="Times New Roman"/>
        </w:rPr>
        <w:t>Impactful investment model</w:t>
      </w:r>
      <w:r w:rsidRPr="00FD1E84">
        <w:t xml:space="preserve"> based on three key factors: </w:t>
      </w:r>
    </w:p>
    <w:p w14:paraId="76CBCD34" w14:textId="77777777" w:rsidR="00F86430" w:rsidRPr="00FD1E84" w:rsidRDefault="00F86430" w:rsidP="00F86430">
      <w:pPr>
        <w:pStyle w:val="BodyText"/>
        <w:numPr>
          <w:ilvl w:val="2"/>
          <w:numId w:val="44"/>
        </w:numPr>
      </w:pPr>
      <w:r w:rsidRPr="00FD1E84">
        <w:rPr>
          <w:rStyle w:val="Strong"/>
          <w:rFonts w:eastAsia="Times New Roman"/>
        </w:rPr>
        <w:t>Accessibility</w:t>
      </w:r>
      <w:r w:rsidRPr="00FD1E84">
        <w:t xml:space="preserve"> – Expanding outreach to marginalized communities.</w:t>
      </w:r>
    </w:p>
    <w:p w14:paraId="038C3B8E" w14:textId="77777777" w:rsidR="00F86430" w:rsidRPr="00FD1E84" w:rsidRDefault="00F86430" w:rsidP="00F86430">
      <w:pPr>
        <w:pStyle w:val="BodyText"/>
        <w:numPr>
          <w:ilvl w:val="2"/>
          <w:numId w:val="44"/>
        </w:numPr>
      </w:pPr>
      <w:r w:rsidRPr="00FD1E84">
        <w:rPr>
          <w:rStyle w:val="Strong"/>
          <w:rFonts w:eastAsia="Times New Roman"/>
        </w:rPr>
        <w:t>Cost-effectiveness</w:t>
      </w:r>
      <w:r w:rsidRPr="00FD1E84">
        <w:t xml:space="preserve"> – Lower operational costs compared to fixed centers.</w:t>
      </w:r>
    </w:p>
    <w:p w14:paraId="35D56D36" w14:textId="77777777" w:rsidR="00F86430" w:rsidRPr="00FD1E84" w:rsidRDefault="00F86430" w:rsidP="00F86430">
      <w:pPr>
        <w:pStyle w:val="BodyText"/>
        <w:numPr>
          <w:ilvl w:val="2"/>
          <w:numId w:val="44"/>
        </w:numPr>
      </w:pPr>
      <w:r w:rsidRPr="00FD1E84">
        <w:rPr>
          <w:rStyle w:val="Strong"/>
          <w:rFonts w:eastAsia="Times New Roman"/>
        </w:rPr>
        <w:t>Rapid deployment</w:t>
      </w:r>
      <w:r w:rsidRPr="00FD1E84">
        <w:t xml:space="preserve"> – Immediate response to social protection needs.</w:t>
      </w:r>
    </w:p>
    <w:p w14:paraId="57CB740D" w14:textId="77777777" w:rsidR="00F86430" w:rsidRPr="00FD1E84" w:rsidRDefault="00F86430" w:rsidP="00F86430">
      <w:pPr>
        <w:pStyle w:val="BodyText"/>
        <w:numPr>
          <w:ilvl w:val="1"/>
          <w:numId w:val="44"/>
        </w:numPr>
      </w:pPr>
      <w:r w:rsidRPr="00FD1E84">
        <w:rPr>
          <w:rStyle w:val="Strong"/>
          <w:rFonts w:eastAsia="Times New Roman"/>
        </w:rPr>
        <w:t>Cost-benefit analysis:</w:t>
      </w:r>
      <w:r w:rsidRPr="00FD1E84">
        <w:t xml:space="preserve"> Over </w:t>
      </w:r>
      <w:r w:rsidRPr="00FD1E84">
        <w:rPr>
          <w:rStyle w:val="Strong"/>
          <w:rFonts w:eastAsia="Times New Roman"/>
        </w:rPr>
        <w:t>five years, the return on investment (ROI) is projected at 1.5 to 2 times the operational cost</w:t>
      </w:r>
      <w:r w:rsidRPr="00FD1E84">
        <w:t>.</w:t>
      </w:r>
    </w:p>
    <w:p w14:paraId="333002D8" w14:textId="77777777" w:rsidR="00F86430" w:rsidRPr="00FD1E84" w:rsidRDefault="00F86430" w:rsidP="00F86430">
      <w:pPr>
        <w:pStyle w:val="BodyText"/>
        <w:numPr>
          <w:ilvl w:val="0"/>
          <w:numId w:val="44"/>
        </w:numPr>
      </w:pPr>
      <w:r w:rsidRPr="00FD1E84">
        <w:rPr>
          <w:rStyle w:val="Strong"/>
          <w:rFonts w:eastAsia="Times New Roman"/>
        </w:rPr>
        <w:t>Way Forward: Scaling and Strengthening the Initiative</w:t>
      </w:r>
    </w:p>
    <w:p w14:paraId="53E9F66E" w14:textId="77777777" w:rsidR="00F86430" w:rsidRPr="00FD1E84" w:rsidRDefault="00F86430" w:rsidP="00F86430">
      <w:pPr>
        <w:pStyle w:val="BodyText"/>
        <w:numPr>
          <w:ilvl w:val="1"/>
          <w:numId w:val="44"/>
        </w:numPr>
      </w:pPr>
      <w:r w:rsidRPr="00FD1E84">
        <w:rPr>
          <w:rStyle w:val="Strong"/>
          <w:rFonts w:eastAsia="Times New Roman"/>
        </w:rPr>
        <w:t>BISP is expanding the fleet with five additional vehicles</w:t>
      </w:r>
      <w:r w:rsidRPr="00FD1E84">
        <w:t xml:space="preserve"> to </w:t>
      </w:r>
      <w:r w:rsidRPr="00FD1E84">
        <w:rPr>
          <w:rStyle w:val="Strong"/>
          <w:rFonts w:eastAsia="Times New Roman"/>
        </w:rPr>
        <w:t>further enhance coverage</w:t>
      </w:r>
      <w:r w:rsidRPr="00FD1E84">
        <w:t>.</w:t>
      </w:r>
    </w:p>
    <w:p w14:paraId="519FAB42" w14:textId="77777777" w:rsidR="00F86430" w:rsidRPr="00FD1E84" w:rsidRDefault="00F86430" w:rsidP="00F86430">
      <w:pPr>
        <w:pStyle w:val="BodyText"/>
        <w:numPr>
          <w:ilvl w:val="1"/>
          <w:numId w:val="44"/>
        </w:numPr>
      </w:pPr>
      <w:r w:rsidRPr="00FD1E84">
        <w:rPr>
          <w:rStyle w:val="Strong"/>
          <w:rFonts w:eastAsia="Times New Roman"/>
        </w:rPr>
        <w:t>Collaboration with NADRA</w:t>
      </w:r>
      <w:r w:rsidRPr="00FD1E84">
        <w:t xml:space="preserve"> to provide </w:t>
      </w:r>
      <w:r w:rsidRPr="00FD1E84">
        <w:rPr>
          <w:rStyle w:val="Strong"/>
          <w:rFonts w:eastAsia="Times New Roman"/>
        </w:rPr>
        <w:t>child registration, CNIC processing, and essential documentation support</w:t>
      </w:r>
      <w:r w:rsidRPr="00FD1E84">
        <w:t xml:space="preserve">—ensuring a </w:t>
      </w:r>
      <w:r w:rsidRPr="00FD1E84">
        <w:rPr>
          <w:rStyle w:val="Strong"/>
          <w:rFonts w:eastAsia="Times New Roman"/>
        </w:rPr>
        <w:t>one-stop provision of services</w:t>
      </w:r>
      <w:r w:rsidRPr="00FD1E84">
        <w:t>.</w:t>
      </w:r>
    </w:p>
    <w:p w14:paraId="7579DFE2" w14:textId="77777777" w:rsidR="00F86430" w:rsidRPr="00FD1E84" w:rsidRDefault="00F86430" w:rsidP="00F86430">
      <w:pPr>
        <w:pStyle w:val="BodyText"/>
        <w:numPr>
          <w:ilvl w:val="1"/>
          <w:numId w:val="44"/>
        </w:numPr>
      </w:pPr>
      <w:r w:rsidRPr="00FD1E84">
        <w:rPr>
          <w:rStyle w:val="Strong"/>
          <w:rFonts w:eastAsia="Times New Roman"/>
        </w:rPr>
        <w:t>Satellite internet integration</w:t>
      </w:r>
      <w:r w:rsidRPr="00FD1E84">
        <w:t xml:space="preserve"> to enable </w:t>
      </w:r>
      <w:r w:rsidRPr="00FD1E84">
        <w:rPr>
          <w:rStyle w:val="Strong"/>
          <w:rFonts w:eastAsia="Times New Roman"/>
        </w:rPr>
        <w:t>seamless and real-time data transfer</w:t>
      </w:r>
      <w:r w:rsidRPr="00FD1E84">
        <w:t xml:space="preserve"> for enhanced efficiency.</w:t>
      </w:r>
    </w:p>
    <w:p w14:paraId="5F8EEA4B" w14:textId="77777777" w:rsidR="00F86430" w:rsidRPr="00FD1E84" w:rsidRDefault="00F86430" w:rsidP="00F86430">
      <w:pPr>
        <w:pStyle w:val="BodyText"/>
        <w:numPr>
          <w:ilvl w:val="1"/>
          <w:numId w:val="44"/>
        </w:numPr>
      </w:pPr>
      <w:r w:rsidRPr="00FD1E84">
        <w:rPr>
          <w:rStyle w:val="Strong"/>
          <w:rFonts w:eastAsia="Times New Roman"/>
        </w:rPr>
        <w:t>MRVs are proving that social protection must be mobile, adaptive, and inclusive</w:t>
      </w:r>
      <w:r w:rsidRPr="00FD1E84">
        <w:t xml:space="preserve">, bridging </w:t>
      </w:r>
      <w:r w:rsidRPr="00FD1E84">
        <w:rPr>
          <w:rStyle w:val="Strong"/>
          <w:rFonts w:eastAsia="Times New Roman"/>
        </w:rPr>
        <w:t>gaps in accessibility and resilience</w:t>
      </w:r>
      <w:r w:rsidRPr="00FD1E84">
        <w:t xml:space="preserve"> for the most vulnerable communities.</w:t>
      </w:r>
    </w:p>
    <w:p w14:paraId="08BF2F91" w14:textId="77777777" w:rsidR="00F86430" w:rsidRPr="00FD1E84" w:rsidRDefault="00F86430" w:rsidP="00F86430">
      <w:pPr>
        <w:pStyle w:val="BodyText"/>
        <w:numPr>
          <w:ilvl w:val="1"/>
          <w:numId w:val="44"/>
        </w:numPr>
      </w:pPr>
      <w:r w:rsidRPr="00FD1E84">
        <w:rPr>
          <w:rStyle w:val="Strong"/>
          <w:rFonts w:eastAsia="Times New Roman"/>
        </w:rPr>
        <w:t>Invitation to development partners</w:t>
      </w:r>
      <w:r w:rsidRPr="00FD1E84">
        <w:t xml:space="preserve"> to </w:t>
      </w:r>
      <w:r w:rsidRPr="00FD1E84">
        <w:rPr>
          <w:rStyle w:val="Strong"/>
          <w:rFonts w:eastAsia="Times New Roman"/>
        </w:rPr>
        <w:t>scale up the initiative</w:t>
      </w:r>
      <w:r w:rsidRPr="00FD1E84">
        <w:t xml:space="preserve">, expanding </w:t>
      </w:r>
      <w:r w:rsidRPr="00FD1E84">
        <w:rPr>
          <w:rStyle w:val="Strong"/>
          <w:rFonts w:eastAsia="Times New Roman"/>
        </w:rPr>
        <w:t>access to safety nets and improving social protection delivery</w:t>
      </w:r>
      <w:r w:rsidRPr="00FD1E84">
        <w:t>.</w:t>
      </w:r>
    </w:p>
    <w:p w14:paraId="29908BDE" w14:textId="77777777" w:rsidR="00F86430" w:rsidRPr="00FD1E84" w:rsidRDefault="00F86430" w:rsidP="00F86430">
      <w:pPr>
        <w:pStyle w:val="BodyText"/>
        <w:numPr>
          <w:ilvl w:val="1"/>
          <w:numId w:val="44"/>
        </w:numPr>
      </w:pPr>
      <w:r w:rsidRPr="00FD1E84">
        <w:rPr>
          <w:rStyle w:val="Strong"/>
          <w:rFonts w:eastAsia="Times New Roman"/>
        </w:rPr>
        <w:t>Acknowledgment of GIZ’s contribution</w:t>
      </w:r>
      <w:r w:rsidRPr="00FD1E84">
        <w:t xml:space="preserve"> in supporting the initiative, reinforcing the importance of strategic collaborations in social protection.</w:t>
      </w:r>
    </w:p>
    <w:p w14:paraId="604B12AD" w14:textId="77777777" w:rsidR="002D426B" w:rsidRPr="00F86430" w:rsidRDefault="002D426B" w:rsidP="0051266C">
      <w:pPr>
        <w:pStyle w:val="ListBullet"/>
        <w:numPr>
          <w:ilvl w:val="0"/>
          <w:numId w:val="0"/>
        </w:numPr>
        <w:rPr>
          <w:rFonts w:ascii="Arial" w:hAnsi="Arial" w:cs="Arial"/>
          <w:szCs w:val="22"/>
        </w:rPr>
      </w:pPr>
    </w:p>
    <w:p w14:paraId="325FF922" w14:textId="77777777" w:rsidR="002D426B" w:rsidRPr="00DD048B" w:rsidRDefault="002D426B" w:rsidP="0051266C">
      <w:pPr>
        <w:pStyle w:val="ListBullet"/>
        <w:numPr>
          <w:ilvl w:val="0"/>
          <w:numId w:val="0"/>
        </w:numPr>
        <w:rPr>
          <w:rFonts w:ascii="Arial" w:hAnsi="Arial" w:cs="Arial"/>
          <w:szCs w:val="22"/>
          <w:lang w:val="en-GB"/>
        </w:rPr>
      </w:pPr>
    </w:p>
    <w:p w14:paraId="2A6B9E5A" w14:textId="77777777" w:rsidR="0051266C" w:rsidRDefault="0051266C" w:rsidP="009612C3">
      <w:pPr>
        <w:pStyle w:val="ListParagraph"/>
      </w:pPr>
    </w:p>
    <w:p w14:paraId="7E791BEA" w14:textId="77777777" w:rsidR="00D64CA6" w:rsidRDefault="00D64CA6" w:rsidP="009612C3">
      <w:pPr>
        <w:pStyle w:val="ListParagraph"/>
      </w:pPr>
    </w:p>
    <w:p w14:paraId="76DA4306" w14:textId="77777777" w:rsidR="00D64CA6" w:rsidRDefault="00D64CA6" w:rsidP="009612C3">
      <w:pPr>
        <w:pStyle w:val="ListParagraph"/>
      </w:pPr>
    </w:p>
    <w:p w14:paraId="6D7B7474" w14:textId="77777777" w:rsidR="00D64CA6" w:rsidRDefault="00D64CA6" w:rsidP="009612C3">
      <w:pPr>
        <w:pStyle w:val="ListParagraph"/>
      </w:pPr>
    </w:p>
    <w:p w14:paraId="1A06008D" w14:textId="77777777" w:rsidR="00D64CA6" w:rsidRDefault="00D64CA6" w:rsidP="009612C3">
      <w:pPr>
        <w:pStyle w:val="ListParagraph"/>
      </w:pPr>
    </w:p>
    <w:p w14:paraId="57C252A8" w14:textId="77777777" w:rsidR="00D64CA6" w:rsidRDefault="00D64CA6" w:rsidP="009612C3">
      <w:pPr>
        <w:pStyle w:val="ListParagraph"/>
      </w:pPr>
    </w:p>
    <w:p w14:paraId="2A7FFB5B" w14:textId="77777777" w:rsidR="00D64CA6" w:rsidRDefault="00D64CA6" w:rsidP="009612C3">
      <w:pPr>
        <w:pStyle w:val="ListParagraph"/>
      </w:pPr>
    </w:p>
    <w:p w14:paraId="7FAB831F" w14:textId="77777777" w:rsidR="00D64CA6" w:rsidRDefault="00D64CA6" w:rsidP="009612C3">
      <w:pPr>
        <w:pStyle w:val="ListParagraph"/>
      </w:pPr>
    </w:p>
    <w:p w14:paraId="2B4F1CFE" w14:textId="77777777" w:rsidR="00D64CA6" w:rsidRDefault="00D64CA6" w:rsidP="009612C3">
      <w:pPr>
        <w:pStyle w:val="ListParagraph"/>
      </w:pPr>
    </w:p>
    <w:p w14:paraId="5790EE28" w14:textId="77777777" w:rsidR="00D64CA6" w:rsidRDefault="00D64CA6" w:rsidP="009612C3">
      <w:pPr>
        <w:pStyle w:val="ListParagraph"/>
      </w:pPr>
    </w:p>
    <w:p w14:paraId="0F1CE8D8" w14:textId="77777777" w:rsidR="00D64CA6" w:rsidRDefault="00D64CA6" w:rsidP="009612C3">
      <w:pPr>
        <w:pStyle w:val="ListParagraph"/>
      </w:pPr>
    </w:p>
    <w:p w14:paraId="774173E5" w14:textId="77777777" w:rsidR="00D64CA6" w:rsidRDefault="00D64CA6" w:rsidP="009612C3">
      <w:pPr>
        <w:pStyle w:val="ListParagraph"/>
      </w:pPr>
    </w:p>
    <w:p w14:paraId="41047ECD" w14:textId="77777777" w:rsidR="00D64CA6" w:rsidRDefault="00D64CA6" w:rsidP="009612C3">
      <w:pPr>
        <w:pStyle w:val="ListParagraph"/>
      </w:pPr>
    </w:p>
    <w:p w14:paraId="53958AAB" w14:textId="77777777" w:rsidR="00D64CA6" w:rsidRDefault="00D64CA6" w:rsidP="009612C3">
      <w:pPr>
        <w:pStyle w:val="ListParagraph"/>
      </w:pPr>
    </w:p>
    <w:p w14:paraId="2F52712A" w14:textId="77777777" w:rsidR="00D64CA6" w:rsidRDefault="00D64CA6" w:rsidP="009612C3">
      <w:pPr>
        <w:pStyle w:val="ListParagraph"/>
      </w:pPr>
    </w:p>
    <w:p w14:paraId="1B042DC4" w14:textId="77777777" w:rsidR="00D64CA6" w:rsidRDefault="00D64CA6" w:rsidP="009612C3">
      <w:pPr>
        <w:pStyle w:val="ListParagraph"/>
      </w:pPr>
    </w:p>
    <w:p w14:paraId="185E6277" w14:textId="77777777" w:rsidR="00EC2D10" w:rsidRPr="008069D1" w:rsidRDefault="00EC2D10" w:rsidP="00EC2D10">
      <w:r w:rsidRPr="008069D1">
        <w:rPr>
          <w:b/>
          <w:bCs/>
          <w:color w:val="000000" w:themeColor="text1"/>
        </w:rPr>
        <w:t>Session 8: From Preparation to Recovery: Building Resilience Across the Disaster Lifecycle</w:t>
      </w:r>
    </w:p>
    <w:p w14:paraId="77F4343D" w14:textId="77777777" w:rsidR="00EC2D10" w:rsidRPr="008069D1" w:rsidRDefault="00EC2D10" w:rsidP="00EC2D10">
      <w:pPr>
        <w:pStyle w:val="BodyText"/>
        <w:rPr>
          <w:b/>
          <w:bCs/>
        </w:rPr>
      </w:pPr>
    </w:p>
    <w:p w14:paraId="6E84ED29" w14:textId="77777777" w:rsidR="00EC2D10" w:rsidRPr="008069D1" w:rsidRDefault="00EC2D10" w:rsidP="00EC2D10">
      <w:pPr>
        <w:pStyle w:val="BodyText"/>
        <w:rPr>
          <w:b/>
          <w:bCs/>
        </w:rPr>
      </w:pPr>
      <w:r w:rsidRPr="008069D1">
        <w:rPr>
          <w:b/>
          <w:bCs/>
        </w:rPr>
        <w:t xml:space="preserve">Date: </w:t>
      </w:r>
      <w:r w:rsidRPr="008069D1">
        <w:t>26</w:t>
      </w:r>
      <w:r w:rsidRPr="008069D1">
        <w:rPr>
          <w:vertAlign w:val="superscript"/>
        </w:rPr>
        <w:t>th</w:t>
      </w:r>
      <w:r w:rsidRPr="008069D1">
        <w:t xml:space="preserve"> February 2025 </w:t>
      </w:r>
    </w:p>
    <w:p w14:paraId="7C8B3866" w14:textId="77777777" w:rsidR="00EC2D10" w:rsidRPr="008069D1" w:rsidRDefault="00EC2D10" w:rsidP="00EC2D10">
      <w:pPr>
        <w:pStyle w:val="BodyText"/>
        <w:rPr>
          <w:b/>
          <w:bCs/>
          <w:lang w:eastAsia="en-US"/>
        </w:rPr>
      </w:pPr>
      <w:r w:rsidRPr="008069D1">
        <w:rPr>
          <w:b/>
          <w:bCs/>
          <w:lang w:eastAsia="en-US"/>
        </w:rPr>
        <w:t>Participants:</w:t>
      </w:r>
    </w:p>
    <w:tbl>
      <w:tblPr>
        <w:tblStyle w:val="OPMTable"/>
        <w:tblW w:w="7827" w:type="dxa"/>
        <w:tblLook w:val="04A0" w:firstRow="1" w:lastRow="0" w:firstColumn="1" w:lastColumn="0" w:noHBand="0" w:noVBand="1"/>
      </w:tblPr>
      <w:tblGrid>
        <w:gridCol w:w="2340"/>
        <w:gridCol w:w="3417"/>
        <w:gridCol w:w="2070"/>
      </w:tblGrid>
      <w:tr w:rsidR="00EC2D10" w:rsidRPr="008069D1" w14:paraId="7570DA28"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3FFA0A9" w14:textId="77777777" w:rsidR="00EC2D10" w:rsidRPr="008069D1" w:rsidRDefault="00EC2D10" w:rsidP="00BA5027">
            <w:pPr>
              <w:pStyle w:val="BodyText"/>
              <w:rPr>
                <w:lang w:eastAsia="en-US"/>
              </w:rPr>
            </w:pPr>
            <w:r w:rsidRPr="008069D1">
              <w:rPr>
                <w:lang w:eastAsia="en-US"/>
              </w:rPr>
              <w:t>Name</w:t>
            </w:r>
          </w:p>
        </w:tc>
        <w:tc>
          <w:tcPr>
            <w:tcW w:w="3417" w:type="dxa"/>
          </w:tcPr>
          <w:p w14:paraId="00C333C3" w14:textId="77777777" w:rsidR="00EC2D10" w:rsidRPr="008069D1" w:rsidRDefault="00EC2D1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8069D1">
              <w:rPr>
                <w:lang w:eastAsia="en-US"/>
              </w:rPr>
              <w:t>Affiliation</w:t>
            </w:r>
          </w:p>
        </w:tc>
        <w:tc>
          <w:tcPr>
            <w:tcW w:w="2070" w:type="dxa"/>
          </w:tcPr>
          <w:p w14:paraId="5BA57470" w14:textId="77777777" w:rsidR="00EC2D10" w:rsidRPr="008069D1" w:rsidRDefault="00EC2D1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8069D1">
              <w:rPr>
                <w:lang w:eastAsia="en-US"/>
              </w:rPr>
              <w:t>Role</w:t>
            </w:r>
          </w:p>
        </w:tc>
      </w:tr>
      <w:tr w:rsidR="00EC2D10" w:rsidRPr="008069D1" w14:paraId="404577D3"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56E244D" w14:textId="77777777" w:rsidR="00EC2D10" w:rsidRPr="008069D1" w:rsidRDefault="00EC2D10" w:rsidP="00BA5027">
            <w:pPr>
              <w:pStyle w:val="BodyText"/>
              <w:rPr>
                <w:lang w:val="en-GB"/>
              </w:rPr>
            </w:pPr>
            <w:r w:rsidRPr="008069D1">
              <w:rPr>
                <w:rFonts w:eastAsia="Arial"/>
                <w:b w:val="0"/>
                <w:color w:val="000000" w:themeColor="text1"/>
                <w:sz w:val="22"/>
                <w:szCs w:val="22"/>
                <w:lang w:val="en-GB"/>
              </w:rPr>
              <w:t xml:space="preserve">Dr. Abid Suleri, </w:t>
            </w:r>
          </w:p>
          <w:p w14:paraId="6D734382" w14:textId="77777777" w:rsidR="00EC2D10" w:rsidRPr="008069D1" w:rsidRDefault="00EC2D10" w:rsidP="00BA5027">
            <w:pPr>
              <w:pStyle w:val="BodyText"/>
            </w:pPr>
          </w:p>
        </w:tc>
        <w:tc>
          <w:tcPr>
            <w:tcW w:w="3417" w:type="dxa"/>
          </w:tcPr>
          <w:p w14:paraId="79F1D280"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8069D1">
              <w:rPr>
                <w:rFonts w:eastAsia="Arial"/>
                <w:color w:val="000000" w:themeColor="text1"/>
                <w:sz w:val="22"/>
                <w:szCs w:val="22"/>
                <w:lang w:val="en-GB"/>
              </w:rPr>
              <w:t>Executive Director, Sustainable Development Policy Institute</w:t>
            </w:r>
          </w:p>
          <w:p w14:paraId="4D257781"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tc>
        <w:tc>
          <w:tcPr>
            <w:tcW w:w="2070" w:type="dxa"/>
          </w:tcPr>
          <w:p w14:paraId="31666535"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Framing Presentation</w:t>
            </w:r>
          </w:p>
        </w:tc>
      </w:tr>
      <w:tr w:rsidR="00EC2D10" w:rsidRPr="008069D1" w14:paraId="3E7142C2"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44129DC3" w14:textId="77777777" w:rsidR="00EC2D10" w:rsidRPr="008069D1" w:rsidRDefault="00EC2D10" w:rsidP="00BA5027">
            <w:pPr>
              <w:rPr>
                <w:rFonts w:cs="Arial"/>
                <w:lang w:val="en-GB"/>
              </w:rPr>
            </w:pPr>
            <w:r w:rsidRPr="008069D1">
              <w:rPr>
                <w:rFonts w:eastAsia="Aptos" w:cs="Arial"/>
                <w:b w:val="0"/>
                <w:color w:val="000000" w:themeColor="text1"/>
                <w:sz w:val="22"/>
                <w:szCs w:val="22"/>
                <w:lang w:val="en-GB"/>
              </w:rPr>
              <w:t xml:space="preserve">Mr. Saleem Shahzad Malik, </w:t>
            </w:r>
          </w:p>
          <w:p w14:paraId="193B1FF4" w14:textId="77777777" w:rsidR="00EC2D10" w:rsidRPr="008069D1" w:rsidRDefault="00EC2D10" w:rsidP="00BA5027">
            <w:pPr>
              <w:pStyle w:val="BodyText"/>
              <w:rPr>
                <w:rFonts w:eastAsia="Arial"/>
                <w:b w:val="0"/>
                <w:color w:val="000000" w:themeColor="text1"/>
                <w:sz w:val="22"/>
                <w:szCs w:val="22"/>
                <w:lang w:val="en-GB"/>
              </w:rPr>
            </w:pPr>
          </w:p>
          <w:p w14:paraId="0C458C84" w14:textId="77777777" w:rsidR="00EC2D10" w:rsidRPr="008069D1" w:rsidRDefault="00EC2D10" w:rsidP="00BA5027">
            <w:pPr>
              <w:pStyle w:val="BodyText"/>
              <w:rPr>
                <w:lang w:val="en-GB"/>
              </w:rPr>
            </w:pPr>
          </w:p>
          <w:p w14:paraId="632C5242" w14:textId="77777777" w:rsidR="00EC2D10" w:rsidRPr="008069D1" w:rsidRDefault="00EC2D10" w:rsidP="00BA5027">
            <w:pPr>
              <w:pStyle w:val="BodyText"/>
              <w:spacing w:before="60" w:after="60" w:line="240" w:lineRule="auto"/>
              <w:rPr>
                <w:rFonts w:eastAsia="Arial"/>
                <w:b w:val="0"/>
                <w:color w:val="000000" w:themeColor="text1"/>
                <w:sz w:val="22"/>
                <w:szCs w:val="22"/>
                <w:lang w:val="en-GB"/>
              </w:rPr>
            </w:pPr>
          </w:p>
        </w:tc>
        <w:tc>
          <w:tcPr>
            <w:tcW w:w="3417" w:type="dxa"/>
          </w:tcPr>
          <w:p w14:paraId="365C918F"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8069D1">
              <w:rPr>
                <w:rFonts w:eastAsia="Aptos"/>
                <w:color w:val="000000" w:themeColor="text1"/>
                <w:sz w:val="22"/>
                <w:szCs w:val="22"/>
                <w:lang w:val="en-GB"/>
              </w:rPr>
              <w:t>Executive Director Climate and Disaster Risk Financing, NDMA</w:t>
            </w:r>
          </w:p>
        </w:tc>
        <w:tc>
          <w:tcPr>
            <w:tcW w:w="2070" w:type="dxa"/>
          </w:tcPr>
          <w:p w14:paraId="1848DDCA"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8069D1">
              <w:rPr>
                <w:lang w:eastAsia="en-US"/>
              </w:rPr>
              <w:t xml:space="preserve">Presenter </w:t>
            </w:r>
          </w:p>
        </w:tc>
      </w:tr>
      <w:tr w:rsidR="00EC2D10" w:rsidRPr="008069D1" w14:paraId="16AA3896"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A1AE50B" w14:textId="77777777" w:rsidR="00EC2D10" w:rsidRPr="008069D1" w:rsidRDefault="00EC2D10" w:rsidP="00BA5027">
            <w:pPr>
              <w:pStyle w:val="BodyText"/>
              <w:rPr>
                <w:lang w:val="en-GB"/>
              </w:rPr>
            </w:pPr>
            <w:r w:rsidRPr="008069D1">
              <w:rPr>
                <w:rFonts w:eastAsia="Aptos"/>
                <w:b w:val="0"/>
                <w:color w:val="000000" w:themeColor="text1"/>
                <w:sz w:val="22"/>
                <w:szCs w:val="22"/>
                <w:lang w:val="en-GB"/>
              </w:rPr>
              <w:t xml:space="preserve">Ms. Aisha Aziz, </w:t>
            </w:r>
          </w:p>
          <w:p w14:paraId="14D1A54D" w14:textId="77777777" w:rsidR="00EC2D10" w:rsidRPr="008069D1" w:rsidRDefault="00EC2D10" w:rsidP="00BA5027">
            <w:pPr>
              <w:pStyle w:val="BodyText"/>
              <w:spacing w:before="60" w:after="60" w:line="240" w:lineRule="auto"/>
              <w:rPr>
                <w:rFonts w:eastAsia="Arial"/>
                <w:b w:val="0"/>
                <w:color w:val="000000" w:themeColor="text1"/>
                <w:sz w:val="22"/>
                <w:szCs w:val="22"/>
                <w:lang w:val="en-GB"/>
              </w:rPr>
            </w:pPr>
          </w:p>
        </w:tc>
        <w:tc>
          <w:tcPr>
            <w:tcW w:w="3417" w:type="dxa"/>
          </w:tcPr>
          <w:p w14:paraId="49BF2754"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8069D1">
              <w:rPr>
                <w:rFonts w:eastAsia="Aptos"/>
                <w:color w:val="000000" w:themeColor="text1"/>
                <w:sz w:val="22"/>
                <w:szCs w:val="22"/>
                <w:lang w:val="en-GB"/>
              </w:rPr>
              <w:t>GIS Developer &amp; MHVRA Specialist, PDMA Sindh</w:t>
            </w:r>
          </w:p>
        </w:tc>
        <w:tc>
          <w:tcPr>
            <w:tcW w:w="2070" w:type="dxa"/>
          </w:tcPr>
          <w:p w14:paraId="4554AFBC"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Presenter</w:t>
            </w:r>
          </w:p>
          <w:p w14:paraId="5CE6A08D"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EC2D10" w:rsidRPr="008069D1" w14:paraId="0604449E"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B499388" w14:textId="77777777" w:rsidR="00EC2D10" w:rsidRPr="008069D1" w:rsidRDefault="00EC2D10" w:rsidP="00BA5027">
            <w:pPr>
              <w:spacing w:before="60" w:after="60" w:line="240" w:lineRule="auto"/>
              <w:rPr>
                <w:rFonts w:eastAsia="Arial" w:cs="Arial"/>
                <w:sz w:val="22"/>
                <w:szCs w:val="22"/>
                <w:lang w:val="en-GB"/>
              </w:rPr>
            </w:pPr>
            <w:r w:rsidRPr="008069D1">
              <w:rPr>
                <w:rFonts w:eastAsia="Arial" w:cs="Arial"/>
                <w:b w:val="0"/>
                <w:color w:val="000000" w:themeColor="text1"/>
                <w:sz w:val="22"/>
                <w:szCs w:val="22"/>
                <w:lang w:val="en-GB"/>
              </w:rPr>
              <w:t xml:space="preserve"> Mr. Nisar Ahmed Sani, </w:t>
            </w:r>
          </w:p>
        </w:tc>
        <w:tc>
          <w:tcPr>
            <w:tcW w:w="3417" w:type="dxa"/>
          </w:tcPr>
          <w:p w14:paraId="70AD955B" w14:textId="77777777" w:rsidR="00EC2D10" w:rsidRPr="008069D1" w:rsidRDefault="00EC2D10" w:rsidP="00BA5027">
            <w:pPr>
              <w:cnfStyle w:val="000000000000" w:firstRow="0" w:lastRow="0" w:firstColumn="0" w:lastColumn="0" w:oddVBand="0" w:evenVBand="0" w:oddHBand="0" w:evenHBand="0" w:firstRowFirstColumn="0" w:firstRowLastColumn="0" w:lastRowFirstColumn="0" w:lastRowLastColumn="0"/>
              <w:rPr>
                <w:rFonts w:eastAsia="Arial" w:cs="Arial"/>
                <w:sz w:val="22"/>
                <w:szCs w:val="22"/>
                <w:lang w:val="en-GB"/>
              </w:rPr>
            </w:pPr>
            <w:r w:rsidRPr="008069D1">
              <w:rPr>
                <w:rFonts w:eastAsia="Arial" w:cs="Arial"/>
                <w:color w:val="000000" w:themeColor="text1"/>
                <w:sz w:val="22"/>
                <w:szCs w:val="22"/>
                <w:lang w:val="en-GB"/>
              </w:rPr>
              <w:t>Director Operations, PDMA Punjab</w:t>
            </w:r>
          </w:p>
          <w:p w14:paraId="4E47B2CD"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p w14:paraId="2FA34E4C"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lang w:val="en-GB"/>
              </w:rPr>
            </w:pPr>
          </w:p>
          <w:p w14:paraId="26FF7BB3"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pPr>
          </w:p>
          <w:p w14:paraId="32393D72"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rPr>
            </w:pPr>
          </w:p>
        </w:tc>
        <w:tc>
          <w:tcPr>
            <w:tcW w:w="2070" w:type="dxa"/>
          </w:tcPr>
          <w:p w14:paraId="58F719D3"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Presenter</w:t>
            </w:r>
          </w:p>
          <w:p w14:paraId="1AA6A492"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EC2D10" w:rsidRPr="008069D1" w14:paraId="1E21F9EA"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CC91120" w14:textId="77777777" w:rsidR="00EC2D10" w:rsidRPr="008069D1" w:rsidRDefault="00EC2D10" w:rsidP="00BA5027">
            <w:pPr>
              <w:spacing w:before="60" w:after="60" w:line="240" w:lineRule="auto"/>
              <w:rPr>
                <w:rFonts w:cs="Arial"/>
                <w:lang w:val="en-GB"/>
              </w:rPr>
            </w:pPr>
            <w:r w:rsidRPr="008069D1">
              <w:rPr>
                <w:rFonts w:eastAsia="Arial" w:cs="Arial"/>
                <w:b w:val="0"/>
                <w:color w:val="000000" w:themeColor="text1"/>
                <w:sz w:val="22"/>
                <w:szCs w:val="22"/>
                <w:lang w:val="en-GB"/>
              </w:rPr>
              <w:t xml:space="preserve">Mr. </w:t>
            </w:r>
            <w:proofErr w:type="spellStart"/>
            <w:r w:rsidRPr="008069D1">
              <w:rPr>
                <w:rFonts w:eastAsia="Arial" w:cs="Arial"/>
                <w:b w:val="0"/>
                <w:color w:val="000000" w:themeColor="text1"/>
                <w:sz w:val="22"/>
                <w:szCs w:val="22"/>
                <w:lang w:val="en-GB"/>
              </w:rPr>
              <w:t>Musaver</w:t>
            </w:r>
            <w:proofErr w:type="spellEnd"/>
            <w:r w:rsidRPr="008069D1">
              <w:rPr>
                <w:rFonts w:eastAsia="Arial" w:cs="Arial"/>
                <w:b w:val="0"/>
                <w:color w:val="000000" w:themeColor="text1"/>
                <w:sz w:val="22"/>
                <w:szCs w:val="22"/>
                <w:lang w:val="en-GB"/>
              </w:rPr>
              <w:t xml:space="preserve"> Shah, </w:t>
            </w:r>
          </w:p>
        </w:tc>
        <w:tc>
          <w:tcPr>
            <w:tcW w:w="3417" w:type="dxa"/>
          </w:tcPr>
          <w:p w14:paraId="78A2ED83" w14:textId="77777777" w:rsidR="00EC2D10" w:rsidRPr="008069D1" w:rsidRDefault="00EC2D10" w:rsidP="00BA5027">
            <w:pPr>
              <w:spacing w:before="60" w:after="60" w:line="240" w:lineRule="auto"/>
              <w:cnfStyle w:val="000000000000" w:firstRow="0" w:lastRow="0" w:firstColumn="0" w:lastColumn="0" w:oddVBand="0" w:evenVBand="0" w:oddHBand="0" w:evenHBand="0" w:firstRowFirstColumn="0" w:firstRowLastColumn="0" w:lastRowFirstColumn="0" w:lastRowLastColumn="0"/>
              <w:rPr>
                <w:rFonts w:cs="Arial"/>
                <w:lang w:val="en-GB"/>
              </w:rPr>
            </w:pPr>
            <w:r w:rsidRPr="008069D1">
              <w:rPr>
                <w:rFonts w:eastAsia="Arial" w:cs="Arial"/>
                <w:color w:val="000000" w:themeColor="text1"/>
                <w:sz w:val="22"/>
                <w:szCs w:val="22"/>
                <w:lang w:val="en-GB"/>
              </w:rPr>
              <w:t>Project Director Gender and Child Cell, PDMA Khyber Pakhtunkhwa</w:t>
            </w:r>
          </w:p>
        </w:tc>
        <w:tc>
          <w:tcPr>
            <w:tcW w:w="2070" w:type="dxa"/>
          </w:tcPr>
          <w:p w14:paraId="1D7EA238" w14:textId="77777777" w:rsidR="00EC2D10" w:rsidRPr="008069D1" w:rsidRDefault="00EC2D1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8069D1">
              <w:rPr>
                <w:lang w:eastAsia="en-US"/>
              </w:rPr>
              <w:t>Presenter</w:t>
            </w:r>
          </w:p>
        </w:tc>
      </w:tr>
      <w:tr w:rsidR="00EC2D10" w:rsidRPr="008069D1" w14:paraId="51A41813"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87D48FF" w14:textId="77777777" w:rsidR="00EC2D10" w:rsidRPr="008069D1" w:rsidRDefault="00EC2D10" w:rsidP="00BA5027">
            <w:pPr>
              <w:rPr>
                <w:rFonts w:eastAsia="Arial" w:cs="Arial"/>
                <w:b w:val="0"/>
                <w:color w:val="000000" w:themeColor="text1"/>
                <w:sz w:val="22"/>
                <w:szCs w:val="22"/>
                <w:lang w:val="pt-BR"/>
              </w:rPr>
            </w:pPr>
            <w:r w:rsidRPr="008069D1">
              <w:rPr>
                <w:rFonts w:eastAsia="Arial" w:cs="Arial"/>
                <w:b w:val="0"/>
                <w:color w:val="000000" w:themeColor="text1"/>
                <w:sz w:val="22"/>
                <w:szCs w:val="22"/>
                <w:lang w:val="pt-BR"/>
              </w:rPr>
              <w:t xml:space="preserve">Mr. </w:t>
            </w:r>
            <w:proofErr w:type="spellStart"/>
            <w:r w:rsidRPr="008069D1">
              <w:rPr>
                <w:rFonts w:eastAsia="Arial" w:cs="Arial"/>
                <w:b w:val="0"/>
                <w:color w:val="000000" w:themeColor="text1"/>
                <w:sz w:val="22"/>
                <w:szCs w:val="22"/>
                <w:lang w:val="pt-BR"/>
              </w:rPr>
              <w:t>Asghar</w:t>
            </w:r>
            <w:proofErr w:type="spellEnd"/>
            <w:r w:rsidRPr="008069D1">
              <w:rPr>
                <w:rFonts w:eastAsia="Arial" w:cs="Arial"/>
                <w:b w:val="0"/>
                <w:color w:val="000000" w:themeColor="text1"/>
                <w:sz w:val="22"/>
                <w:szCs w:val="22"/>
                <w:lang w:val="pt-BR"/>
              </w:rPr>
              <w:t xml:space="preserve"> Ali Jamali, </w:t>
            </w:r>
          </w:p>
          <w:p w14:paraId="196620F3" w14:textId="77777777" w:rsidR="00EC2D10" w:rsidRPr="008069D1" w:rsidRDefault="00EC2D10" w:rsidP="00BA5027">
            <w:pPr>
              <w:pStyle w:val="BodyText"/>
              <w:rPr>
                <w:lang w:val="es-ES"/>
              </w:rPr>
            </w:pPr>
          </w:p>
          <w:p w14:paraId="7E0ADA99" w14:textId="77777777" w:rsidR="00EC2D10" w:rsidRPr="008069D1" w:rsidRDefault="00EC2D10" w:rsidP="00BA5027">
            <w:pPr>
              <w:pStyle w:val="BodyText"/>
              <w:rPr>
                <w:lang w:val="en-GB"/>
              </w:rPr>
            </w:pPr>
          </w:p>
        </w:tc>
        <w:tc>
          <w:tcPr>
            <w:tcW w:w="3417" w:type="dxa"/>
          </w:tcPr>
          <w:p w14:paraId="01711500"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lang w:val="es-ES"/>
              </w:rPr>
            </w:pPr>
            <w:proofErr w:type="spellStart"/>
            <w:r w:rsidRPr="008069D1">
              <w:rPr>
                <w:rFonts w:eastAsia="Arial"/>
                <w:color w:val="000000" w:themeColor="text1"/>
                <w:sz w:val="22"/>
                <w:szCs w:val="22"/>
                <w:lang w:val="pt-BR"/>
              </w:rPr>
              <w:t>Deputy</w:t>
            </w:r>
            <w:proofErr w:type="spellEnd"/>
            <w:r w:rsidRPr="008069D1">
              <w:rPr>
                <w:rFonts w:eastAsia="Arial"/>
                <w:color w:val="000000" w:themeColor="text1"/>
                <w:sz w:val="22"/>
                <w:szCs w:val="22"/>
                <w:lang w:val="pt-BR"/>
              </w:rPr>
              <w:t xml:space="preserve"> </w:t>
            </w:r>
            <w:proofErr w:type="spellStart"/>
            <w:r w:rsidRPr="008069D1">
              <w:rPr>
                <w:rFonts w:eastAsia="Arial"/>
                <w:color w:val="000000" w:themeColor="text1"/>
                <w:sz w:val="22"/>
                <w:szCs w:val="22"/>
                <w:lang w:val="pt-BR"/>
              </w:rPr>
              <w:t>Director</w:t>
            </w:r>
            <w:proofErr w:type="spellEnd"/>
            <w:r w:rsidRPr="008069D1">
              <w:rPr>
                <w:rFonts w:eastAsia="Arial"/>
                <w:color w:val="000000" w:themeColor="text1"/>
                <w:sz w:val="22"/>
                <w:szCs w:val="22"/>
                <w:lang w:val="pt-BR"/>
              </w:rPr>
              <w:t xml:space="preserve">, PDMA </w:t>
            </w:r>
            <w:proofErr w:type="spellStart"/>
            <w:r w:rsidRPr="008069D1">
              <w:rPr>
                <w:rFonts w:eastAsia="Arial"/>
                <w:color w:val="000000" w:themeColor="text1"/>
                <w:sz w:val="22"/>
                <w:szCs w:val="22"/>
                <w:lang w:val="pt-BR"/>
              </w:rPr>
              <w:t>Balochistan</w:t>
            </w:r>
            <w:proofErr w:type="spellEnd"/>
          </w:p>
          <w:p w14:paraId="6A3F4663"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p w14:paraId="187C364F"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pPr>
          </w:p>
        </w:tc>
        <w:tc>
          <w:tcPr>
            <w:tcW w:w="2070" w:type="dxa"/>
          </w:tcPr>
          <w:p w14:paraId="703C3AAE" w14:textId="77777777" w:rsidR="00EC2D10" w:rsidRPr="008069D1" w:rsidRDefault="00EC2D1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pPr>
            <w:r w:rsidRPr="008069D1">
              <w:rPr>
                <w:lang w:eastAsia="en-US"/>
              </w:rPr>
              <w:t>Presenter</w:t>
            </w:r>
          </w:p>
        </w:tc>
      </w:tr>
      <w:tr w:rsidR="00EC2D10" w:rsidRPr="008069D1" w14:paraId="6E786E6E"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7827" w:type="dxa"/>
            <w:gridSpan w:val="3"/>
          </w:tcPr>
          <w:p w14:paraId="1F3C7C47" w14:textId="77777777" w:rsidR="00EC2D10" w:rsidRPr="008069D1" w:rsidRDefault="00EC2D10" w:rsidP="00BA5027">
            <w:pPr>
              <w:rPr>
                <w:rFonts w:eastAsia="Arial" w:cs="Arial"/>
                <w:sz w:val="22"/>
                <w:szCs w:val="22"/>
                <w:lang w:val="pt-BR"/>
              </w:rPr>
            </w:pPr>
            <w:r w:rsidRPr="008069D1">
              <w:rPr>
                <w:rFonts w:eastAsia="Arial" w:cs="Arial"/>
                <w:bCs/>
                <w:color w:val="000000" w:themeColor="text1"/>
                <w:sz w:val="22"/>
                <w:szCs w:val="22"/>
                <w:lang w:val="en-GB"/>
              </w:rPr>
              <w:t>Panel Discussion: Special Focus on Children, Education and Nutrition before, during and after disasters</w:t>
            </w:r>
          </w:p>
        </w:tc>
      </w:tr>
      <w:tr w:rsidR="00EC2D10" w:rsidRPr="008069D1" w14:paraId="306DC926"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D316C79" w14:textId="77777777" w:rsidR="00EC2D10" w:rsidRPr="008069D1" w:rsidRDefault="00EC2D10" w:rsidP="00BA5027">
            <w:pPr>
              <w:rPr>
                <w:rFonts w:eastAsia="Arial" w:cs="Arial"/>
                <w:sz w:val="22"/>
                <w:szCs w:val="22"/>
                <w:lang w:val="pt-BR"/>
              </w:rPr>
            </w:pPr>
            <w:r w:rsidRPr="008069D1">
              <w:rPr>
                <w:rFonts w:eastAsia="Arial" w:cs="Arial"/>
                <w:b w:val="0"/>
                <w:color w:val="000000" w:themeColor="text1"/>
                <w:sz w:val="22"/>
                <w:szCs w:val="22"/>
                <w:lang w:val="en-GB"/>
              </w:rPr>
              <w:t xml:space="preserve">Ms. Sadaf Zulfiqar, </w:t>
            </w:r>
          </w:p>
        </w:tc>
        <w:tc>
          <w:tcPr>
            <w:tcW w:w="3417" w:type="dxa"/>
          </w:tcPr>
          <w:p w14:paraId="0C1B10D6" w14:textId="77777777" w:rsidR="00EC2D10" w:rsidRPr="008069D1" w:rsidRDefault="00EC2D10" w:rsidP="00BA5027">
            <w:pPr>
              <w:cnfStyle w:val="000000000000" w:firstRow="0" w:lastRow="0" w:firstColumn="0" w:lastColumn="0" w:oddVBand="0" w:evenVBand="0" w:oddHBand="0" w:evenHBand="0" w:firstRowFirstColumn="0" w:firstRowLastColumn="0" w:lastRowFirstColumn="0" w:lastRowLastColumn="0"/>
              <w:rPr>
                <w:rFonts w:eastAsia="Arial" w:cs="Arial"/>
                <w:sz w:val="22"/>
                <w:szCs w:val="22"/>
                <w:lang w:val="pt-BR"/>
              </w:rPr>
            </w:pPr>
            <w:r w:rsidRPr="008069D1">
              <w:rPr>
                <w:rFonts w:eastAsia="Arial" w:cs="Arial"/>
                <w:color w:val="000000" w:themeColor="text1"/>
                <w:sz w:val="22"/>
                <w:szCs w:val="22"/>
                <w:lang w:val="en-GB"/>
              </w:rPr>
              <w:t>Education Specialist, UNICEF</w:t>
            </w:r>
          </w:p>
          <w:p w14:paraId="0561A209"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pt-BR"/>
              </w:rPr>
            </w:pPr>
          </w:p>
        </w:tc>
        <w:tc>
          <w:tcPr>
            <w:tcW w:w="2070" w:type="dxa"/>
          </w:tcPr>
          <w:p w14:paraId="0D91E0E7" w14:textId="77777777" w:rsidR="00EC2D10" w:rsidRPr="008069D1" w:rsidRDefault="00EC2D1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Moderator</w:t>
            </w:r>
          </w:p>
        </w:tc>
      </w:tr>
      <w:tr w:rsidR="00EC2D10" w:rsidRPr="008069D1" w14:paraId="7C0308A1"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7ECA785D" w14:textId="77777777" w:rsidR="00EC2D10" w:rsidRPr="008069D1" w:rsidRDefault="00EC2D10" w:rsidP="00BA5027">
            <w:pPr>
              <w:rPr>
                <w:rFonts w:eastAsia="Arial" w:cs="Arial"/>
                <w:sz w:val="22"/>
                <w:szCs w:val="22"/>
                <w:highlight w:val="cyan"/>
                <w:lang w:val="en-GB"/>
              </w:rPr>
            </w:pPr>
            <w:r w:rsidRPr="008069D1">
              <w:rPr>
                <w:rFonts w:eastAsia="Arial" w:cs="Arial"/>
                <w:b w:val="0"/>
                <w:color w:val="000000" w:themeColor="text1"/>
                <w:sz w:val="22"/>
                <w:szCs w:val="22"/>
                <w:lang w:val="en-GB"/>
              </w:rPr>
              <w:t xml:space="preserve">Ms. Xin Long, </w:t>
            </w:r>
          </w:p>
        </w:tc>
        <w:tc>
          <w:tcPr>
            <w:tcW w:w="3417" w:type="dxa"/>
          </w:tcPr>
          <w:p w14:paraId="38788584" w14:textId="77777777" w:rsidR="00EC2D10" w:rsidRPr="008069D1" w:rsidRDefault="00EC2D10" w:rsidP="00BA5027">
            <w:pPr>
              <w:cnfStyle w:val="000000000000" w:firstRow="0" w:lastRow="0" w:firstColumn="0" w:lastColumn="0" w:oddVBand="0" w:evenVBand="0" w:oddHBand="0" w:evenHBand="0" w:firstRowFirstColumn="0" w:firstRowLastColumn="0" w:lastRowFirstColumn="0" w:lastRowLastColumn="0"/>
              <w:rPr>
                <w:rFonts w:cs="Arial"/>
              </w:rPr>
            </w:pPr>
            <w:r w:rsidRPr="008069D1">
              <w:rPr>
                <w:rFonts w:eastAsia="Arial" w:cs="Arial"/>
                <w:color w:val="000000" w:themeColor="text1"/>
                <w:sz w:val="22"/>
                <w:szCs w:val="22"/>
                <w:lang w:val="en-GB"/>
              </w:rPr>
              <w:t xml:space="preserve">Chief Economist, Asian Development Bank </w:t>
            </w:r>
            <w:r w:rsidRPr="008069D1">
              <w:rPr>
                <w:rFonts w:eastAsia="Arial" w:cs="Arial"/>
                <w:sz w:val="22"/>
                <w:szCs w:val="22"/>
                <w:lang w:val="en-GB"/>
              </w:rPr>
              <w:t xml:space="preserve"> </w:t>
            </w:r>
          </w:p>
          <w:p w14:paraId="02A6EB01"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2070" w:type="dxa"/>
          </w:tcPr>
          <w:p w14:paraId="589234DE" w14:textId="77777777" w:rsidR="00EC2D10" w:rsidRPr="008069D1" w:rsidRDefault="00EC2D1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Panelist</w:t>
            </w:r>
          </w:p>
        </w:tc>
      </w:tr>
      <w:tr w:rsidR="00EC2D10" w:rsidRPr="008069D1" w14:paraId="76DF1389"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B6F137C" w14:textId="77777777" w:rsidR="00EC2D10" w:rsidRPr="008069D1" w:rsidRDefault="00EC2D10" w:rsidP="00BA5027">
            <w:pPr>
              <w:rPr>
                <w:rFonts w:eastAsia="Arial" w:cs="Arial"/>
                <w:sz w:val="22"/>
                <w:szCs w:val="22"/>
                <w:lang w:val="en-GB"/>
              </w:rPr>
            </w:pPr>
            <w:r w:rsidRPr="008069D1">
              <w:rPr>
                <w:rFonts w:eastAsia="Arial" w:cs="Arial"/>
                <w:b w:val="0"/>
                <w:color w:val="000000" w:themeColor="text1"/>
                <w:sz w:val="22"/>
                <w:szCs w:val="22"/>
              </w:rPr>
              <w:lastRenderedPageBreak/>
              <w:t xml:space="preserve">Ms. Rathi Palakrishnan, </w:t>
            </w:r>
          </w:p>
          <w:p w14:paraId="0F4B2D6E" w14:textId="77777777" w:rsidR="00EC2D10" w:rsidRPr="008069D1" w:rsidRDefault="00EC2D10" w:rsidP="00BA5027">
            <w:pPr>
              <w:pStyle w:val="BodyText"/>
              <w:rPr>
                <w:lang w:val="en-GB"/>
              </w:rPr>
            </w:pPr>
          </w:p>
        </w:tc>
        <w:tc>
          <w:tcPr>
            <w:tcW w:w="3417" w:type="dxa"/>
          </w:tcPr>
          <w:p w14:paraId="521A7CF9"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pPr>
            <w:r w:rsidRPr="008069D1">
              <w:rPr>
                <w:rFonts w:eastAsia="Arial"/>
                <w:color w:val="000000" w:themeColor="text1"/>
                <w:sz w:val="22"/>
                <w:szCs w:val="22"/>
              </w:rPr>
              <w:t xml:space="preserve">Deputy Country Director, World Food </w:t>
            </w:r>
            <w:proofErr w:type="spellStart"/>
            <w:r w:rsidRPr="008069D1">
              <w:rPr>
                <w:rFonts w:eastAsia="Arial"/>
                <w:color w:val="000000" w:themeColor="text1"/>
                <w:sz w:val="22"/>
                <w:szCs w:val="22"/>
              </w:rPr>
              <w:t>Programme</w:t>
            </w:r>
            <w:proofErr w:type="spellEnd"/>
            <w:r w:rsidRPr="008069D1">
              <w:rPr>
                <w:rFonts w:eastAsia="Arial"/>
                <w:color w:val="000000" w:themeColor="text1"/>
                <w:sz w:val="22"/>
                <w:szCs w:val="22"/>
              </w:rPr>
              <w:t xml:space="preserve"> </w:t>
            </w:r>
            <w:r w:rsidRPr="008069D1">
              <w:rPr>
                <w:rFonts w:eastAsia="Arial"/>
                <w:sz w:val="22"/>
                <w:szCs w:val="22"/>
                <w:lang w:val="en-GB"/>
              </w:rPr>
              <w:t xml:space="preserve"> </w:t>
            </w:r>
          </w:p>
        </w:tc>
        <w:tc>
          <w:tcPr>
            <w:tcW w:w="2070" w:type="dxa"/>
          </w:tcPr>
          <w:p w14:paraId="5D393625" w14:textId="77777777" w:rsidR="00EC2D10" w:rsidRPr="008069D1" w:rsidRDefault="00EC2D1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Panelist</w:t>
            </w:r>
          </w:p>
        </w:tc>
      </w:tr>
      <w:tr w:rsidR="00EC2D10" w:rsidRPr="008069D1" w14:paraId="1525E590"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66FD76C3" w14:textId="77777777" w:rsidR="00EC2D10" w:rsidRPr="008069D1" w:rsidRDefault="00EC2D10" w:rsidP="00BA5027">
            <w:pPr>
              <w:rPr>
                <w:rFonts w:eastAsia="Arial" w:cs="Arial"/>
                <w:b w:val="0"/>
                <w:color w:val="000000" w:themeColor="text1"/>
                <w:sz w:val="22"/>
                <w:szCs w:val="22"/>
              </w:rPr>
            </w:pPr>
            <w:r w:rsidRPr="008069D1">
              <w:rPr>
                <w:rFonts w:eastAsia="Arial" w:cs="Arial"/>
                <w:b w:val="0"/>
                <w:color w:val="000000" w:themeColor="text1"/>
                <w:sz w:val="22"/>
                <w:szCs w:val="22"/>
              </w:rPr>
              <w:t xml:space="preserve">Ms. Rabia Razzaque, </w:t>
            </w:r>
          </w:p>
          <w:p w14:paraId="24C20AC2" w14:textId="77777777" w:rsidR="00EC2D10" w:rsidRPr="008069D1" w:rsidRDefault="00EC2D10" w:rsidP="00BA5027">
            <w:pPr>
              <w:pStyle w:val="BodyText"/>
            </w:pPr>
          </w:p>
        </w:tc>
        <w:tc>
          <w:tcPr>
            <w:tcW w:w="3417" w:type="dxa"/>
          </w:tcPr>
          <w:p w14:paraId="432367E1" w14:textId="77777777" w:rsidR="00EC2D10" w:rsidRPr="008069D1" w:rsidRDefault="00EC2D10" w:rsidP="00BA5027">
            <w:pPr>
              <w:pStyle w:val="BodyText"/>
              <w:cnfStyle w:val="000000000000" w:firstRow="0" w:lastRow="0" w:firstColumn="0" w:lastColumn="0" w:oddVBand="0" w:evenVBand="0" w:oddHBand="0" w:evenHBand="0" w:firstRowFirstColumn="0" w:firstRowLastColumn="0" w:lastRowFirstColumn="0" w:lastRowLastColumn="0"/>
              <w:rPr>
                <w:rFonts w:eastAsia="Arial"/>
                <w:sz w:val="22"/>
                <w:szCs w:val="22"/>
              </w:rPr>
            </w:pPr>
            <w:r w:rsidRPr="008069D1">
              <w:rPr>
                <w:rFonts w:eastAsia="Arial"/>
                <w:color w:val="000000" w:themeColor="text1"/>
                <w:sz w:val="22"/>
                <w:szCs w:val="22"/>
              </w:rPr>
              <w:t xml:space="preserve">Senior </w:t>
            </w:r>
            <w:proofErr w:type="spellStart"/>
            <w:r w:rsidRPr="008069D1">
              <w:rPr>
                <w:rFonts w:eastAsia="Arial"/>
                <w:color w:val="000000" w:themeColor="text1"/>
                <w:sz w:val="22"/>
                <w:szCs w:val="22"/>
              </w:rPr>
              <w:t>Programme</w:t>
            </w:r>
            <w:proofErr w:type="spellEnd"/>
            <w:r w:rsidRPr="008069D1">
              <w:rPr>
                <w:rFonts w:eastAsia="Arial"/>
                <w:color w:val="000000" w:themeColor="text1"/>
                <w:sz w:val="22"/>
                <w:szCs w:val="22"/>
              </w:rPr>
              <w:t xml:space="preserve"> Officer, International </w:t>
            </w:r>
            <w:proofErr w:type="spellStart"/>
            <w:r w:rsidRPr="008069D1">
              <w:rPr>
                <w:rFonts w:eastAsia="Arial"/>
                <w:color w:val="000000" w:themeColor="text1"/>
                <w:sz w:val="22"/>
                <w:szCs w:val="22"/>
              </w:rPr>
              <w:t>Labour</w:t>
            </w:r>
            <w:proofErr w:type="spellEnd"/>
            <w:r w:rsidRPr="008069D1">
              <w:rPr>
                <w:rFonts w:eastAsia="Arial"/>
                <w:color w:val="000000" w:themeColor="text1"/>
                <w:sz w:val="22"/>
                <w:szCs w:val="22"/>
              </w:rPr>
              <w:t xml:space="preserve"> </w:t>
            </w:r>
            <w:proofErr w:type="spellStart"/>
            <w:r w:rsidRPr="008069D1">
              <w:rPr>
                <w:rFonts w:eastAsia="Arial"/>
                <w:color w:val="000000" w:themeColor="text1"/>
                <w:sz w:val="22"/>
                <w:szCs w:val="22"/>
              </w:rPr>
              <w:t>Organisation</w:t>
            </w:r>
            <w:proofErr w:type="spellEnd"/>
          </w:p>
        </w:tc>
        <w:tc>
          <w:tcPr>
            <w:tcW w:w="2070" w:type="dxa"/>
          </w:tcPr>
          <w:p w14:paraId="4054ED71" w14:textId="77777777" w:rsidR="00EC2D10" w:rsidRPr="008069D1" w:rsidRDefault="00EC2D10"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8069D1">
              <w:rPr>
                <w:lang w:eastAsia="en-US"/>
              </w:rPr>
              <w:t>Panelist</w:t>
            </w:r>
          </w:p>
        </w:tc>
      </w:tr>
    </w:tbl>
    <w:p w14:paraId="69E49329" w14:textId="77777777" w:rsidR="00EC2D10" w:rsidRPr="008069D1" w:rsidRDefault="00EC2D10" w:rsidP="00EC2D10">
      <w:pPr>
        <w:pStyle w:val="BodyText"/>
        <w:rPr>
          <w:b/>
          <w:bCs/>
          <w:lang w:eastAsia="en-US"/>
        </w:rPr>
      </w:pPr>
    </w:p>
    <w:p w14:paraId="00EE8189" w14:textId="77777777" w:rsidR="00EC2D10" w:rsidRPr="008069D1" w:rsidRDefault="00EC2D10" w:rsidP="00EC2D10">
      <w:pPr>
        <w:pStyle w:val="Heading2NONUM"/>
        <w:rPr>
          <w:rFonts w:ascii="Arial" w:hAnsi="Arial" w:cs="Arial"/>
        </w:rPr>
      </w:pPr>
      <w:r w:rsidRPr="008069D1">
        <w:rPr>
          <w:rFonts w:ascii="Arial" w:hAnsi="Arial" w:cs="Arial"/>
        </w:rPr>
        <w:t>Presentation Highlights</w:t>
      </w:r>
    </w:p>
    <w:p w14:paraId="58EC1EFD" w14:textId="77777777" w:rsidR="00EC2D10" w:rsidRPr="008069D1" w:rsidRDefault="00EC2D10" w:rsidP="00EC2D10">
      <w:pPr>
        <w:pStyle w:val="Heading2"/>
      </w:pPr>
      <w:r w:rsidRPr="008069D1">
        <w:t>Framing Presentation: Building Resilience Across the Disaster Lifecycle</w:t>
      </w:r>
    </w:p>
    <w:p w14:paraId="756DAEEB" w14:textId="77777777" w:rsidR="00EC2D10" w:rsidRPr="008069D1" w:rsidRDefault="00EC2D10" w:rsidP="00EC2D10">
      <w:pPr>
        <w:pStyle w:val="Heading2NONUM"/>
        <w:rPr>
          <w:rFonts w:ascii="Arial" w:hAnsi="Arial" w:cs="Arial"/>
        </w:rPr>
      </w:pPr>
      <w:r w:rsidRPr="008069D1">
        <w:rPr>
          <w:rFonts w:ascii="Arial" w:hAnsi="Arial" w:cs="Arial"/>
        </w:rPr>
        <w:t>Dr. Abid Sulehri:</w:t>
      </w:r>
    </w:p>
    <w:p w14:paraId="0BDC5EF7" w14:textId="77777777" w:rsidR="00EC2D10" w:rsidRPr="00F15116" w:rsidRDefault="00EC2D10" w:rsidP="00EC2D10">
      <w:pPr>
        <w:pStyle w:val="BodyText"/>
        <w:numPr>
          <w:ilvl w:val="0"/>
          <w:numId w:val="64"/>
        </w:numPr>
        <w:rPr>
          <w:b/>
          <w:bCs/>
          <w:lang w:val="en-GB"/>
        </w:rPr>
      </w:pPr>
      <w:r w:rsidRPr="00F15116">
        <w:rPr>
          <w:b/>
          <w:bCs/>
          <w:lang w:val="en-GB"/>
        </w:rPr>
        <w:t>Systematic Vulnerability and Climate Disasters</w:t>
      </w:r>
    </w:p>
    <w:p w14:paraId="2033EB4C" w14:textId="77777777" w:rsidR="00EC2D10" w:rsidRPr="00F15116" w:rsidRDefault="00EC2D10" w:rsidP="00EC2D10">
      <w:pPr>
        <w:pStyle w:val="BodyText"/>
        <w:numPr>
          <w:ilvl w:val="1"/>
          <w:numId w:val="63"/>
        </w:numPr>
        <w:rPr>
          <w:lang w:val="en-GB"/>
        </w:rPr>
      </w:pPr>
      <w:r w:rsidRPr="00F15116">
        <w:rPr>
          <w:lang w:val="en-GB"/>
        </w:rPr>
        <w:t>Pakistan faces significant systematic vulnerability, exposing its population to frequent climate-induced disasters.</w:t>
      </w:r>
    </w:p>
    <w:p w14:paraId="02D6739E" w14:textId="77777777" w:rsidR="00EC2D10" w:rsidRPr="00F15116" w:rsidRDefault="00EC2D10" w:rsidP="00EC2D10">
      <w:pPr>
        <w:pStyle w:val="BodyText"/>
        <w:numPr>
          <w:ilvl w:val="1"/>
          <w:numId w:val="63"/>
        </w:numPr>
        <w:rPr>
          <w:lang w:val="en-GB"/>
        </w:rPr>
      </w:pPr>
      <w:r w:rsidRPr="00F15116">
        <w:rPr>
          <w:lang w:val="en-GB"/>
        </w:rPr>
        <w:t>Long-term development requires robust social safety nets, climate adaptation measures, and disaster preparedness.</w:t>
      </w:r>
    </w:p>
    <w:p w14:paraId="781E1FEE" w14:textId="77777777" w:rsidR="00EC2D10" w:rsidRPr="00F15116" w:rsidRDefault="00EC2D10" w:rsidP="00EC2D10">
      <w:pPr>
        <w:pStyle w:val="BodyText"/>
        <w:numPr>
          <w:ilvl w:val="0"/>
          <w:numId w:val="64"/>
        </w:numPr>
        <w:rPr>
          <w:b/>
          <w:bCs/>
          <w:lang w:val="en-GB"/>
        </w:rPr>
      </w:pPr>
      <w:r w:rsidRPr="00F15116">
        <w:rPr>
          <w:b/>
          <w:bCs/>
          <w:lang w:val="en-GB"/>
        </w:rPr>
        <w:t>Adaptive Social Protection</w:t>
      </w:r>
    </w:p>
    <w:p w14:paraId="36BBDBC2" w14:textId="77777777" w:rsidR="00EC2D10" w:rsidRPr="00F15116" w:rsidRDefault="00EC2D10" w:rsidP="00EC2D10">
      <w:pPr>
        <w:pStyle w:val="BodyText"/>
        <w:numPr>
          <w:ilvl w:val="1"/>
          <w:numId w:val="63"/>
        </w:numPr>
        <w:rPr>
          <w:lang w:val="en-GB"/>
        </w:rPr>
      </w:pPr>
      <w:r w:rsidRPr="00F15116">
        <w:rPr>
          <w:lang w:val="en-GB"/>
        </w:rPr>
        <w:t>The combination of social safety nets, climate adaptation, and disaster preparedness leads to adaptive social protection, a concept stressed throughout the conference.</w:t>
      </w:r>
    </w:p>
    <w:p w14:paraId="5FEA7A6A" w14:textId="77777777" w:rsidR="00EC2D10" w:rsidRPr="00F15116" w:rsidRDefault="00EC2D10" w:rsidP="00EC2D10">
      <w:pPr>
        <w:pStyle w:val="BodyText"/>
        <w:numPr>
          <w:ilvl w:val="1"/>
          <w:numId w:val="63"/>
        </w:numPr>
        <w:rPr>
          <w:lang w:val="en-GB"/>
        </w:rPr>
      </w:pPr>
      <w:r w:rsidRPr="00F15116">
        <w:rPr>
          <w:lang w:val="en-GB"/>
        </w:rPr>
        <w:t>This approach is crucial for enhancing resilience against climate-related shocks.</w:t>
      </w:r>
    </w:p>
    <w:p w14:paraId="416725A6" w14:textId="77777777" w:rsidR="00EC2D10" w:rsidRPr="00F15116" w:rsidRDefault="00EC2D10" w:rsidP="00EC2D10">
      <w:pPr>
        <w:pStyle w:val="BodyText"/>
        <w:numPr>
          <w:ilvl w:val="0"/>
          <w:numId w:val="64"/>
        </w:numPr>
        <w:rPr>
          <w:b/>
          <w:bCs/>
          <w:lang w:val="en-GB"/>
        </w:rPr>
      </w:pPr>
      <w:r w:rsidRPr="00F15116">
        <w:rPr>
          <w:b/>
          <w:bCs/>
          <w:lang w:val="en-GB"/>
        </w:rPr>
        <w:t>Data-Driven Vulnerability Identification</w:t>
      </w:r>
    </w:p>
    <w:p w14:paraId="2D1C35C9" w14:textId="77777777" w:rsidR="00EC2D10" w:rsidRPr="00F15116" w:rsidRDefault="00EC2D10" w:rsidP="00EC2D10">
      <w:pPr>
        <w:pStyle w:val="BodyText"/>
        <w:numPr>
          <w:ilvl w:val="1"/>
          <w:numId w:val="63"/>
        </w:numPr>
        <w:rPr>
          <w:lang w:val="en-GB"/>
        </w:rPr>
      </w:pPr>
      <w:r w:rsidRPr="00F15116">
        <w:rPr>
          <w:lang w:val="en-GB"/>
        </w:rPr>
        <w:t>Pakistan has a rich data source, which can be leveraged to identify vulnerable households, particularly those prone to flooding, using programs like the Benazir Income Support Programme (BISP).</w:t>
      </w:r>
    </w:p>
    <w:p w14:paraId="2E4829C0" w14:textId="77777777" w:rsidR="00EC2D10" w:rsidRPr="00F15116" w:rsidRDefault="00EC2D10" w:rsidP="00EC2D10">
      <w:pPr>
        <w:pStyle w:val="BodyText"/>
        <w:numPr>
          <w:ilvl w:val="0"/>
          <w:numId w:val="64"/>
        </w:numPr>
        <w:rPr>
          <w:b/>
          <w:bCs/>
          <w:lang w:val="en-GB"/>
        </w:rPr>
      </w:pPr>
      <w:r w:rsidRPr="00F15116">
        <w:rPr>
          <w:b/>
          <w:bCs/>
          <w:lang w:val="en-GB"/>
        </w:rPr>
        <w:t>Climate-Resilient Infrastructure</w:t>
      </w:r>
    </w:p>
    <w:p w14:paraId="21767A67" w14:textId="77777777" w:rsidR="00EC2D10" w:rsidRPr="00F15116" w:rsidRDefault="00EC2D10" w:rsidP="00EC2D10">
      <w:pPr>
        <w:pStyle w:val="BodyText"/>
        <w:numPr>
          <w:ilvl w:val="1"/>
          <w:numId w:val="63"/>
        </w:numPr>
        <w:rPr>
          <w:lang w:val="en-GB"/>
        </w:rPr>
      </w:pPr>
      <w:r w:rsidRPr="00F15116">
        <w:rPr>
          <w:lang w:val="en-GB"/>
        </w:rPr>
        <w:t>Initiatives like the GLOF-II Project focus on installing climate-resilient infrastructure to mitigate risks such as Glacial Lake Outburst Floods (GLOFs), which can occur due to abrupt glacier melting.</w:t>
      </w:r>
    </w:p>
    <w:p w14:paraId="5942781D" w14:textId="77777777" w:rsidR="00EC2D10" w:rsidRPr="00F15116" w:rsidRDefault="00EC2D10" w:rsidP="00EC2D10">
      <w:pPr>
        <w:pStyle w:val="BodyText"/>
        <w:numPr>
          <w:ilvl w:val="0"/>
          <w:numId w:val="64"/>
        </w:numPr>
        <w:rPr>
          <w:b/>
          <w:bCs/>
          <w:lang w:val="en-GB"/>
        </w:rPr>
      </w:pPr>
      <w:r w:rsidRPr="00F15116">
        <w:rPr>
          <w:b/>
          <w:bCs/>
          <w:lang w:val="en-GB"/>
        </w:rPr>
        <w:t>Scalable Cash Transfers</w:t>
      </w:r>
    </w:p>
    <w:p w14:paraId="6606E14D" w14:textId="77777777" w:rsidR="00EC2D10" w:rsidRPr="00F15116" w:rsidRDefault="00EC2D10" w:rsidP="00EC2D10">
      <w:pPr>
        <w:pStyle w:val="BodyText"/>
        <w:numPr>
          <w:ilvl w:val="1"/>
          <w:numId w:val="63"/>
        </w:numPr>
        <w:rPr>
          <w:lang w:val="en-GB"/>
        </w:rPr>
      </w:pPr>
      <w:r w:rsidRPr="00F15116">
        <w:rPr>
          <w:lang w:val="en-GB"/>
        </w:rPr>
        <w:t>Scalable cash transfers have been effectively used in emergency situations, such as during the COVID-19 pandemic and the 2022 floods.</w:t>
      </w:r>
    </w:p>
    <w:p w14:paraId="30FE2EF9" w14:textId="77777777" w:rsidR="00EC2D10" w:rsidRPr="00F15116" w:rsidRDefault="00EC2D10" w:rsidP="00EC2D10">
      <w:pPr>
        <w:pStyle w:val="BodyText"/>
        <w:numPr>
          <w:ilvl w:val="1"/>
          <w:numId w:val="63"/>
        </w:numPr>
        <w:rPr>
          <w:lang w:val="en-GB"/>
        </w:rPr>
      </w:pPr>
      <w:r w:rsidRPr="00F15116">
        <w:rPr>
          <w:lang w:val="en-GB"/>
        </w:rPr>
        <w:lastRenderedPageBreak/>
        <w:t>These transfers provide immediate relief and support economic recovery in affected areas.</w:t>
      </w:r>
    </w:p>
    <w:p w14:paraId="225CE4CB" w14:textId="77777777" w:rsidR="00EC2D10" w:rsidRPr="00F15116" w:rsidRDefault="00EC2D10" w:rsidP="00EC2D10">
      <w:pPr>
        <w:pStyle w:val="BodyText"/>
        <w:numPr>
          <w:ilvl w:val="0"/>
          <w:numId w:val="64"/>
        </w:numPr>
        <w:rPr>
          <w:b/>
          <w:bCs/>
          <w:lang w:val="en-GB"/>
        </w:rPr>
      </w:pPr>
      <w:r w:rsidRPr="00F15116">
        <w:rPr>
          <w:b/>
          <w:bCs/>
          <w:lang w:val="en-GB"/>
        </w:rPr>
        <w:t>Scaling Up Shock-Responsive Social Protection</w:t>
      </w:r>
    </w:p>
    <w:p w14:paraId="60C20D85" w14:textId="77777777" w:rsidR="00EC2D10" w:rsidRPr="00F15116" w:rsidRDefault="00EC2D10" w:rsidP="00EC2D10">
      <w:pPr>
        <w:pStyle w:val="BodyText"/>
        <w:numPr>
          <w:ilvl w:val="1"/>
          <w:numId w:val="63"/>
        </w:numPr>
        <w:rPr>
          <w:b/>
          <w:bCs/>
          <w:lang w:val="en-GB"/>
        </w:rPr>
      </w:pPr>
      <w:r w:rsidRPr="00F15116">
        <w:rPr>
          <w:b/>
          <w:bCs/>
          <w:lang w:val="en-GB"/>
        </w:rPr>
        <w:t>There is a need for the government to scale up shock-responsive social protection systems to better address future disasters.</w:t>
      </w:r>
    </w:p>
    <w:p w14:paraId="0F8D95FD" w14:textId="77777777" w:rsidR="00EC2D10" w:rsidRPr="00F15116" w:rsidRDefault="00EC2D10" w:rsidP="00EC2D10">
      <w:pPr>
        <w:pStyle w:val="BodyText"/>
        <w:numPr>
          <w:ilvl w:val="1"/>
          <w:numId w:val="63"/>
        </w:numPr>
        <w:rPr>
          <w:b/>
          <w:bCs/>
          <w:lang w:val="en-GB"/>
        </w:rPr>
      </w:pPr>
      <w:r w:rsidRPr="00F15116">
        <w:rPr>
          <w:b/>
          <w:bCs/>
          <w:lang w:val="en-GB"/>
        </w:rPr>
        <w:t>This involves enhancing the capacity to respond quickly and effectively to emergencies.</w:t>
      </w:r>
    </w:p>
    <w:p w14:paraId="45BFC940" w14:textId="77777777" w:rsidR="00EC2D10" w:rsidRPr="00F15116" w:rsidRDefault="00EC2D10" w:rsidP="00EC2D10">
      <w:pPr>
        <w:pStyle w:val="BodyText"/>
        <w:numPr>
          <w:ilvl w:val="0"/>
          <w:numId w:val="64"/>
        </w:numPr>
        <w:rPr>
          <w:b/>
          <w:bCs/>
          <w:lang w:val="en-GB"/>
        </w:rPr>
      </w:pPr>
      <w:r w:rsidRPr="00F15116">
        <w:rPr>
          <w:b/>
          <w:bCs/>
          <w:lang w:val="en-GB"/>
        </w:rPr>
        <w:t>Aligning Climate Finance with Adaptive Social Protection</w:t>
      </w:r>
    </w:p>
    <w:p w14:paraId="69987AE2" w14:textId="77777777" w:rsidR="00EC2D10" w:rsidRPr="00F15116" w:rsidRDefault="00EC2D10" w:rsidP="00EC2D10">
      <w:pPr>
        <w:pStyle w:val="BodyText"/>
        <w:numPr>
          <w:ilvl w:val="1"/>
          <w:numId w:val="63"/>
        </w:numPr>
        <w:rPr>
          <w:lang w:val="en-GB"/>
        </w:rPr>
      </w:pPr>
      <w:r w:rsidRPr="00F15116">
        <w:rPr>
          <w:lang w:val="en-GB"/>
        </w:rPr>
        <w:t>Climate finance should be aligned with adaptive social protection strategies to ensure that funding supports resilience-building initiatives.</w:t>
      </w:r>
    </w:p>
    <w:p w14:paraId="19AF19C1" w14:textId="77777777" w:rsidR="00EC2D10" w:rsidRPr="008069D1" w:rsidRDefault="00EC2D10" w:rsidP="00EC2D10">
      <w:pPr>
        <w:pStyle w:val="BodyText"/>
        <w:numPr>
          <w:ilvl w:val="1"/>
          <w:numId w:val="63"/>
        </w:numPr>
        <w:rPr>
          <w:lang w:val="en-GB"/>
        </w:rPr>
      </w:pPr>
      <w:r w:rsidRPr="00F15116">
        <w:rPr>
          <w:lang w:val="en-GB"/>
        </w:rPr>
        <w:t>This alignment is essential for maximizing the impact of climate-related investments.</w:t>
      </w:r>
    </w:p>
    <w:p w14:paraId="6D7BB8EF" w14:textId="77777777" w:rsidR="00EC2D10" w:rsidRPr="008069D1" w:rsidRDefault="00EC2D10" w:rsidP="00EC2D10">
      <w:pPr>
        <w:ind w:left="360"/>
        <w:rPr>
          <w:rFonts w:eastAsia="Aptos"/>
          <w:sz w:val="24"/>
          <w:szCs w:val="24"/>
        </w:rPr>
      </w:pPr>
    </w:p>
    <w:p w14:paraId="3E728F07" w14:textId="77777777" w:rsidR="00EC2D10" w:rsidRPr="008069D1" w:rsidRDefault="00EC2D10" w:rsidP="00EC2D10">
      <w:pPr>
        <w:pStyle w:val="Heading2"/>
        <w:rPr>
          <w:rFonts w:eastAsia="Aptos"/>
        </w:rPr>
      </w:pPr>
      <w:r w:rsidRPr="008069D1">
        <w:rPr>
          <w:rFonts w:eastAsia="Aptos"/>
        </w:rPr>
        <w:t>Enhancing Social Protection Systems for ​ Anticipatory Actions for Proactive Disaster Management</w:t>
      </w:r>
    </w:p>
    <w:p w14:paraId="4BE5D017" w14:textId="77777777" w:rsidR="00EC2D10" w:rsidRPr="008069D1" w:rsidRDefault="00EC2D10" w:rsidP="00EC2D10">
      <w:pPr>
        <w:pStyle w:val="Heading2NONUM"/>
        <w:rPr>
          <w:rFonts w:ascii="Arial" w:eastAsia="Aptos" w:hAnsi="Arial" w:cs="Arial"/>
        </w:rPr>
      </w:pPr>
      <w:r w:rsidRPr="008069D1">
        <w:rPr>
          <w:rFonts w:ascii="Arial" w:eastAsia="Aptos" w:hAnsi="Arial" w:cs="Arial"/>
        </w:rPr>
        <w:t>Saleem Shehzad</w:t>
      </w:r>
    </w:p>
    <w:p w14:paraId="4A6CE64F" w14:textId="77777777" w:rsidR="00EC2D10" w:rsidRPr="00F87C66" w:rsidRDefault="00EC2D10" w:rsidP="00EC2D10">
      <w:pPr>
        <w:pStyle w:val="ListParagraph"/>
        <w:numPr>
          <w:ilvl w:val="0"/>
          <w:numId w:val="64"/>
        </w:numPr>
        <w:rPr>
          <w:rFonts w:eastAsia="Aptos"/>
        </w:rPr>
      </w:pPr>
      <w:r w:rsidRPr="00F87C66">
        <w:rPr>
          <w:rFonts w:eastAsia="Aptos"/>
          <w:b/>
          <w:bCs/>
        </w:rPr>
        <w:t>Historical Role of NDMA</w:t>
      </w:r>
    </w:p>
    <w:p w14:paraId="4ECC4A60" w14:textId="77777777" w:rsidR="00EC2D10" w:rsidRPr="00F87C66" w:rsidRDefault="00EC2D10" w:rsidP="00EC2D10">
      <w:pPr>
        <w:pStyle w:val="ListParagraph"/>
        <w:numPr>
          <w:ilvl w:val="1"/>
          <w:numId w:val="66"/>
        </w:numPr>
        <w:rPr>
          <w:rFonts w:eastAsia="Aptos"/>
        </w:rPr>
      </w:pPr>
      <w:r w:rsidRPr="00F87C66">
        <w:rPr>
          <w:rFonts w:eastAsia="Aptos"/>
        </w:rPr>
        <w:t>Historically, NDMA was a reactive body, primarily involved in emergency response efforts after disasters occurred.</w:t>
      </w:r>
    </w:p>
    <w:p w14:paraId="0E4E3160" w14:textId="77777777" w:rsidR="00EC2D10" w:rsidRPr="00F87C66" w:rsidRDefault="00EC2D10" w:rsidP="00EC2D10">
      <w:pPr>
        <w:pStyle w:val="ListParagraph"/>
        <w:numPr>
          <w:ilvl w:val="1"/>
          <w:numId w:val="66"/>
        </w:numPr>
        <w:rPr>
          <w:rFonts w:eastAsia="Aptos"/>
        </w:rPr>
      </w:pPr>
      <w:r w:rsidRPr="00F87C66">
        <w:rPr>
          <w:rFonts w:eastAsia="Aptos"/>
        </w:rPr>
        <w:t>Its domain was restricted to post-disaster activities.</w:t>
      </w:r>
    </w:p>
    <w:p w14:paraId="68C8E3F3" w14:textId="77777777" w:rsidR="00EC2D10" w:rsidRPr="00F87C66" w:rsidRDefault="00EC2D10" w:rsidP="00EC2D10">
      <w:pPr>
        <w:pStyle w:val="ListParagraph"/>
        <w:numPr>
          <w:ilvl w:val="0"/>
          <w:numId w:val="64"/>
        </w:numPr>
        <w:rPr>
          <w:rFonts w:eastAsia="Aptos"/>
        </w:rPr>
      </w:pPr>
      <w:r w:rsidRPr="00F87C66">
        <w:rPr>
          <w:rFonts w:eastAsia="Aptos"/>
          <w:b/>
          <w:bCs/>
        </w:rPr>
        <w:t>Shift towards Proactive Measures</w:t>
      </w:r>
    </w:p>
    <w:p w14:paraId="7DDDC454" w14:textId="77777777" w:rsidR="00EC2D10" w:rsidRPr="00F87C66" w:rsidRDefault="00EC2D10" w:rsidP="00EC2D10">
      <w:pPr>
        <w:pStyle w:val="ListParagraph"/>
        <w:numPr>
          <w:ilvl w:val="1"/>
          <w:numId w:val="66"/>
        </w:numPr>
        <w:rPr>
          <w:rFonts w:eastAsia="Aptos"/>
        </w:rPr>
      </w:pPr>
      <w:r w:rsidRPr="00F87C66">
        <w:rPr>
          <w:rFonts w:eastAsia="Aptos"/>
        </w:rPr>
        <w:t>The 2022 floods served as a catalyst, prompting NDMA to shift its focus towards predicting and preventing disasters before they occur.</w:t>
      </w:r>
    </w:p>
    <w:p w14:paraId="3FC1CFAA" w14:textId="77777777" w:rsidR="00EC2D10" w:rsidRPr="00F87C66" w:rsidRDefault="00EC2D10" w:rsidP="00EC2D10">
      <w:pPr>
        <w:pStyle w:val="ListParagraph"/>
        <w:numPr>
          <w:ilvl w:val="1"/>
          <w:numId w:val="66"/>
        </w:numPr>
        <w:rPr>
          <w:rFonts w:eastAsia="Aptos"/>
        </w:rPr>
      </w:pPr>
      <w:r w:rsidRPr="00F87C66">
        <w:rPr>
          <w:rFonts w:eastAsia="Aptos"/>
        </w:rPr>
        <w:t>This shift involves using data and data modelling to forecast potential disasters.</w:t>
      </w:r>
    </w:p>
    <w:p w14:paraId="09487E0F" w14:textId="77777777" w:rsidR="00EC2D10" w:rsidRPr="00F87C66" w:rsidRDefault="00EC2D10" w:rsidP="00EC2D10">
      <w:pPr>
        <w:pStyle w:val="ListParagraph"/>
        <w:numPr>
          <w:ilvl w:val="0"/>
          <w:numId w:val="64"/>
        </w:numPr>
        <w:rPr>
          <w:rFonts w:eastAsia="Aptos"/>
        </w:rPr>
      </w:pPr>
      <w:r w:rsidRPr="00F87C66">
        <w:rPr>
          <w:rFonts w:eastAsia="Aptos"/>
          <w:b/>
          <w:bCs/>
        </w:rPr>
        <w:t>Early Warning Systems</w:t>
      </w:r>
    </w:p>
    <w:p w14:paraId="3D18BBFF" w14:textId="77777777" w:rsidR="00EC2D10" w:rsidRPr="00F87C66" w:rsidRDefault="00EC2D10" w:rsidP="00EC2D10">
      <w:pPr>
        <w:pStyle w:val="ListParagraph"/>
        <w:numPr>
          <w:ilvl w:val="1"/>
          <w:numId w:val="66"/>
        </w:numPr>
        <w:rPr>
          <w:rFonts w:eastAsia="Aptos"/>
        </w:rPr>
      </w:pPr>
      <w:r w:rsidRPr="00F87C66">
        <w:rPr>
          <w:rFonts w:eastAsia="Aptos"/>
        </w:rPr>
        <w:t>NDMA now utilizes data to generate reliable early warnings, enhancing its ability to prepare for and mitigate disasters.</w:t>
      </w:r>
    </w:p>
    <w:p w14:paraId="78F10877" w14:textId="77777777" w:rsidR="00EC2D10" w:rsidRPr="00F87C66" w:rsidRDefault="00EC2D10" w:rsidP="00EC2D10">
      <w:pPr>
        <w:pStyle w:val="ListParagraph"/>
        <w:numPr>
          <w:ilvl w:val="1"/>
          <w:numId w:val="66"/>
        </w:numPr>
        <w:rPr>
          <w:rFonts w:eastAsia="Aptos"/>
        </w:rPr>
      </w:pPr>
      <w:r w:rsidRPr="00F87C66">
        <w:rPr>
          <w:rFonts w:eastAsia="Aptos"/>
        </w:rPr>
        <w:t>Efforts are underway to incorporate Artificial Intelligence (AI) into early warning systems to improve their accuracy and efficiency.</w:t>
      </w:r>
    </w:p>
    <w:p w14:paraId="51DEAD79" w14:textId="77777777" w:rsidR="00EC2D10" w:rsidRPr="00F87C66" w:rsidRDefault="00EC2D10" w:rsidP="00EC2D10">
      <w:pPr>
        <w:pStyle w:val="ListParagraph"/>
        <w:numPr>
          <w:ilvl w:val="0"/>
          <w:numId w:val="64"/>
        </w:numPr>
        <w:rPr>
          <w:rFonts w:eastAsia="Aptos"/>
        </w:rPr>
      </w:pPr>
      <w:r w:rsidRPr="00F87C66">
        <w:rPr>
          <w:rFonts w:eastAsia="Aptos"/>
          <w:b/>
          <w:bCs/>
        </w:rPr>
        <w:t>Coordination and Integration</w:t>
      </w:r>
    </w:p>
    <w:p w14:paraId="66B1D8B1" w14:textId="77777777" w:rsidR="00EC2D10" w:rsidRPr="00F87C66" w:rsidRDefault="00EC2D10" w:rsidP="00EC2D10">
      <w:pPr>
        <w:pStyle w:val="ListParagraph"/>
        <w:numPr>
          <w:ilvl w:val="1"/>
          <w:numId w:val="66"/>
        </w:numPr>
        <w:rPr>
          <w:rFonts w:eastAsia="Aptos"/>
        </w:rPr>
      </w:pPr>
      <w:r w:rsidRPr="00F87C66">
        <w:rPr>
          <w:rFonts w:eastAsia="Aptos"/>
        </w:rPr>
        <w:t>NDMA has established effective coordination and integration with other departments, facilitating better action and response.</w:t>
      </w:r>
    </w:p>
    <w:p w14:paraId="4FD2E10E" w14:textId="77777777" w:rsidR="00EC2D10" w:rsidRPr="00F87C66" w:rsidRDefault="00EC2D10" w:rsidP="00EC2D10">
      <w:pPr>
        <w:pStyle w:val="ListParagraph"/>
        <w:numPr>
          <w:ilvl w:val="1"/>
          <w:numId w:val="66"/>
        </w:numPr>
        <w:rPr>
          <w:rFonts w:eastAsia="Aptos"/>
        </w:rPr>
      </w:pPr>
      <w:r w:rsidRPr="00F87C66">
        <w:rPr>
          <w:rFonts w:eastAsia="Aptos"/>
        </w:rPr>
        <w:t>This coordination is crucial for implementing anticipatory actions effectively.</w:t>
      </w:r>
    </w:p>
    <w:p w14:paraId="6810BF5C" w14:textId="77777777" w:rsidR="00EC2D10" w:rsidRPr="00F87C66" w:rsidRDefault="00EC2D10" w:rsidP="00EC2D10">
      <w:pPr>
        <w:pStyle w:val="ListParagraph"/>
        <w:numPr>
          <w:ilvl w:val="0"/>
          <w:numId w:val="64"/>
        </w:numPr>
        <w:rPr>
          <w:rFonts w:eastAsia="Aptos"/>
        </w:rPr>
      </w:pPr>
      <w:r w:rsidRPr="00F87C66">
        <w:rPr>
          <w:rFonts w:eastAsia="Aptos"/>
          <w:b/>
          <w:bCs/>
        </w:rPr>
        <w:t>Anticipatory Action and Social Protection</w:t>
      </w:r>
    </w:p>
    <w:p w14:paraId="658A0E20" w14:textId="77777777" w:rsidR="00EC2D10" w:rsidRPr="00F87C66" w:rsidRDefault="00EC2D10" w:rsidP="00EC2D10">
      <w:pPr>
        <w:pStyle w:val="ListParagraph"/>
        <w:numPr>
          <w:ilvl w:val="1"/>
          <w:numId w:val="66"/>
        </w:numPr>
        <w:rPr>
          <w:rFonts w:eastAsia="Aptos"/>
        </w:rPr>
      </w:pPr>
      <w:r w:rsidRPr="00F87C66">
        <w:rPr>
          <w:rFonts w:eastAsia="Aptos"/>
        </w:rPr>
        <w:t>Anticipatory action provides strategies for shock absorption, which can be advanced through social protection initiatives.</w:t>
      </w:r>
    </w:p>
    <w:p w14:paraId="7C4CDC6E" w14:textId="77777777" w:rsidR="00EC2D10" w:rsidRPr="00F87C66" w:rsidRDefault="00EC2D10" w:rsidP="00EC2D10">
      <w:pPr>
        <w:pStyle w:val="ListParagraph"/>
        <w:numPr>
          <w:ilvl w:val="1"/>
          <w:numId w:val="66"/>
        </w:numPr>
        <w:rPr>
          <w:rFonts w:eastAsia="Aptos"/>
        </w:rPr>
      </w:pPr>
      <w:r w:rsidRPr="00F87C66">
        <w:rPr>
          <w:rFonts w:eastAsia="Aptos"/>
        </w:rPr>
        <w:t>This approach is also referred to as forecast-based financing, where financial resources are allocated based on predicted risks.</w:t>
      </w:r>
    </w:p>
    <w:p w14:paraId="2BB15D00" w14:textId="77777777" w:rsidR="00EC2D10" w:rsidRPr="00F87C66" w:rsidRDefault="00EC2D10" w:rsidP="00EC2D10">
      <w:pPr>
        <w:pStyle w:val="ListParagraph"/>
        <w:numPr>
          <w:ilvl w:val="0"/>
          <w:numId w:val="64"/>
        </w:numPr>
        <w:rPr>
          <w:rFonts w:eastAsia="Aptos"/>
        </w:rPr>
      </w:pPr>
      <w:r w:rsidRPr="00F87C66">
        <w:rPr>
          <w:rFonts w:eastAsia="Aptos"/>
          <w:b/>
          <w:bCs/>
        </w:rPr>
        <w:lastRenderedPageBreak/>
        <w:t>Challenges Due to Climate Change</w:t>
      </w:r>
    </w:p>
    <w:p w14:paraId="4E499859" w14:textId="77777777" w:rsidR="00EC2D10" w:rsidRPr="00F87C66" w:rsidRDefault="00EC2D10" w:rsidP="00EC2D10">
      <w:pPr>
        <w:pStyle w:val="ListParagraph"/>
        <w:numPr>
          <w:ilvl w:val="1"/>
          <w:numId w:val="66"/>
        </w:numPr>
        <w:rPr>
          <w:rFonts w:eastAsia="Aptos"/>
        </w:rPr>
      </w:pPr>
      <w:r w:rsidRPr="00F87C66">
        <w:rPr>
          <w:rFonts w:eastAsia="Aptos"/>
        </w:rPr>
        <w:t>Climate change has made it challenging to predict rainfall, droughts, and other weather events accurately.</w:t>
      </w:r>
    </w:p>
    <w:p w14:paraId="786675E1" w14:textId="77777777" w:rsidR="00EC2D10" w:rsidRPr="00F87C66" w:rsidRDefault="00EC2D10" w:rsidP="00EC2D10">
      <w:pPr>
        <w:pStyle w:val="ListParagraph"/>
        <w:numPr>
          <w:ilvl w:val="1"/>
          <w:numId w:val="66"/>
        </w:numPr>
        <w:rPr>
          <w:rFonts w:eastAsia="Aptos"/>
        </w:rPr>
      </w:pPr>
      <w:r w:rsidRPr="00F87C66">
        <w:rPr>
          <w:rFonts w:eastAsia="Aptos"/>
        </w:rPr>
        <w:t>There is a need to move beyond traditional forecasting methods and leverage daily data for more precise predictions.</w:t>
      </w:r>
    </w:p>
    <w:p w14:paraId="0DC539FE" w14:textId="77777777" w:rsidR="00EC2D10" w:rsidRPr="00F87C66" w:rsidRDefault="00EC2D10" w:rsidP="00EC2D10">
      <w:pPr>
        <w:pStyle w:val="ListParagraph"/>
        <w:numPr>
          <w:ilvl w:val="0"/>
          <w:numId w:val="64"/>
        </w:numPr>
        <w:rPr>
          <w:rFonts w:eastAsia="Aptos"/>
          <w:b/>
          <w:bCs/>
        </w:rPr>
      </w:pPr>
      <w:r w:rsidRPr="00F87C66">
        <w:rPr>
          <w:rFonts w:eastAsia="Aptos"/>
          <w:b/>
          <w:bCs/>
        </w:rPr>
        <w:t>Conclusion</w:t>
      </w:r>
    </w:p>
    <w:p w14:paraId="624E857C" w14:textId="77777777" w:rsidR="00EC2D10" w:rsidRPr="00F87C66" w:rsidRDefault="00EC2D10" w:rsidP="00EC2D10">
      <w:pPr>
        <w:pStyle w:val="ListParagraph"/>
        <w:ind w:left="360"/>
        <w:rPr>
          <w:rFonts w:eastAsia="Aptos"/>
        </w:rPr>
      </w:pPr>
      <w:r w:rsidRPr="00F87C66">
        <w:rPr>
          <w:rFonts w:eastAsia="Aptos"/>
        </w:rPr>
        <w:t>The transformation of NDMA towards anticipatory action marks a significant shift in disaster management in Pakistan. By leveraging data, AI, and social protection, NDMA aims to enhance resilience against climate-related disasters. This proactive approach is essential for mitigating the impacts of climate change and ensuring more effective disaster preparedness and response.</w:t>
      </w:r>
    </w:p>
    <w:p w14:paraId="7963D96F" w14:textId="77777777" w:rsidR="00EC2D10" w:rsidRPr="008069D1" w:rsidRDefault="00EC2D10" w:rsidP="00EC2D10">
      <w:pPr>
        <w:pStyle w:val="Heading2"/>
      </w:pPr>
      <w:r w:rsidRPr="008069D1">
        <w:t>Implementing and Integrating Policies for Resilience ​Building through Enhanced Coordination Among Provincial Departments</w:t>
      </w:r>
    </w:p>
    <w:p w14:paraId="06996D0A" w14:textId="77777777" w:rsidR="00EC2D10" w:rsidRPr="008069D1" w:rsidRDefault="00EC2D10" w:rsidP="00EC2D10">
      <w:pPr>
        <w:pStyle w:val="Heading2NONUM"/>
        <w:rPr>
          <w:rFonts w:ascii="Arial" w:hAnsi="Arial" w:cs="Arial"/>
        </w:rPr>
      </w:pPr>
      <w:r w:rsidRPr="008069D1">
        <w:rPr>
          <w:rStyle w:val="Strong"/>
          <w:rFonts w:ascii="Arial" w:hAnsi="Arial" w:cs="Arial"/>
        </w:rPr>
        <w:t>Ms. Aisha Aziz</w:t>
      </w:r>
    </w:p>
    <w:p w14:paraId="46F8D9E5" w14:textId="77777777" w:rsidR="00EC2D10" w:rsidRPr="008069D1" w:rsidRDefault="00EC2D10" w:rsidP="00EC2D10">
      <w:pPr>
        <w:pStyle w:val="BodyText"/>
        <w:numPr>
          <w:ilvl w:val="0"/>
          <w:numId w:val="49"/>
        </w:numPr>
        <w:rPr>
          <w:rStyle w:val="Strong"/>
          <w:b w:val="0"/>
          <w:bCs w:val="0"/>
        </w:rPr>
      </w:pPr>
      <w:r w:rsidRPr="008069D1">
        <w:rPr>
          <w:rStyle w:val="Strong"/>
          <w:rFonts w:eastAsia="Times New Roman"/>
        </w:rPr>
        <w:t>The Importance of Coordination and Policy Implementation</w:t>
      </w:r>
    </w:p>
    <w:p w14:paraId="53CC080C" w14:textId="77777777" w:rsidR="00EC2D10" w:rsidRPr="008069D1" w:rsidRDefault="00EC2D10" w:rsidP="00EC2D10">
      <w:pPr>
        <w:pStyle w:val="BodyText"/>
        <w:numPr>
          <w:ilvl w:val="1"/>
          <w:numId w:val="49"/>
        </w:numPr>
      </w:pPr>
      <w:r w:rsidRPr="008069D1">
        <w:rPr>
          <w:rFonts w:eastAsia="Times New Roman"/>
        </w:rPr>
        <w:t xml:space="preserve">Effective disaster resilience requires the ability to </w:t>
      </w:r>
      <w:r w:rsidRPr="008069D1">
        <w:rPr>
          <w:rStyle w:val="Strong"/>
          <w:rFonts w:eastAsia="Times New Roman"/>
        </w:rPr>
        <w:t>resist, absorb, and recover</w:t>
      </w:r>
      <w:r w:rsidRPr="008069D1">
        <w:rPr>
          <w:rFonts w:eastAsia="Times New Roman"/>
        </w:rPr>
        <w:t xml:space="preserve"> from shocks.</w:t>
      </w:r>
    </w:p>
    <w:p w14:paraId="555D96BD" w14:textId="77777777" w:rsidR="00EC2D10" w:rsidRPr="008069D1" w:rsidRDefault="00EC2D10" w:rsidP="00EC2D10">
      <w:pPr>
        <w:pStyle w:val="BodyText"/>
        <w:numPr>
          <w:ilvl w:val="1"/>
          <w:numId w:val="49"/>
        </w:numPr>
      </w:pPr>
      <w:r w:rsidRPr="008069D1">
        <w:rPr>
          <w:rStyle w:val="Strong"/>
          <w:rFonts w:eastAsia="Times New Roman"/>
        </w:rPr>
        <w:t>Policy frameworks</w:t>
      </w:r>
      <w:r w:rsidRPr="008069D1">
        <w:rPr>
          <w:rFonts w:eastAsia="Times New Roman"/>
        </w:rPr>
        <w:t xml:space="preserve"> play a crucial role in addressing </w:t>
      </w:r>
      <w:r w:rsidRPr="008069D1">
        <w:rPr>
          <w:rStyle w:val="Strong"/>
          <w:rFonts w:eastAsia="Times New Roman"/>
        </w:rPr>
        <w:t>fragmentation in disaster management systems</w:t>
      </w:r>
      <w:r w:rsidRPr="008069D1">
        <w:rPr>
          <w:rFonts w:eastAsia="Times New Roman"/>
        </w:rPr>
        <w:t xml:space="preserve">, ensuring a </w:t>
      </w:r>
      <w:r w:rsidRPr="008069D1">
        <w:rPr>
          <w:rStyle w:val="Strong"/>
          <w:rFonts w:eastAsia="Times New Roman"/>
        </w:rPr>
        <w:t>holistic and coordinated response</w:t>
      </w:r>
      <w:r w:rsidRPr="008069D1">
        <w:rPr>
          <w:rFonts w:eastAsia="Times New Roman"/>
        </w:rPr>
        <w:t xml:space="preserve"> at the national level.</w:t>
      </w:r>
    </w:p>
    <w:p w14:paraId="026CBD76" w14:textId="77777777" w:rsidR="00EC2D10" w:rsidRPr="008069D1" w:rsidRDefault="00EC2D10" w:rsidP="00EC2D10">
      <w:pPr>
        <w:numPr>
          <w:ilvl w:val="0"/>
          <w:numId w:val="49"/>
        </w:numPr>
        <w:spacing w:before="100" w:beforeAutospacing="1" w:after="100" w:afterAutospacing="1" w:line="240" w:lineRule="auto"/>
        <w:rPr>
          <w:rFonts w:eastAsia="Times New Roman"/>
        </w:rPr>
      </w:pPr>
      <w:r w:rsidRPr="008069D1">
        <w:rPr>
          <w:rStyle w:val="Strong"/>
          <w:rFonts w:eastAsia="Times New Roman"/>
        </w:rPr>
        <w:t>Key Institutional Roles:</w:t>
      </w:r>
      <w:r w:rsidRPr="008069D1">
        <w:rPr>
          <w:rFonts w:eastAsia="Times New Roman"/>
        </w:rPr>
        <w:t xml:space="preserve"> </w:t>
      </w:r>
    </w:p>
    <w:p w14:paraId="20AD0174" w14:textId="77777777" w:rsidR="00EC2D10" w:rsidRPr="008069D1" w:rsidRDefault="00EC2D10" w:rsidP="00EC2D10">
      <w:pPr>
        <w:numPr>
          <w:ilvl w:val="1"/>
          <w:numId w:val="49"/>
        </w:numPr>
        <w:spacing w:before="100" w:beforeAutospacing="1" w:after="100" w:afterAutospacing="1" w:line="240" w:lineRule="auto"/>
        <w:rPr>
          <w:rFonts w:eastAsia="Times New Roman"/>
          <w:b/>
          <w:bCs/>
        </w:rPr>
      </w:pPr>
      <w:r w:rsidRPr="008069D1">
        <w:rPr>
          <w:rStyle w:val="Strong"/>
          <w:rFonts w:eastAsia="Times New Roman"/>
        </w:rPr>
        <w:t>NDMA (National Disaster Management Authority):</w:t>
      </w:r>
      <w:r w:rsidRPr="008069D1">
        <w:rPr>
          <w:rFonts w:eastAsia="Times New Roman"/>
          <w:b/>
          <w:bCs/>
        </w:rPr>
        <w:t xml:space="preserve"> </w:t>
      </w:r>
      <w:r w:rsidRPr="008069D1">
        <w:rPr>
          <w:rStyle w:val="Strong"/>
        </w:rPr>
        <w:t>Develops policies and national-level strategies</w:t>
      </w:r>
      <w:r w:rsidRPr="008069D1">
        <w:rPr>
          <w:rFonts w:eastAsia="Times New Roman"/>
          <w:b/>
          <w:bCs/>
        </w:rPr>
        <w:t>.</w:t>
      </w:r>
    </w:p>
    <w:p w14:paraId="281D91B7" w14:textId="77777777" w:rsidR="00EC2D10" w:rsidRPr="008069D1" w:rsidRDefault="00EC2D10" w:rsidP="00EC2D10">
      <w:pPr>
        <w:numPr>
          <w:ilvl w:val="1"/>
          <w:numId w:val="49"/>
        </w:numPr>
        <w:spacing w:before="100" w:beforeAutospacing="1" w:after="100" w:afterAutospacing="1" w:line="240" w:lineRule="auto"/>
        <w:rPr>
          <w:rFonts w:eastAsia="Times New Roman"/>
          <w:b/>
          <w:bCs/>
        </w:rPr>
      </w:pPr>
      <w:r w:rsidRPr="008069D1">
        <w:rPr>
          <w:rStyle w:val="Strong"/>
          <w:rFonts w:eastAsia="Times New Roman"/>
        </w:rPr>
        <w:t>PDMA (Provincial Disaster Management Authority):</w:t>
      </w:r>
      <w:r w:rsidRPr="008069D1">
        <w:rPr>
          <w:rFonts w:eastAsia="Times New Roman"/>
          <w:b/>
          <w:bCs/>
        </w:rPr>
        <w:t xml:space="preserve"> </w:t>
      </w:r>
      <w:r w:rsidRPr="008069D1">
        <w:rPr>
          <w:rFonts w:eastAsia="Times New Roman"/>
        </w:rPr>
        <w:t>Aligns with national policies and works with</w:t>
      </w:r>
      <w:r w:rsidRPr="008069D1">
        <w:rPr>
          <w:rFonts w:eastAsia="Times New Roman"/>
          <w:b/>
          <w:bCs/>
        </w:rPr>
        <w:t xml:space="preserve"> </w:t>
      </w:r>
      <w:r w:rsidRPr="008069D1">
        <w:rPr>
          <w:rStyle w:val="Strong"/>
          <w:rFonts w:eastAsia="Times New Roman"/>
        </w:rPr>
        <w:t>security forces, telecom operators, and emergency response units</w:t>
      </w:r>
      <w:r w:rsidRPr="008069D1">
        <w:rPr>
          <w:rFonts w:eastAsia="Times New Roman"/>
          <w:b/>
          <w:bCs/>
        </w:rPr>
        <w:t>.</w:t>
      </w:r>
    </w:p>
    <w:p w14:paraId="116BEA68" w14:textId="77777777" w:rsidR="00EC2D10" w:rsidRPr="008069D1" w:rsidRDefault="00EC2D10" w:rsidP="00EC2D10">
      <w:pPr>
        <w:numPr>
          <w:ilvl w:val="1"/>
          <w:numId w:val="49"/>
        </w:numPr>
        <w:spacing w:before="100" w:beforeAutospacing="1" w:after="100" w:afterAutospacing="1" w:line="240" w:lineRule="auto"/>
        <w:rPr>
          <w:rFonts w:eastAsia="Times New Roman"/>
          <w:b/>
          <w:bCs/>
        </w:rPr>
      </w:pPr>
      <w:r w:rsidRPr="008069D1">
        <w:rPr>
          <w:rStyle w:val="Strong"/>
          <w:rFonts w:eastAsia="Times New Roman"/>
        </w:rPr>
        <w:t>DDMA (District Disaster Management Authority):</w:t>
      </w:r>
      <w:r w:rsidRPr="008069D1">
        <w:rPr>
          <w:rFonts w:eastAsia="Times New Roman"/>
          <w:b/>
          <w:bCs/>
        </w:rPr>
        <w:t xml:space="preserve"> </w:t>
      </w:r>
      <w:r w:rsidRPr="008069D1">
        <w:rPr>
          <w:rFonts w:eastAsia="Times New Roman"/>
        </w:rPr>
        <w:t>Responsible for</w:t>
      </w:r>
      <w:r w:rsidRPr="008069D1">
        <w:rPr>
          <w:rFonts w:eastAsia="Times New Roman"/>
          <w:b/>
          <w:bCs/>
        </w:rPr>
        <w:t xml:space="preserve"> </w:t>
      </w:r>
      <w:r w:rsidRPr="008069D1">
        <w:rPr>
          <w:rStyle w:val="Strong"/>
          <w:rFonts w:eastAsia="Times New Roman"/>
        </w:rPr>
        <w:t>local-level plan implementation and execution</w:t>
      </w:r>
      <w:r w:rsidRPr="008069D1">
        <w:rPr>
          <w:rFonts w:eastAsia="Times New Roman"/>
          <w:b/>
          <w:bCs/>
        </w:rPr>
        <w:t>.</w:t>
      </w:r>
    </w:p>
    <w:p w14:paraId="740C51D9" w14:textId="77777777" w:rsidR="00EC2D10" w:rsidRPr="008069D1" w:rsidRDefault="00EC2D10" w:rsidP="00EC2D10">
      <w:pPr>
        <w:pStyle w:val="BodyText"/>
        <w:numPr>
          <w:ilvl w:val="0"/>
          <w:numId w:val="50"/>
        </w:numPr>
      </w:pPr>
      <w:r w:rsidRPr="008069D1">
        <w:rPr>
          <w:rStyle w:val="Strong"/>
          <w:rFonts w:eastAsia="Times New Roman"/>
        </w:rPr>
        <w:t>The role of PDMA in the disaster management cycle:</w:t>
      </w:r>
      <w:r w:rsidRPr="008069D1">
        <w:rPr>
          <w:rFonts w:eastAsia="Times New Roman"/>
        </w:rPr>
        <w:t xml:space="preserve"> </w:t>
      </w:r>
    </w:p>
    <w:p w14:paraId="17ACE945" w14:textId="77777777" w:rsidR="00EC2D10" w:rsidRPr="008069D1" w:rsidRDefault="00EC2D10" w:rsidP="00EC2D10">
      <w:pPr>
        <w:numPr>
          <w:ilvl w:val="1"/>
          <w:numId w:val="50"/>
        </w:numPr>
        <w:spacing w:before="100" w:beforeAutospacing="1" w:after="100" w:afterAutospacing="1" w:line="240" w:lineRule="auto"/>
        <w:rPr>
          <w:rFonts w:eastAsia="Times New Roman"/>
        </w:rPr>
      </w:pPr>
      <w:r w:rsidRPr="008069D1">
        <w:rPr>
          <w:rStyle w:val="Strong"/>
          <w:rFonts w:eastAsia="Times New Roman"/>
        </w:rPr>
        <w:t>Raising community awareness</w:t>
      </w:r>
      <w:r w:rsidRPr="008069D1">
        <w:rPr>
          <w:rFonts w:eastAsia="Times New Roman"/>
        </w:rPr>
        <w:t xml:space="preserve"> about disaster response and resilience.</w:t>
      </w:r>
    </w:p>
    <w:p w14:paraId="5F7DC439" w14:textId="77777777" w:rsidR="00EC2D10" w:rsidRPr="008069D1" w:rsidRDefault="00EC2D10" w:rsidP="00EC2D10">
      <w:pPr>
        <w:numPr>
          <w:ilvl w:val="1"/>
          <w:numId w:val="50"/>
        </w:numPr>
        <w:spacing w:before="100" w:beforeAutospacing="1" w:after="100" w:afterAutospacing="1" w:line="240" w:lineRule="auto"/>
        <w:rPr>
          <w:rFonts w:eastAsia="Times New Roman"/>
        </w:rPr>
      </w:pPr>
      <w:r w:rsidRPr="008069D1">
        <w:rPr>
          <w:rFonts w:eastAsia="Times New Roman"/>
        </w:rPr>
        <w:t xml:space="preserve">Ensuring that </w:t>
      </w:r>
      <w:r w:rsidRPr="008069D1">
        <w:rPr>
          <w:rStyle w:val="Strong"/>
          <w:rFonts w:eastAsia="Times New Roman"/>
        </w:rPr>
        <w:t>departments at all levels are sensitized</w:t>
      </w:r>
      <w:r w:rsidRPr="008069D1">
        <w:rPr>
          <w:rFonts w:eastAsia="Times New Roman"/>
        </w:rPr>
        <w:t xml:space="preserve"> to disaster preparedness.</w:t>
      </w:r>
    </w:p>
    <w:p w14:paraId="76DD9579" w14:textId="77777777" w:rsidR="00EC2D10" w:rsidRPr="008069D1" w:rsidRDefault="00EC2D10" w:rsidP="00EC2D10">
      <w:pPr>
        <w:numPr>
          <w:ilvl w:val="1"/>
          <w:numId w:val="50"/>
        </w:numPr>
        <w:spacing w:before="100" w:beforeAutospacing="1" w:after="100" w:afterAutospacing="1" w:line="240" w:lineRule="auto"/>
        <w:rPr>
          <w:rFonts w:eastAsia="Times New Roman"/>
        </w:rPr>
      </w:pPr>
      <w:r w:rsidRPr="008069D1">
        <w:rPr>
          <w:rFonts w:eastAsia="Times New Roman"/>
        </w:rPr>
        <w:t xml:space="preserve">Developing </w:t>
      </w:r>
      <w:r w:rsidRPr="008069D1">
        <w:rPr>
          <w:rStyle w:val="Strong"/>
          <w:rFonts w:eastAsia="Times New Roman"/>
        </w:rPr>
        <w:t>clear plans, actions, and defined roles and responsibilities</w:t>
      </w:r>
      <w:r w:rsidRPr="008069D1">
        <w:rPr>
          <w:rFonts w:eastAsia="Times New Roman"/>
        </w:rPr>
        <w:t xml:space="preserve"> for all stakeholders.</w:t>
      </w:r>
    </w:p>
    <w:p w14:paraId="2DBC29D6" w14:textId="77777777" w:rsidR="00EC2D10" w:rsidRPr="008069D1" w:rsidRDefault="00EC2D10" w:rsidP="00EC2D10">
      <w:pPr>
        <w:numPr>
          <w:ilvl w:val="1"/>
          <w:numId w:val="50"/>
        </w:numPr>
        <w:spacing w:before="100" w:beforeAutospacing="1" w:after="100" w:afterAutospacing="1" w:line="240" w:lineRule="auto"/>
        <w:rPr>
          <w:rFonts w:eastAsia="Times New Roman"/>
        </w:rPr>
      </w:pPr>
      <w:r w:rsidRPr="008069D1">
        <w:rPr>
          <w:rStyle w:val="Strong"/>
          <w:rFonts w:eastAsia="Times New Roman"/>
        </w:rPr>
        <w:t>A single institution cannot address disaster risks alone</w:t>
      </w:r>
      <w:r w:rsidRPr="008069D1">
        <w:rPr>
          <w:rFonts w:eastAsia="Times New Roman"/>
        </w:rPr>
        <w:t xml:space="preserve">—collaboration with local communities and institutions is essential for effective implementation. </w:t>
      </w:r>
      <w:r w:rsidRPr="008069D1">
        <w:rPr>
          <w:rStyle w:val="Strong"/>
          <w:rFonts w:eastAsia="Times New Roman"/>
        </w:rPr>
        <w:t>Disaster management requires a collaborative approach</w:t>
      </w:r>
      <w:r w:rsidRPr="008069D1">
        <w:rPr>
          <w:rFonts w:eastAsia="Times New Roman"/>
        </w:rPr>
        <w:t xml:space="preserve"> involving government agencies, development partners, and communities</w:t>
      </w:r>
    </w:p>
    <w:p w14:paraId="269DB95B" w14:textId="77777777" w:rsidR="00EC2D10" w:rsidRPr="008069D1" w:rsidRDefault="00EC2D10" w:rsidP="00EC2D10">
      <w:pPr>
        <w:pStyle w:val="BodyText"/>
        <w:numPr>
          <w:ilvl w:val="0"/>
          <w:numId w:val="51"/>
        </w:numPr>
        <w:rPr>
          <w:rStyle w:val="Strong"/>
          <w:b w:val="0"/>
        </w:rPr>
      </w:pPr>
      <w:r w:rsidRPr="008069D1">
        <w:rPr>
          <w:rStyle w:val="Strong"/>
          <w:rFonts w:eastAsia="Times New Roman"/>
        </w:rPr>
        <w:t>Key Challenges and Solutions</w:t>
      </w:r>
    </w:p>
    <w:p w14:paraId="0BDC9DE5" w14:textId="77777777" w:rsidR="00EC2D10" w:rsidRPr="008069D1" w:rsidRDefault="00EC2D10" w:rsidP="00EC2D10">
      <w:pPr>
        <w:pStyle w:val="BodyText"/>
        <w:numPr>
          <w:ilvl w:val="1"/>
          <w:numId w:val="51"/>
        </w:numPr>
      </w:pPr>
      <w:r w:rsidRPr="008069D1">
        <w:rPr>
          <w:rStyle w:val="Strong"/>
          <w:rFonts w:eastAsia="Times New Roman"/>
        </w:rPr>
        <w:lastRenderedPageBreak/>
        <w:t>Resource Fragmentation:</w:t>
      </w:r>
      <w:r w:rsidRPr="008069D1">
        <w:rPr>
          <w:rFonts w:eastAsia="Times New Roman"/>
        </w:rPr>
        <w:t xml:space="preserve"> A lack of centralized coordination leads to inefficiencies in disaster response.</w:t>
      </w:r>
    </w:p>
    <w:p w14:paraId="29A218C2" w14:textId="77777777" w:rsidR="00EC2D10" w:rsidRPr="008069D1" w:rsidRDefault="00EC2D10" w:rsidP="00EC2D10">
      <w:pPr>
        <w:pStyle w:val="BodyText"/>
        <w:numPr>
          <w:ilvl w:val="1"/>
          <w:numId w:val="51"/>
        </w:numPr>
      </w:pPr>
      <w:r w:rsidRPr="008069D1">
        <w:rPr>
          <w:rStyle w:val="Strong"/>
          <w:rFonts w:eastAsia="Times New Roman"/>
        </w:rPr>
        <w:t>Overlapping Responsibilities &amp; Resource Constraints:</w:t>
      </w:r>
      <w:r w:rsidRPr="008069D1">
        <w:rPr>
          <w:rFonts w:eastAsia="Times New Roman"/>
        </w:rPr>
        <w:t xml:space="preserve"> Limited access to information affects decision-making quality.</w:t>
      </w:r>
    </w:p>
    <w:p w14:paraId="4A9C97A7" w14:textId="77777777" w:rsidR="00EC2D10" w:rsidRPr="008069D1" w:rsidRDefault="00EC2D10" w:rsidP="00EC2D10">
      <w:pPr>
        <w:pStyle w:val="BodyText"/>
        <w:numPr>
          <w:ilvl w:val="1"/>
          <w:numId w:val="51"/>
        </w:numPr>
      </w:pPr>
      <w:r w:rsidRPr="008069D1">
        <w:rPr>
          <w:rStyle w:val="Strong"/>
          <w:rFonts w:eastAsia="Times New Roman"/>
        </w:rPr>
        <w:t>Proposed Solution:</w:t>
      </w:r>
      <w:r w:rsidRPr="008069D1">
        <w:rPr>
          <w:rFonts w:eastAsia="Times New Roman"/>
        </w:rPr>
        <w:t xml:space="preserve"> Developing </w:t>
      </w:r>
      <w:r w:rsidRPr="008069D1">
        <w:rPr>
          <w:rStyle w:val="Strong"/>
          <w:rFonts w:eastAsia="Times New Roman"/>
        </w:rPr>
        <w:t>centralized data systems</w:t>
      </w:r>
      <w:r w:rsidRPr="008069D1">
        <w:rPr>
          <w:rFonts w:eastAsia="Times New Roman"/>
        </w:rPr>
        <w:t xml:space="preserve"> for better resource allocation and coordination.</w:t>
      </w:r>
    </w:p>
    <w:p w14:paraId="7472BEF3" w14:textId="77777777" w:rsidR="00EC2D10" w:rsidRPr="008069D1" w:rsidRDefault="00EC2D10" w:rsidP="00EC2D10">
      <w:pPr>
        <w:pStyle w:val="BodyText"/>
        <w:numPr>
          <w:ilvl w:val="0"/>
          <w:numId w:val="52"/>
        </w:numPr>
        <w:rPr>
          <w:rStyle w:val="Strong"/>
          <w:b w:val="0"/>
          <w:bCs w:val="0"/>
        </w:rPr>
      </w:pPr>
      <w:r w:rsidRPr="008069D1">
        <w:rPr>
          <w:rStyle w:val="Strong"/>
          <w:rFonts w:eastAsia="Times New Roman"/>
        </w:rPr>
        <w:t>Case Study: Anticipatory Action in Sindh (</w:t>
      </w:r>
      <w:proofErr w:type="spellStart"/>
      <w:r w:rsidRPr="008069D1">
        <w:rPr>
          <w:rStyle w:val="Strong"/>
          <w:rFonts w:eastAsia="Times New Roman"/>
        </w:rPr>
        <w:t>Biparjoy</w:t>
      </w:r>
      <w:proofErr w:type="spellEnd"/>
      <w:r w:rsidRPr="008069D1">
        <w:rPr>
          <w:rStyle w:val="Strong"/>
          <w:rFonts w:eastAsia="Times New Roman"/>
        </w:rPr>
        <w:t xml:space="preserve"> 2023 Cyclone Response)</w:t>
      </w:r>
    </w:p>
    <w:p w14:paraId="711475F2" w14:textId="77777777" w:rsidR="00EC2D10" w:rsidRPr="008069D1" w:rsidRDefault="00EC2D10" w:rsidP="00EC2D10">
      <w:pPr>
        <w:pStyle w:val="BodyText"/>
        <w:numPr>
          <w:ilvl w:val="1"/>
          <w:numId w:val="52"/>
        </w:numPr>
        <w:rPr>
          <w:b/>
          <w:bCs/>
        </w:rPr>
      </w:pPr>
      <w:r w:rsidRPr="008069D1">
        <w:rPr>
          <w:rFonts w:eastAsia="Times New Roman"/>
        </w:rPr>
        <w:t>NDMA</w:t>
      </w:r>
      <w:r w:rsidRPr="008069D1">
        <w:rPr>
          <w:rFonts w:eastAsia="Times New Roman"/>
          <w:b/>
          <w:bCs/>
        </w:rPr>
        <w:t xml:space="preserve">, </w:t>
      </w:r>
      <w:r w:rsidRPr="008069D1">
        <w:rPr>
          <w:rStyle w:val="Strong"/>
          <w:rFonts w:eastAsia="Times New Roman"/>
        </w:rPr>
        <w:t>PDMA Sindh, and the Pakistan Army coordinated efforts for early evacuation</w:t>
      </w:r>
      <w:r w:rsidRPr="008069D1">
        <w:rPr>
          <w:rFonts w:eastAsia="Times New Roman"/>
          <w:b/>
          <w:bCs/>
        </w:rPr>
        <w:t xml:space="preserve">, </w:t>
      </w:r>
      <w:r w:rsidRPr="008069D1">
        <w:rPr>
          <w:rFonts w:eastAsia="Times New Roman"/>
        </w:rPr>
        <w:t>showcasing</w:t>
      </w:r>
      <w:r w:rsidRPr="008069D1">
        <w:rPr>
          <w:rFonts w:eastAsia="Times New Roman"/>
          <w:b/>
          <w:bCs/>
        </w:rPr>
        <w:t xml:space="preserve"> </w:t>
      </w:r>
      <w:r w:rsidRPr="008069D1">
        <w:rPr>
          <w:rStyle w:val="Strong"/>
          <w:rFonts w:eastAsia="Times New Roman"/>
        </w:rPr>
        <w:t>the effectiveness of anticipatory action</w:t>
      </w:r>
      <w:r w:rsidRPr="008069D1">
        <w:rPr>
          <w:rFonts w:eastAsia="Times New Roman"/>
          <w:b/>
          <w:bCs/>
        </w:rPr>
        <w:t>.</w:t>
      </w:r>
    </w:p>
    <w:p w14:paraId="38FDC6EA" w14:textId="77777777" w:rsidR="00EC2D10" w:rsidRPr="008069D1" w:rsidRDefault="00EC2D10" w:rsidP="00EC2D10">
      <w:pPr>
        <w:pStyle w:val="BodyText"/>
        <w:numPr>
          <w:ilvl w:val="1"/>
          <w:numId w:val="52"/>
        </w:numPr>
        <w:rPr>
          <w:b/>
          <w:bCs/>
        </w:rPr>
      </w:pPr>
      <w:r w:rsidRPr="008069D1">
        <w:rPr>
          <w:rFonts w:eastAsia="Times New Roman"/>
        </w:rPr>
        <w:t>This proactive approach</w:t>
      </w:r>
      <w:r w:rsidRPr="008069D1">
        <w:rPr>
          <w:rFonts w:eastAsia="Times New Roman"/>
          <w:b/>
          <w:bCs/>
        </w:rPr>
        <w:t xml:space="preserve"> </w:t>
      </w:r>
      <w:r w:rsidRPr="008069D1">
        <w:rPr>
          <w:rStyle w:val="Strong"/>
          <w:rFonts w:eastAsia="Times New Roman"/>
        </w:rPr>
        <w:t>reduced disaster impact and improved response efficiency</w:t>
      </w:r>
      <w:r w:rsidRPr="008069D1">
        <w:rPr>
          <w:rFonts w:eastAsia="Times New Roman"/>
          <w:b/>
          <w:bCs/>
        </w:rPr>
        <w:t>.</w:t>
      </w:r>
    </w:p>
    <w:p w14:paraId="7AC4DE8A" w14:textId="77777777" w:rsidR="00EC2D10" w:rsidRPr="008069D1" w:rsidRDefault="00EC2D10" w:rsidP="00EC2D10">
      <w:pPr>
        <w:pStyle w:val="BodyText"/>
        <w:numPr>
          <w:ilvl w:val="1"/>
          <w:numId w:val="52"/>
        </w:numPr>
        <w:rPr>
          <w:b/>
          <w:bCs/>
        </w:rPr>
      </w:pPr>
      <w:r w:rsidRPr="008069D1">
        <w:rPr>
          <w:rFonts w:eastAsia="Times New Roman"/>
        </w:rPr>
        <w:t>Strengthening</w:t>
      </w:r>
      <w:r w:rsidRPr="008069D1">
        <w:rPr>
          <w:rFonts w:eastAsia="Times New Roman"/>
          <w:b/>
          <w:bCs/>
        </w:rPr>
        <w:t xml:space="preserve"> </w:t>
      </w:r>
      <w:r w:rsidRPr="008069D1">
        <w:rPr>
          <w:rStyle w:val="Strong"/>
          <w:rFonts w:eastAsia="Times New Roman"/>
        </w:rPr>
        <w:t>institutional collaboration and data-driven decision-making</w:t>
      </w:r>
      <w:r w:rsidRPr="008069D1">
        <w:rPr>
          <w:rFonts w:eastAsia="Times New Roman"/>
          <w:b/>
          <w:bCs/>
        </w:rPr>
        <w:t xml:space="preserve"> </w:t>
      </w:r>
      <w:r w:rsidRPr="008069D1">
        <w:rPr>
          <w:rFonts w:eastAsia="Times New Roman"/>
        </w:rPr>
        <w:t>will</w:t>
      </w:r>
      <w:r w:rsidRPr="008069D1">
        <w:rPr>
          <w:rFonts w:eastAsia="Times New Roman"/>
          <w:b/>
          <w:bCs/>
        </w:rPr>
        <w:t xml:space="preserve"> </w:t>
      </w:r>
      <w:r w:rsidRPr="008069D1">
        <w:rPr>
          <w:rFonts w:eastAsia="Times New Roman"/>
        </w:rPr>
        <w:t>enhance</w:t>
      </w:r>
      <w:r w:rsidRPr="008069D1">
        <w:rPr>
          <w:rFonts w:eastAsia="Times New Roman"/>
          <w:b/>
          <w:bCs/>
        </w:rPr>
        <w:t xml:space="preserve"> </w:t>
      </w:r>
      <w:r w:rsidRPr="008069D1">
        <w:rPr>
          <w:rStyle w:val="Strong"/>
          <w:rFonts w:eastAsia="Times New Roman"/>
        </w:rPr>
        <w:t>future disaster response capabilities</w:t>
      </w:r>
      <w:r w:rsidRPr="008069D1">
        <w:rPr>
          <w:rFonts w:eastAsia="Times New Roman"/>
          <w:b/>
          <w:bCs/>
        </w:rPr>
        <w:t>.</w:t>
      </w:r>
    </w:p>
    <w:p w14:paraId="6D9A44AC" w14:textId="77777777" w:rsidR="00EC2D10" w:rsidRPr="008069D1" w:rsidRDefault="00EC2D10" w:rsidP="00EC2D10">
      <w:pPr>
        <w:pStyle w:val="BodyText"/>
        <w:numPr>
          <w:ilvl w:val="0"/>
          <w:numId w:val="53"/>
        </w:numPr>
      </w:pPr>
      <w:r w:rsidRPr="008069D1">
        <w:rPr>
          <w:rStyle w:val="Strong"/>
          <w:rFonts w:eastAsia="Times New Roman"/>
        </w:rPr>
        <w:t>Way Forward: Building a More Resilient Disaster Response System</w:t>
      </w:r>
    </w:p>
    <w:p w14:paraId="52497418" w14:textId="77777777" w:rsidR="00EC2D10" w:rsidRPr="008069D1" w:rsidRDefault="00EC2D10" w:rsidP="00EC2D10">
      <w:pPr>
        <w:pStyle w:val="BodyText"/>
        <w:numPr>
          <w:ilvl w:val="1"/>
          <w:numId w:val="52"/>
        </w:numPr>
        <w:rPr>
          <w:rFonts w:eastAsia="Times New Roman"/>
        </w:rPr>
      </w:pPr>
      <w:r w:rsidRPr="008069D1">
        <w:rPr>
          <w:rFonts w:eastAsia="Times New Roman"/>
        </w:rPr>
        <w:t xml:space="preserve">Strengthen </w:t>
      </w:r>
      <w:r w:rsidRPr="008069D1">
        <w:t>inter-institutional collaboration</w:t>
      </w:r>
      <w:r w:rsidRPr="008069D1">
        <w:rPr>
          <w:rFonts w:eastAsia="Times New Roman"/>
        </w:rPr>
        <w:t xml:space="preserve"> between NDMA, PDMA, and DDMA.</w:t>
      </w:r>
    </w:p>
    <w:p w14:paraId="66F78F10" w14:textId="77777777" w:rsidR="00EC2D10" w:rsidRPr="008069D1" w:rsidRDefault="00EC2D10" w:rsidP="00EC2D10">
      <w:pPr>
        <w:pStyle w:val="BodyText"/>
        <w:numPr>
          <w:ilvl w:val="1"/>
          <w:numId w:val="52"/>
        </w:numPr>
        <w:rPr>
          <w:rFonts w:eastAsia="Times New Roman"/>
        </w:rPr>
      </w:pPr>
      <w:r w:rsidRPr="008069D1">
        <w:t>Improve disaster management planning</w:t>
      </w:r>
      <w:r w:rsidRPr="008069D1">
        <w:rPr>
          <w:rFonts w:eastAsia="Times New Roman"/>
        </w:rPr>
        <w:t xml:space="preserve"> through lessons learned from past experiences.</w:t>
      </w:r>
    </w:p>
    <w:p w14:paraId="42384A8E" w14:textId="77777777" w:rsidR="00EC2D10" w:rsidRPr="008069D1" w:rsidRDefault="00EC2D10" w:rsidP="00EC2D10">
      <w:pPr>
        <w:pStyle w:val="BodyText"/>
        <w:numPr>
          <w:ilvl w:val="1"/>
          <w:numId w:val="52"/>
        </w:numPr>
        <w:rPr>
          <w:rFonts w:eastAsia="Times New Roman"/>
        </w:rPr>
      </w:pPr>
      <w:r w:rsidRPr="008069D1">
        <w:t>Develop centralized data-sharing platforms</w:t>
      </w:r>
      <w:r w:rsidRPr="008069D1">
        <w:rPr>
          <w:rFonts w:eastAsia="Times New Roman"/>
        </w:rPr>
        <w:t xml:space="preserve"> to enhance </w:t>
      </w:r>
      <w:r w:rsidRPr="008069D1">
        <w:t>decision-making and resource allocation</w:t>
      </w:r>
      <w:r w:rsidRPr="008069D1">
        <w:rPr>
          <w:rFonts w:eastAsia="Times New Roman"/>
        </w:rPr>
        <w:t>.</w:t>
      </w:r>
    </w:p>
    <w:p w14:paraId="0490F917" w14:textId="77777777" w:rsidR="00EC2D10" w:rsidRPr="008069D1" w:rsidRDefault="00EC2D10" w:rsidP="00EC2D10">
      <w:pPr>
        <w:pStyle w:val="BodyText"/>
        <w:numPr>
          <w:ilvl w:val="1"/>
          <w:numId w:val="52"/>
        </w:numPr>
        <w:rPr>
          <w:rStyle w:val="Strong"/>
          <w:rFonts w:eastAsia="Times New Roman"/>
          <w:b w:val="0"/>
          <w:bCs w:val="0"/>
        </w:rPr>
      </w:pPr>
      <w:r w:rsidRPr="008069D1">
        <w:t>Encourage proactive disaster response</w:t>
      </w:r>
      <w:r w:rsidRPr="008069D1">
        <w:rPr>
          <w:rFonts w:eastAsia="Times New Roman"/>
        </w:rPr>
        <w:t xml:space="preserve"> by promoting anticipatory action models in all provinces</w:t>
      </w:r>
    </w:p>
    <w:p w14:paraId="48B0901E" w14:textId="77777777" w:rsidR="00EC2D10" w:rsidRDefault="00EC2D10" w:rsidP="00EC2D10">
      <w:pPr>
        <w:pStyle w:val="Heading2"/>
        <w:rPr>
          <w:rStyle w:val="Strong"/>
        </w:rPr>
      </w:pPr>
      <w:r w:rsidRPr="006E35C9">
        <w:t>Integrating Social Protection Data into Multi-Hazard Risk Assessments for Inclusive Decision-Making</w:t>
      </w:r>
    </w:p>
    <w:p w14:paraId="3895A18C" w14:textId="77777777" w:rsidR="00EC2D10" w:rsidRPr="006E35C9" w:rsidRDefault="00EC2D10" w:rsidP="00EC2D10">
      <w:pPr>
        <w:pStyle w:val="Heading2NONUM"/>
      </w:pPr>
      <w:r w:rsidRPr="006E35C9">
        <w:rPr>
          <w:rStyle w:val="Strong"/>
        </w:rPr>
        <w:t>Mr. Nisar Ahmed Sani</w:t>
      </w:r>
    </w:p>
    <w:p w14:paraId="5F6338BF" w14:textId="77777777" w:rsidR="00EC2D10" w:rsidRPr="006E35C9" w:rsidRDefault="00EC2D10" w:rsidP="00EC2D10">
      <w:pPr>
        <w:pStyle w:val="BodyText"/>
        <w:numPr>
          <w:ilvl w:val="0"/>
          <w:numId w:val="54"/>
        </w:numPr>
        <w:rPr>
          <w:rStyle w:val="Strong"/>
          <w:b w:val="0"/>
          <w:bCs w:val="0"/>
        </w:rPr>
      </w:pPr>
      <w:r w:rsidRPr="008069D1">
        <w:rPr>
          <w:rStyle w:val="Strong"/>
          <w:rFonts w:eastAsia="Times New Roman"/>
        </w:rPr>
        <w:t>Enhancing Decision-Making Through Social Protection Data Integration</w:t>
      </w:r>
    </w:p>
    <w:p w14:paraId="7C84DCC3" w14:textId="77777777" w:rsidR="00EC2D10" w:rsidRPr="006E35C9" w:rsidRDefault="00EC2D10" w:rsidP="00EC2D10">
      <w:pPr>
        <w:pStyle w:val="BodyText"/>
        <w:numPr>
          <w:ilvl w:val="1"/>
          <w:numId w:val="54"/>
        </w:numPr>
      </w:pPr>
      <w:r w:rsidRPr="006E35C9">
        <w:rPr>
          <w:rStyle w:val="Strong"/>
          <w:rFonts w:eastAsia="Times New Roman"/>
        </w:rPr>
        <w:t>Social protection (SP) data integration</w:t>
      </w:r>
      <w:r w:rsidRPr="006E35C9">
        <w:rPr>
          <w:rFonts w:eastAsia="Times New Roman"/>
        </w:rPr>
        <w:t xml:space="preserve"> is critical for </w:t>
      </w:r>
      <w:r w:rsidRPr="006E35C9">
        <w:rPr>
          <w:rStyle w:val="Strong"/>
          <w:rFonts w:eastAsia="Times New Roman"/>
        </w:rPr>
        <w:t>informed decision-making</w:t>
      </w:r>
      <w:r w:rsidRPr="006E35C9">
        <w:rPr>
          <w:rFonts w:eastAsia="Times New Roman"/>
        </w:rPr>
        <w:t xml:space="preserve"> in disaster management.</w:t>
      </w:r>
    </w:p>
    <w:p w14:paraId="10161BD4" w14:textId="77777777" w:rsidR="00EC2D10" w:rsidRPr="006E35C9" w:rsidRDefault="00EC2D10" w:rsidP="00EC2D10">
      <w:pPr>
        <w:pStyle w:val="BodyText"/>
        <w:numPr>
          <w:ilvl w:val="1"/>
          <w:numId w:val="54"/>
        </w:numPr>
      </w:pPr>
      <w:r w:rsidRPr="006E35C9">
        <w:rPr>
          <w:rFonts w:eastAsia="Times New Roman"/>
        </w:rPr>
        <w:t xml:space="preserve">PDMA Punjab facilitates </w:t>
      </w:r>
      <w:r w:rsidRPr="006E35C9">
        <w:rPr>
          <w:rStyle w:val="Strong"/>
          <w:rFonts w:eastAsia="Times New Roman"/>
        </w:rPr>
        <w:t>horizontal and vertical coordination</w:t>
      </w:r>
      <w:r w:rsidRPr="006E35C9">
        <w:rPr>
          <w:rFonts w:eastAsia="Times New Roman"/>
        </w:rPr>
        <w:t xml:space="preserve">, ensuring </w:t>
      </w:r>
      <w:r w:rsidRPr="006E35C9">
        <w:rPr>
          <w:rStyle w:val="Strong"/>
          <w:rFonts w:eastAsia="Times New Roman"/>
        </w:rPr>
        <w:t>relief assistance and social protection services</w:t>
      </w:r>
      <w:r w:rsidRPr="006E35C9">
        <w:rPr>
          <w:rFonts w:eastAsia="Times New Roman"/>
        </w:rPr>
        <w:t xml:space="preserve"> are effectively aligned.</w:t>
      </w:r>
    </w:p>
    <w:p w14:paraId="3B365893" w14:textId="77777777" w:rsidR="00EC2D10" w:rsidRPr="006E35C9" w:rsidRDefault="00EC2D10" w:rsidP="00EC2D10">
      <w:pPr>
        <w:pStyle w:val="BodyText"/>
        <w:numPr>
          <w:ilvl w:val="1"/>
          <w:numId w:val="54"/>
        </w:numPr>
      </w:pPr>
      <w:r w:rsidRPr="006E35C9">
        <w:rPr>
          <w:rFonts w:eastAsia="Times New Roman"/>
        </w:rPr>
        <w:t xml:space="preserve">Leveraging </w:t>
      </w:r>
      <w:r w:rsidRPr="006E35C9">
        <w:rPr>
          <w:rStyle w:val="Strong"/>
          <w:rFonts w:eastAsia="Times New Roman"/>
        </w:rPr>
        <w:t>SP databases</w:t>
      </w:r>
      <w:r w:rsidRPr="006E35C9">
        <w:rPr>
          <w:rFonts w:eastAsia="Times New Roman"/>
        </w:rPr>
        <w:t xml:space="preserve"> helps in </w:t>
      </w:r>
      <w:r w:rsidRPr="006E35C9">
        <w:rPr>
          <w:rStyle w:val="Strong"/>
          <w:rFonts w:eastAsia="Times New Roman"/>
        </w:rPr>
        <w:t>mapping vulnerabilities</w:t>
      </w:r>
      <w:r w:rsidRPr="006E35C9">
        <w:rPr>
          <w:rFonts w:eastAsia="Times New Roman"/>
        </w:rPr>
        <w:t xml:space="preserve">, improving response planning, and </w:t>
      </w:r>
      <w:r w:rsidRPr="006E35C9">
        <w:rPr>
          <w:rStyle w:val="Strong"/>
          <w:rFonts w:eastAsia="Times New Roman"/>
        </w:rPr>
        <w:t>targeting assistance to at-risk communities</w:t>
      </w:r>
      <w:r w:rsidRPr="006E35C9">
        <w:rPr>
          <w:rFonts w:eastAsia="Times New Roman"/>
        </w:rPr>
        <w:t>.</w:t>
      </w:r>
    </w:p>
    <w:p w14:paraId="2EF0E0F6" w14:textId="77777777" w:rsidR="00EC2D10" w:rsidRPr="006E35C9" w:rsidRDefault="00EC2D10" w:rsidP="00EC2D10">
      <w:pPr>
        <w:pStyle w:val="BodyText"/>
        <w:numPr>
          <w:ilvl w:val="0"/>
          <w:numId w:val="55"/>
        </w:numPr>
        <w:rPr>
          <w:rStyle w:val="Strong"/>
          <w:b w:val="0"/>
          <w:bCs w:val="0"/>
        </w:rPr>
      </w:pPr>
      <w:r w:rsidRPr="008069D1">
        <w:rPr>
          <w:rStyle w:val="Strong"/>
          <w:rFonts w:eastAsia="Times New Roman"/>
        </w:rPr>
        <w:t>Using Real-Time Data for Disaster Preparedness</w:t>
      </w:r>
    </w:p>
    <w:p w14:paraId="69F303DF" w14:textId="77777777" w:rsidR="00EC2D10" w:rsidRPr="006E35C9" w:rsidRDefault="00EC2D10" w:rsidP="00EC2D10">
      <w:pPr>
        <w:pStyle w:val="BodyText"/>
        <w:numPr>
          <w:ilvl w:val="1"/>
          <w:numId w:val="55"/>
        </w:numPr>
      </w:pPr>
      <w:r w:rsidRPr="006E35C9">
        <w:rPr>
          <w:rStyle w:val="Strong"/>
          <w:rFonts w:eastAsia="Times New Roman"/>
        </w:rPr>
        <w:lastRenderedPageBreak/>
        <w:t>Multi-Hazard Vulnerability and Risk Assessment (MHVRA)</w:t>
      </w:r>
      <w:r w:rsidRPr="006E35C9">
        <w:rPr>
          <w:rFonts w:eastAsia="Times New Roman"/>
        </w:rPr>
        <w:t xml:space="preserve"> enables </w:t>
      </w:r>
      <w:r w:rsidRPr="006E35C9">
        <w:rPr>
          <w:rStyle w:val="Strong"/>
          <w:rFonts w:eastAsia="Times New Roman"/>
        </w:rPr>
        <w:t>data-driven planning and response strategies</w:t>
      </w:r>
      <w:r w:rsidRPr="006E35C9">
        <w:rPr>
          <w:rFonts w:eastAsia="Times New Roman"/>
        </w:rPr>
        <w:t>.</w:t>
      </w:r>
    </w:p>
    <w:p w14:paraId="2AE87F4B" w14:textId="77777777" w:rsidR="00EC2D10" w:rsidRPr="006E35C9" w:rsidRDefault="00EC2D10" w:rsidP="00EC2D10">
      <w:pPr>
        <w:pStyle w:val="BodyText"/>
        <w:numPr>
          <w:ilvl w:val="1"/>
          <w:numId w:val="55"/>
        </w:numPr>
      </w:pPr>
      <w:r w:rsidRPr="006E35C9">
        <w:rPr>
          <w:rFonts w:eastAsia="Times New Roman"/>
        </w:rPr>
        <w:t xml:space="preserve">Key initiatives include: </w:t>
      </w:r>
    </w:p>
    <w:p w14:paraId="34682EB2" w14:textId="77777777" w:rsidR="00EC2D10" w:rsidRPr="006E35C9" w:rsidRDefault="00EC2D10" w:rsidP="00EC2D10">
      <w:pPr>
        <w:pStyle w:val="BodyText"/>
        <w:numPr>
          <w:ilvl w:val="2"/>
          <w:numId w:val="55"/>
        </w:numPr>
      </w:pPr>
      <w:r w:rsidRPr="006E35C9">
        <w:rPr>
          <w:rStyle w:val="Strong"/>
          <w:rFonts w:eastAsia="Times New Roman"/>
        </w:rPr>
        <w:t>Pre-positioning relief supplies</w:t>
      </w:r>
      <w:r w:rsidRPr="006E35C9">
        <w:rPr>
          <w:rFonts w:eastAsia="Times New Roman"/>
        </w:rPr>
        <w:t xml:space="preserve"> in high-risk areas.</w:t>
      </w:r>
    </w:p>
    <w:p w14:paraId="1BD44353" w14:textId="77777777" w:rsidR="00EC2D10" w:rsidRPr="006E35C9" w:rsidRDefault="00EC2D10" w:rsidP="00EC2D10">
      <w:pPr>
        <w:pStyle w:val="BodyText"/>
        <w:numPr>
          <w:ilvl w:val="2"/>
          <w:numId w:val="55"/>
        </w:numPr>
      </w:pPr>
      <w:r w:rsidRPr="006E35C9">
        <w:rPr>
          <w:rStyle w:val="Strong"/>
          <w:rFonts w:eastAsia="Times New Roman"/>
        </w:rPr>
        <w:t>Developing early warning systems</w:t>
      </w:r>
      <w:r w:rsidRPr="006E35C9">
        <w:rPr>
          <w:rFonts w:eastAsia="Times New Roman"/>
        </w:rPr>
        <w:t xml:space="preserve"> to reduce response time.</w:t>
      </w:r>
    </w:p>
    <w:p w14:paraId="392786C4" w14:textId="77777777" w:rsidR="00EC2D10" w:rsidRPr="006E35C9" w:rsidRDefault="00EC2D10" w:rsidP="00EC2D10">
      <w:pPr>
        <w:pStyle w:val="BodyText"/>
        <w:numPr>
          <w:ilvl w:val="2"/>
          <w:numId w:val="55"/>
        </w:numPr>
      </w:pPr>
      <w:r w:rsidRPr="006E35C9">
        <w:rPr>
          <w:rStyle w:val="Strong"/>
          <w:rFonts w:eastAsia="Times New Roman"/>
        </w:rPr>
        <w:t>Achieving a 30% reduction in disaster response time</w:t>
      </w:r>
      <w:r w:rsidRPr="006E35C9">
        <w:rPr>
          <w:rFonts w:eastAsia="Times New Roman"/>
        </w:rPr>
        <w:t xml:space="preserve"> through improved coordination.</w:t>
      </w:r>
    </w:p>
    <w:p w14:paraId="3C69EF36" w14:textId="77777777" w:rsidR="00EC2D10" w:rsidRPr="006E35C9" w:rsidRDefault="00EC2D10" w:rsidP="00EC2D10">
      <w:pPr>
        <w:pStyle w:val="BodyText"/>
        <w:numPr>
          <w:ilvl w:val="0"/>
          <w:numId w:val="55"/>
        </w:numPr>
        <w:rPr>
          <w:rStyle w:val="Strong"/>
          <w:b w:val="0"/>
          <w:bCs w:val="0"/>
        </w:rPr>
      </w:pPr>
      <w:r w:rsidRPr="008069D1">
        <w:rPr>
          <w:rStyle w:val="Strong"/>
          <w:rFonts w:eastAsia="Times New Roman"/>
        </w:rPr>
        <w:t>Innovative Data Collection and Community Engagement</w:t>
      </w:r>
    </w:p>
    <w:p w14:paraId="470AB492" w14:textId="77777777" w:rsidR="00EC2D10" w:rsidRPr="006E35C9" w:rsidRDefault="00EC2D10" w:rsidP="00EC2D10">
      <w:pPr>
        <w:pStyle w:val="BodyText"/>
        <w:numPr>
          <w:ilvl w:val="1"/>
          <w:numId w:val="55"/>
        </w:numPr>
      </w:pPr>
      <w:r w:rsidRPr="006E35C9">
        <w:rPr>
          <w:rStyle w:val="Strong"/>
          <w:rFonts w:eastAsia="Times New Roman"/>
        </w:rPr>
        <w:t>MHVRA integrates 292 parameters</w:t>
      </w:r>
      <w:r w:rsidRPr="006E35C9">
        <w:rPr>
          <w:rFonts w:eastAsia="Times New Roman"/>
        </w:rPr>
        <w:t>, ensuring comprehensive risk assessment.</w:t>
      </w:r>
    </w:p>
    <w:p w14:paraId="00BE2999" w14:textId="77777777" w:rsidR="00EC2D10" w:rsidRPr="006E35C9" w:rsidRDefault="00EC2D10" w:rsidP="00EC2D10">
      <w:pPr>
        <w:pStyle w:val="BodyText"/>
        <w:numPr>
          <w:ilvl w:val="1"/>
          <w:numId w:val="55"/>
        </w:numPr>
      </w:pPr>
      <w:r w:rsidRPr="006E35C9">
        <w:rPr>
          <w:rStyle w:val="Strong"/>
          <w:rFonts w:eastAsia="Times New Roman"/>
        </w:rPr>
        <w:t>Door-to-door surveys and simulation models</w:t>
      </w:r>
      <w:r w:rsidRPr="006E35C9">
        <w:rPr>
          <w:rFonts w:eastAsia="Times New Roman"/>
          <w:b/>
          <w:bCs/>
        </w:rPr>
        <w:t xml:space="preserve"> </w:t>
      </w:r>
      <w:r w:rsidRPr="006E35C9">
        <w:rPr>
          <w:rFonts w:eastAsia="Times New Roman"/>
        </w:rPr>
        <w:t>enhance disaster preparedness by mapping communities at risk.</w:t>
      </w:r>
    </w:p>
    <w:p w14:paraId="1A4E7CEB" w14:textId="77777777" w:rsidR="00EC2D10" w:rsidRPr="006E35C9" w:rsidRDefault="00EC2D10" w:rsidP="00EC2D10">
      <w:pPr>
        <w:pStyle w:val="BodyText"/>
        <w:numPr>
          <w:ilvl w:val="1"/>
          <w:numId w:val="55"/>
        </w:numPr>
      </w:pPr>
      <w:r w:rsidRPr="006E35C9">
        <w:rPr>
          <w:rStyle w:val="Strong"/>
          <w:rFonts w:eastAsia="Times New Roman"/>
        </w:rPr>
        <w:t>Technology-driven communication strategies:</w:t>
      </w:r>
      <w:r w:rsidRPr="006E35C9">
        <w:rPr>
          <w:rFonts w:eastAsia="Times New Roman"/>
          <w:b/>
          <w:bCs/>
        </w:rPr>
        <w:t xml:space="preserve"> </w:t>
      </w:r>
      <w:r w:rsidRPr="006E35C9">
        <w:rPr>
          <w:rStyle w:val="Strong"/>
          <w:rFonts w:eastAsia="Times New Roman"/>
        </w:rPr>
        <w:t>SMS alerts, automated calls, toll-free helplines, and photographic evidence</w:t>
      </w:r>
      <w:r w:rsidRPr="006E35C9">
        <w:rPr>
          <w:rFonts w:eastAsia="Times New Roman"/>
        </w:rPr>
        <w:t xml:space="preserve"> are used to warn communities and assess compensation eligibility.</w:t>
      </w:r>
    </w:p>
    <w:p w14:paraId="501B0EE6" w14:textId="77777777" w:rsidR="00EC2D10" w:rsidRPr="006E35C9" w:rsidRDefault="00EC2D10" w:rsidP="00EC2D10">
      <w:pPr>
        <w:pStyle w:val="BodyText"/>
        <w:numPr>
          <w:ilvl w:val="0"/>
          <w:numId w:val="55"/>
        </w:numPr>
        <w:rPr>
          <w:rStyle w:val="Strong"/>
          <w:b w:val="0"/>
          <w:bCs w:val="0"/>
        </w:rPr>
      </w:pPr>
      <w:r w:rsidRPr="008069D1">
        <w:rPr>
          <w:rStyle w:val="Strong"/>
          <w:rFonts w:eastAsia="Times New Roman"/>
        </w:rPr>
        <w:t>Next Steps: Strengthening Disaster Preparedness and Social Protection Systems</w:t>
      </w:r>
    </w:p>
    <w:p w14:paraId="3917767E" w14:textId="77777777" w:rsidR="00EC2D10" w:rsidRPr="006E35C9" w:rsidRDefault="00EC2D10" w:rsidP="00EC2D10">
      <w:pPr>
        <w:pStyle w:val="BodyText"/>
        <w:numPr>
          <w:ilvl w:val="1"/>
          <w:numId w:val="55"/>
        </w:numPr>
      </w:pPr>
      <w:r w:rsidRPr="006E35C9">
        <w:rPr>
          <w:rStyle w:val="Strong"/>
          <w:rFonts w:eastAsia="Times New Roman"/>
        </w:rPr>
        <w:t>Integrate SP data with climate mapping</w:t>
      </w:r>
      <w:r w:rsidRPr="006E35C9">
        <w:rPr>
          <w:rFonts w:eastAsia="Times New Roman"/>
        </w:rPr>
        <w:t xml:space="preserve"> to enhance anticipatory action.</w:t>
      </w:r>
    </w:p>
    <w:p w14:paraId="54299557" w14:textId="77777777" w:rsidR="00EC2D10" w:rsidRPr="006E35C9" w:rsidRDefault="00EC2D10" w:rsidP="00EC2D10">
      <w:pPr>
        <w:pStyle w:val="BodyText"/>
        <w:numPr>
          <w:ilvl w:val="1"/>
          <w:numId w:val="55"/>
        </w:numPr>
      </w:pPr>
      <w:r w:rsidRPr="006E35C9">
        <w:rPr>
          <w:rFonts w:eastAsia="Times New Roman"/>
        </w:rPr>
        <w:t xml:space="preserve">Expand </w:t>
      </w:r>
      <w:r w:rsidRPr="006E35C9">
        <w:rPr>
          <w:rStyle w:val="Strong"/>
          <w:rFonts w:eastAsia="Times New Roman"/>
        </w:rPr>
        <w:t>adaptive safety nets</w:t>
      </w:r>
      <w:r w:rsidRPr="006E35C9">
        <w:rPr>
          <w:rFonts w:eastAsia="Times New Roman"/>
        </w:rPr>
        <w:t xml:space="preserve"> to protect vulnerable populations.</w:t>
      </w:r>
    </w:p>
    <w:p w14:paraId="5A531514" w14:textId="77777777" w:rsidR="00EC2D10" w:rsidRPr="006E35C9" w:rsidRDefault="00EC2D10" w:rsidP="00EC2D10">
      <w:pPr>
        <w:pStyle w:val="BodyText"/>
        <w:numPr>
          <w:ilvl w:val="1"/>
          <w:numId w:val="55"/>
        </w:numPr>
      </w:pPr>
      <w:r w:rsidRPr="006E35C9">
        <w:rPr>
          <w:rStyle w:val="Strong"/>
          <w:rFonts w:eastAsia="Times New Roman"/>
        </w:rPr>
        <w:t>Strengthen Disaster Risk Reduction (DRR) policies</w:t>
      </w:r>
      <w:r w:rsidRPr="006E35C9">
        <w:rPr>
          <w:rFonts w:eastAsia="Times New Roman"/>
        </w:rPr>
        <w:t xml:space="preserve"> at the planning stage.</w:t>
      </w:r>
    </w:p>
    <w:p w14:paraId="405C7E60" w14:textId="77777777" w:rsidR="00EC2D10" w:rsidRPr="006E35C9" w:rsidRDefault="00EC2D10" w:rsidP="00EC2D10">
      <w:pPr>
        <w:pStyle w:val="BodyText"/>
        <w:numPr>
          <w:ilvl w:val="1"/>
          <w:numId w:val="55"/>
        </w:numPr>
      </w:pPr>
      <w:r w:rsidRPr="006E35C9">
        <w:rPr>
          <w:rFonts w:eastAsia="Times New Roman"/>
        </w:rPr>
        <w:t xml:space="preserve">Foster </w:t>
      </w:r>
      <w:r w:rsidRPr="006E35C9">
        <w:rPr>
          <w:rStyle w:val="Strong"/>
          <w:rFonts w:eastAsia="Times New Roman"/>
        </w:rPr>
        <w:t>multi-stakeholder partnerships</w:t>
      </w:r>
      <w:r w:rsidRPr="006E35C9">
        <w:rPr>
          <w:rFonts w:eastAsia="Times New Roman"/>
        </w:rPr>
        <w:t xml:space="preserve"> for </w:t>
      </w:r>
      <w:r w:rsidRPr="006E35C9">
        <w:rPr>
          <w:rStyle w:val="Strong"/>
          <w:rFonts w:eastAsia="Times New Roman"/>
        </w:rPr>
        <w:t>smooth data exchange</w:t>
      </w:r>
      <w:r w:rsidRPr="006E35C9">
        <w:rPr>
          <w:rFonts w:eastAsia="Times New Roman"/>
        </w:rPr>
        <w:t xml:space="preserve"> and enhanced capacity at the </w:t>
      </w:r>
      <w:r w:rsidRPr="006E35C9">
        <w:rPr>
          <w:rStyle w:val="Strong"/>
          <w:rFonts w:eastAsia="Times New Roman"/>
        </w:rPr>
        <w:t>provincial and district levels</w:t>
      </w:r>
      <w:r w:rsidRPr="006E35C9">
        <w:rPr>
          <w:rFonts w:eastAsia="Times New Roman"/>
        </w:rPr>
        <w:t>.</w:t>
      </w:r>
    </w:p>
    <w:p w14:paraId="3769081C" w14:textId="77777777" w:rsidR="00EC2D10" w:rsidRPr="00F87C66" w:rsidRDefault="00EC2D10" w:rsidP="00EC2D10">
      <w:pPr>
        <w:pStyle w:val="BodyText"/>
        <w:numPr>
          <w:ilvl w:val="1"/>
          <w:numId w:val="55"/>
        </w:numPr>
      </w:pPr>
      <w:r w:rsidRPr="006E35C9">
        <w:rPr>
          <w:rFonts w:eastAsia="Times New Roman"/>
        </w:rPr>
        <w:t>Promote</w:t>
      </w:r>
      <w:r w:rsidRPr="006E35C9">
        <w:rPr>
          <w:rFonts w:eastAsia="Times New Roman"/>
          <w:b/>
          <w:bCs/>
        </w:rPr>
        <w:t xml:space="preserve"> </w:t>
      </w:r>
      <w:r w:rsidRPr="006E35C9">
        <w:rPr>
          <w:rStyle w:val="Strong"/>
          <w:rFonts w:eastAsia="Times New Roman"/>
        </w:rPr>
        <w:t>equity, inclusion, and long-term resilience</w:t>
      </w:r>
      <w:r w:rsidRPr="006E35C9">
        <w:rPr>
          <w:rFonts w:eastAsia="Times New Roman"/>
        </w:rPr>
        <w:t xml:space="preserve"> by ensuring </w:t>
      </w:r>
      <w:r w:rsidRPr="006E35C9">
        <w:rPr>
          <w:rStyle w:val="Strong"/>
          <w:rFonts w:eastAsia="Times New Roman"/>
        </w:rPr>
        <w:t>better integration of social protection data</w:t>
      </w:r>
      <w:r w:rsidRPr="006E35C9">
        <w:rPr>
          <w:rFonts w:eastAsia="Times New Roman"/>
          <w:b/>
          <w:bCs/>
        </w:rPr>
        <w:t xml:space="preserve"> </w:t>
      </w:r>
      <w:r w:rsidRPr="006E35C9">
        <w:rPr>
          <w:rFonts w:eastAsia="Times New Roman"/>
        </w:rPr>
        <w:t>within disaster management frameworks.</w:t>
      </w:r>
    </w:p>
    <w:p w14:paraId="5368EED7" w14:textId="77777777" w:rsidR="00EC2D10" w:rsidRPr="006E35C9" w:rsidRDefault="00EC2D10" w:rsidP="00EC2D10">
      <w:pPr>
        <w:pStyle w:val="Heading2"/>
      </w:pPr>
      <w:r w:rsidRPr="006E35C9">
        <w:t>Disaster Risk Reduction (DRR) Policy KP ​</w:t>
      </w:r>
      <w:r>
        <w:t xml:space="preserve">: </w:t>
      </w:r>
      <w:r w:rsidRPr="006E35C9">
        <w:t xml:space="preserve">Progress, </w:t>
      </w:r>
      <w:r w:rsidRPr="00EC2D10">
        <w:rPr>
          <w:lang w:val="en-US"/>
        </w:rPr>
        <w:t>Achievements</w:t>
      </w:r>
      <w:r w:rsidRPr="006E35C9">
        <w:t xml:space="preserve"> and the road ahead</w:t>
      </w:r>
      <w:r>
        <w:t xml:space="preserve">, </w:t>
      </w:r>
      <w:r w:rsidRPr="006E35C9">
        <w:t>A Case Study for Institutionalizing Adaptive Social Protection in DRM spectrum​</w:t>
      </w:r>
    </w:p>
    <w:p w14:paraId="7B9F91AF" w14:textId="77777777" w:rsidR="00EC2D10" w:rsidRPr="006E35C9" w:rsidRDefault="00EC2D10" w:rsidP="00EC2D10">
      <w:pPr>
        <w:pStyle w:val="Heading2NONUM"/>
        <w:rPr>
          <w:rFonts w:eastAsia="Aptos"/>
        </w:rPr>
      </w:pPr>
      <w:r w:rsidRPr="006E35C9">
        <w:rPr>
          <w:rFonts w:eastAsia="Aptos"/>
        </w:rPr>
        <w:t xml:space="preserve">Syed </w:t>
      </w:r>
      <w:proofErr w:type="spellStart"/>
      <w:r w:rsidRPr="006E35C9">
        <w:rPr>
          <w:rFonts w:eastAsia="Aptos"/>
        </w:rPr>
        <w:t>Musawar</w:t>
      </w:r>
      <w:proofErr w:type="spellEnd"/>
      <w:r w:rsidRPr="006E35C9">
        <w:rPr>
          <w:rFonts w:eastAsia="Aptos"/>
        </w:rPr>
        <w:t xml:space="preserve"> Shah Gilani</w:t>
      </w:r>
    </w:p>
    <w:p w14:paraId="33A4CFC6" w14:textId="77777777" w:rsidR="00EC2D10" w:rsidRPr="00615115" w:rsidRDefault="00EC2D10" w:rsidP="00EC2D10">
      <w:pPr>
        <w:pStyle w:val="BodyText"/>
        <w:numPr>
          <w:ilvl w:val="0"/>
          <w:numId w:val="67"/>
        </w:numPr>
        <w:rPr>
          <w:lang w:val="en-GB"/>
        </w:rPr>
      </w:pPr>
      <w:r w:rsidRPr="00615115">
        <w:rPr>
          <w:b/>
          <w:bCs/>
          <w:lang w:val="en-GB"/>
        </w:rPr>
        <w:t>Proactive Approach to Disaster Management</w:t>
      </w:r>
    </w:p>
    <w:p w14:paraId="54C3B9AB" w14:textId="77777777" w:rsidR="00EC2D10" w:rsidRPr="00615115" w:rsidRDefault="00EC2D10" w:rsidP="00EC2D10">
      <w:pPr>
        <w:pStyle w:val="BodyText"/>
        <w:numPr>
          <w:ilvl w:val="1"/>
          <w:numId w:val="67"/>
        </w:numPr>
        <w:rPr>
          <w:lang w:val="en-GB"/>
        </w:rPr>
      </w:pPr>
      <w:r w:rsidRPr="00615115">
        <w:rPr>
          <w:lang w:val="en-GB"/>
        </w:rPr>
        <w:t xml:space="preserve">Policies must be implemented to have an impact; it is not just about possessing knowledge but </w:t>
      </w:r>
      <w:proofErr w:type="gramStart"/>
      <w:r w:rsidRPr="00615115">
        <w:rPr>
          <w:lang w:val="en-GB"/>
        </w:rPr>
        <w:t>taking action</w:t>
      </w:r>
      <w:proofErr w:type="gramEnd"/>
      <w:r w:rsidRPr="00615115">
        <w:rPr>
          <w:lang w:val="en-GB"/>
        </w:rPr>
        <w:t>.</w:t>
      </w:r>
    </w:p>
    <w:p w14:paraId="73B6ADAF" w14:textId="77777777" w:rsidR="00EC2D10" w:rsidRPr="00615115" w:rsidRDefault="00EC2D10" w:rsidP="00EC2D10">
      <w:pPr>
        <w:pStyle w:val="BodyText"/>
        <w:numPr>
          <w:ilvl w:val="1"/>
          <w:numId w:val="67"/>
        </w:numPr>
        <w:rPr>
          <w:lang w:val="en-GB"/>
        </w:rPr>
      </w:pPr>
      <w:r w:rsidRPr="00615115">
        <w:rPr>
          <w:lang w:val="en-GB"/>
        </w:rPr>
        <w:t>The formulation of the first-ever DRR policy in South Asia is a significant step towards addressing disaster risks.</w:t>
      </w:r>
    </w:p>
    <w:p w14:paraId="4232073D" w14:textId="77777777" w:rsidR="00EC2D10" w:rsidRPr="00615115" w:rsidRDefault="00EC2D10" w:rsidP="00EC2D10">
      <w:pPr>
        <w:pStyle w:val="BodyText"/>
        <w:numPr>
          <w:ilvl w:val="1"/>
          <w:numId w:val="67"/>
        </w:numPr>
        <w:rPr>
          <w:lang w:val="en-GB"/>
        </w:rPr>
      </w:pPr>
      <w:r w:rsidRPr="00615115">
        <w:rPr>
          <w:lang w:val="en-GB"/>
        </w:rPr>
        <w:lastRenderedPageBreak/>
        <w:t>Managing disasters is challenging for all stakeholders, and a proactive approach is essential for utilizing resources effectively.</w:t>
      </w:r>
    </w:p>
    <w:p w14:paraId="144C81F5" w14:textId="77777777" w:rsidR="00EC2D10" w:rsidRPr="00615115" w:rsidRDefault="00EC2D10" w:rsidP="00EC2D10">
      <w:pPr>
        <w:pStyle w:val="BodyText"/>
        <w:numPr>
          <w:ilvl w:val="1"/>
          <w:numId w:val="67"/>
        </w:numPr>
        <w:rPr>
          <w:lang w:val="en-GB"/>
        </w:rPr>
      </w:pPr>
      <w:r w:rsidRPr="00615115">
        <w:rPr>
          <w:lang w:val="en-GB"/>
        </w:rPr>
        <w:t>Every province should have a dedicated DRR policy aligned with the National DRR Policy, which became an obligation for provincial governments in 2012.</w:t>
      </w:r>
    </w:p>
    <w:p w14:paraId="562262D4" w14:textId="77777777" w:rsidR="00EC2D10" w:rsidRPr="00615115" w:rsidRDefault="00EC2D10" w:rsidP="00EC2D10">
      <w:pPr>
        <w:pStyle w:val="BodyText"/>
        <w:numPr>
          <w:ilvl w:val="0"/>
          <w:numId w:val="55"/>
        </w:numPr>
        <w:rPr>
          <w:lang w:val="en-GB"/>
        </w:rPr>
      </w:pPr>
      <w:r w:rsidRPr="00615115">
        <w:rPr>
          <w:b/>
          <w:bCs/>
          <w:lang w:val="en-GB"/>
        </w:rPr>
        <w:t>Sendai Framework and Inclusivity</w:t>
      </w:r>
    </w:p>
    <w:p w14:paraId="00363C28" w14:textId="77777777" w:rsidR="00EC2D10" w:rsidRPr="00615115" w:rsidRDefault="00EC2D10" w:rsidP="00EC2D10">
      <w:pPr>
        <w:pStyle w:val="BodyText"/>
        <w:numPr>
          <w:ilvl w:val="1"/>
          <w:numId w:val="67"/>
        </w:numPr>
        <w:rPr>
          <w:lang w:val="en-GB"/>
        </w:rPr>
      </w:pPr>
      <w:r w:rsidRPr="00615115">
        <w:rPr>
          <w:lang w:val="en-GB"/>
        </w:rPr>
        <w:t>The fourth pillar of the Sendai Framework emphasizes that no one should be left behind, highlighting the need for universal protection during disasters.</w:t>
      </w:r>
    </w:p>
    <w:p w14:paraId="3BAE758A" w14:textId="77777777" w:rsidR="00EC2D10" w:rsidRPr="00615115" w:rsidRDefault="00EC2D10" w:rsidP="00EC2D10">
      <w:pPr>
        <w:pStyle w:val="BodyText"/>
        <w:numPr>
          <w:ilvl w:val="1"/>
          <w:numId w:val="67"/>
        </w:numPr>
        <w:rPr>
          <w:lang w:val="en-GB"/>
        </w:rPr>
      </w:pPr>
      <w:r w:rsidRPr="00615115">
        <w:rPr>
          <w:lang w:val="en-GB"/>
        </w:rPr>
        <w:t>This principle underscores the importance of inclusive disaster risk management strategies.</w:t>
      </w:r>
    </w:p>
    <w:p w14:paraId="2EE01304" w14:textId="77777777" w:rsidR="00EC2D10" w:rsidRPr="00615115" w:rsidRDefault="00EC2D10" w:rsidP="00EC2D10">
      <w:pPr>
        <w:pStyle w:val="BodyText"/>
        <w:numPr>
          <w:ilvl w:val="0"/>
          <w:numId w:val="55"/>
        </w:numPr>
        <w:rPr>
          <w:lang w:val="en-GB"/>
        </w:rPr>
      </w:pPr>
      <w:r w:rsidRPr="00615115">
        <w:rPr>
          <w:b/>
          <w:bCs/>
          <w:lang w:val="en-GB"/>
        </w:rPr>
        <w:t>Need for a New DRM Framework</w:t>
      </w:r>
    </w:p>
    <w:p w14:paraId="6546472F" w14:textId="77777777" w:rsidR="00EC2D10" w:rsidRPr="00615115" w:rsidRDefault="00EC2D10" w:rsidP="00EC2D10">
      <w:pPr>
        <w:pStyle w:val="BodyText"/>
        <w:numPr>
          <w:ilvl w:val="1"/>
          <w:numId w:val="67"/>
        </w:numPr>
        <w:rPr>
          <w:lang w:val="en-GB"/>
        </w:rPr>
      </w:pPr>
      <w:r w:rsidRPr="00615115">
        <w:rPr>
          <w:lang w:val="en-GB"/>
        </w:rPr>
        <w:t>There is a need to develop a new long-term Disaster Risk Management framework to address evolving challenges.</w:t>
      </w:r>
    </w:p>
    <w:p w14:paraId="5425C1E5" w14:textId="77777777" w:rsidR="00EC2D10" w:rsidRPr="00615115" w:rsidRDefault="00EC2D10" w:rsidP="00EC2D10">
      <w:pPr>
        <w:pStyle w:val="BodyText"/>
        <w:numPr>
          <w:ilvl w:val="1"/>
          <w:numId w:val="67"/>
        </w:numPr>
        <w:rPr>
          <w:lang w:val="en-GB"/>
        </w:rPr>
      </w:pPr>
      <w:r w:rsidRPr="00615115">
        <w:rPr>
          <w:lang w:val="en-GB"/>
        </w:rPr>
        <w:t>Community participation and awareness are crucial for effective disaster management.</w:t>
      </w:r>
    </w:p>
    <w:p w14:paraId="478C56A4" w14:textId="77777777" w:rsidR="00EC2D10" w:rsidRPr="00615115" w:rsidRDefault="00EC2D10" w:rsidP="00EC2D10">
      <w:pPr>
        <w:pStyle w:val="BodyText"/>
        <w:numPr>
          <w:ilvl w:val="0"/>
          <w:numId w:val="55"/>
        </w:numPr>
        <w:rPr>
          <w:lang w:val="en-GB"/>
        </w:rPr>
      </w:pPr>
      <w:r w:rsidRPr="00615115">
        <w:rPr>
          <w:b/>
          <w:bCs/>
          <w:lang w:val="en-GB"/>
        </w:rPr>
        <w:t>Mainstreaming DRR in Development Plans</w:t>
      </w:r>
    </w:p>
    <w:p w14:paraId="6DE4B35B" w14:textId="77777777" w:rsidR="00EC2D10" w:rsidRPr="00615115" w:rsidRDefault="00EC2D10" w:rsidP="00EC2D10">
      <w:pPr>
        <w:pStyle w:val="BodyText"/>
        <w:numPr>
          <w:ilvl w:val="1"/>
          <w:numId w:val="67"/>
        </w:numPr>
        <w:rPr>
          <w:lang w:val="en-GB"/>
        </w:rPr>
      </w:pPr>
      <w:r w:rsidRPr="00615115">
        <w:rPr>
          <w:lang w:val="en-GB"/>
        </w:rPr>
        <w:t>Governments should mainstream DRR into their Annual Development Plans to ensure that risk reduction is integrated into development processes.</w:t>
      </w:r>
    </w:p>
    <w:p w14:paraId="79C1ABD5" w14:textId="77777777" w:rsidR="00EC2D10" w:rsidRPr="00615115" w:rsidRDefault="00EC2D10" w:rsidP="00EC2D10">
      <w:pPr>
        <w:pStyle w:val="BodyText"/>
        <w:numPr>
          <w:ilvl w:val="1"/>
          <w:numId w:val="67"/>
        </w:numPr>
        <w:rPr>
          <w:lang w:val="en-GB"/>
        </w:rPr>
      </w:pPr>
      <w:r w:rsidRPr="00615115">
        <w:rPr>
          <w:lang w:val="en-GB"/>
        </w:rPr>
        <w:t>Methodologies involve extensive focus groups and consultations to ensure stakeholder input.</w:t>
      </w:r>
    </w:p>
    <w:p w14:paraId="15E9FB4C" w14:textId="77777777" w:rsidR="00EC2D10" w:rsidRPr="00615115" w:rsidRDefault="00EC2D10" w:rsidP="00EC2D10">
      <w:pPr>
        <w:pStyle w:val="BodyText"/>
        <w:numPr>
          <w:ilvl w:val="0"/>
          <w:numId w:val="55"/>
        </w:numPr>
        <w:rPr>
          <w:lang w:val="en-GB"/>
        </w:rPr>
      </w:pPr>
      <w:r w:rsidRPr="00615115">
        <w:rPr>
          <w:b/>
          <w:bCs/>
          <w:lang w:val="en-GB"/>
        </w:rPr>
        <w:t>Draft Review and Stakeholder Engagement</w:t>
      </w:r>
    </w:p>
    <w:p w14:paraId="4C5A6242" w14:textId="77777777" w:rsidR="00EC2D10" w:rsidRPr="00615115" w:rsidRDefault="00EC2D10" w:rsidP="00EC2D10">
      <w:pPr>
        <w:pStyle w:val="BodyText"/>
        <w:numPr>
          <w:ilvl w:val="1"/>
          <w:numId w:val="67"/>
        </w:numPr>
        <w:rPr>
          <w:lang w:val="en-GB"/>
        </w:rPr>
      </w:pPr>
      <w:r w:rsidRPr="00615115">
        <w:rPr>
          <w:lang w:val="en-GB"/>
        </w:rPr>
        <w:t>The draft DRR policy is currently under review by both internal and external stakeholders to ensure its effectiveness and relevance.</w:t>
      </w:r>
    </w:p>
    <w:p w14:paraId="42785B0A" w14:textId="77777777" w:rsidR="00EC2D10" w:rsidRPr="00615115" w:rsidRDefault="00EC2D10" w:rsidP="00EC2D10">
      <w:pPr>
        <w:pStyle w:val="BodyText"/>
        <w:numPr>
          <w:ilvl w:val="0"/>
          <w:numId w:val="55"/>
        </w:numPr>
        <w:rPr>
          <w:lang w:val="en-GB"/>
        </w:rPr>
      </w:pPr>
      <w:r w:rsidRPr="00615115">
        <w:rPr>
          <w:b/>
          <w:bCs/>
          <w:lang w:val="en-GB"/>
        </w:rPr>
        <w:t>Building Community Resilience</w:t>
      </w:r>
    </w:p>
    <w:p w14:paraId="1E49590A" w14:textId="77777777" w:rsidR="00EC2D10" w:rsidRPr="00615115" w:rsidRDefault="00EC2D10" w:rsidP="00EC2D10">
      <w:pPr>
        <w:pStyle w:val="BodyText"/>
        <w:numPr>
          <w:ilvl w:val="1"/>
          <w:numId w:val="67"/>
        </w:numPr>
        <w:rPr>
          <w:lang w:val="en-GB"/>
        </w:rPr>
      </w:pPr>
      <w:r w:rsidRPr="00615115">
        <w:rPr>
          <w:lang w:val="en-GB"/>
        </w:rPr>
        <w:t>Adaptive social protection can be leveraged to build community resilience against disasters.</w:t>
      </w:r>
    </w:p>
    <w:p w14:paraId="7EE99644" w14:textId="77777777" w:rsidR="00EC2D10" w:rsidRPr="00F87C66" w:rsidRDefault="00EC2D10" w:rsidP="00EC2D10">
      <w:pPr>
        <w:pStyle w:val="BodyText"/>
        <w:numPr>
          <w:ilvl w:val="1"/>
          <w:numId w:val="67"/>
        </w:numPr>
        <w:rPr>
          <w:lang w:val="en-GB"/>
        </w:rPr>
      </w:pPr>
      <w:r w:rsidRPr="00615115">
        <w:rPr>
          <w:lang w:val="en-GB"/>
        </w:rPr>
        <w:t>Establishing formal structures for coordination between institutions is essential for effective DRR implementation.</w:t>
      </w:r>
    </w:p>
    <w:p w14:paraId="6236B366" w14:textId="77777777" w:rsidR="00EC2D10" w:rsidRPr="00615115" w:rsidRDefault="00EC2D10" w:rsidP="00EC2D10">
      <w:pPr>
        <w:pStyle w:val="Heading2"/>
      </w:pPr>
      <w:r w:rsidRPr="00615115">
        <w:t xml:space="preserve">Building Resilience Across the Disaster Lifecycle in </w:t>
      </w:r>
      <w:proofErr w:type="spellStart"/>
      <w:r w:rsidRPr="00615115">
        <w:t>Balochistan</w:t>
      </w:r>
      <w:proofErr w:type="spellEnd"/>
    </w:p>
    <w:p w14:paraId="678D4444" w14:textId="77777777" w:rsidR="00EC2D10" w:rsidRPr="00615115" w:rsidRDefault="00EC2D10" w:rsidP="00EC2D10">
      <w:pPr>
        <w:pStyle w:val="Heading2NONUM"/>
      </w:pPr>
      <w:r w:rsidRPr="008069D1">
        <w:rPr>
          <w:rFonts w:eastAsia="Aptos"/>
        </w:rPr>
        <w:t>Dr. Asghar Ali Jamali</w:t>
      </w:r>
    </w:p>
    <w:p w14:paraId="3180DA57" w14:textId="77777777" w:rsidR="00EC2D10" w:rsidRPr="00615115" w:rsidRDefault="00EC2D10" w:rsidP="00EC2D10">
      <w:pPr>
        <w:pStyle w:val="ListParagraph"/>
        <w:numPr>
          <w:ilvl w:val="0"/>
          <w:numId w:val="55"/>
        </w:numPr>
        <w:spacing w:after="160" w:line="259" w:lineRule="auto"/>
      </w:pPr>
      <w:r w:rsidRPr="00615115">
        <w:rPr>
          <w:b/>
          <w:bCs/>
        </w:rPr>
        <w:t>Geological Vulnerability</w:t>
      </w:r>
    </w:p>
    <w:p w14:paraId="37451C30" w14:textId="77777777" w:rsidR="00EC2D10" w:rsidRPr="00615115" w:rsidRDefault="00EC2D10" w:rsidP="00EC2D10">
      <w:pPr>
        <w:pStyle w:val="ListParagraph"/>
        <w:numPr>
          <w:ilvl w:val="1"/>
          <w:numId w:val="55"/>
        </w:numPr>
        <w:spacing w:after="160" w:line="259" w:lineRule="auto"/>
      </w:pPr>
      <w:proofErr w:type="spellStart"/>
      <w:r w:rsidRPr="00615115">
        <w:t>Balochistan</w:t>
      </w:r>
      <w:proofErr w:type="spellEnd"/>
      <w:r w:rsidRPr="00615115">
        <w:t xml:space="preserve"> is highly vulnerable to climatic disasters due to its geographical and climatological conditions. The province faces a range of natural hazards, including earthquakes, droughts, and floods.</w:t>
      </w:r>
    </w:p>
    <w:p w14:paraId="71573C72" w14:textId="77777777" w:rsidR="00EC2D10" w:rsidRPr="00615115" w:rsidRDefault="00EC2D10" w:rsidP="00EC2D10">
      <w:pPr>
        <w:numPr>
          <w:ilvl w:val="1"/>
          <w:numId w:val="68"/>
        </w:numPr>
        <w:spacing w:after="160" w:line="259" w:lineRule="auto"/>
      </w:pPr>
      <w:proofErr w:type="spellStart"/>
      <w:r w:rsidRPr="00615115">
        <w:t>Balochistan</w:t>
      </w:r>
      <w:proofErr w:type="spellEnd"/>
      <w:r w:rsidRPr="00615115">
        <w:t xml:space="preserve"> is susceptible to earthquakes as it lies on active fault lines, making seismic activity common.</w:t>
      </w:r>
    </w:p>
    <w:p w14:paraId="3AB6C78B" w14:textId="77777777" w:rsidR="00EC2D10" w:rsidRPr="00615115" w:rsidRDefault="00EC2D10" w:rsidP="00EC2D10">
      <w:pPr>
        <w:numPr>
          <w:ilvl w:val="1"/>
          <w:numId w:val="68"/>
        </w:numPr>
        <w:spacing w:after="160" w:line="259" w:lineRule="auto"/>
      </w:pPr>
      <w:r w:rsidRPr="00615115">
        <w:lastRenderedPageBreak/>
        <w:t>The province's unique topography and limited precipitation in certain areas make it prone to droughts.</w:t>
      </w:r>
    </w:p>
    <w:p w14:paraId="1111E927" w14:textId="77777777" w:rsidR="00EC2D10" w:rsidRPr="00615115" w:rsidRDefault="00EC2D10" w:rsidP="00EC2D10">
      <w:pPr>
        <w:numPr>
          <w:ilvl w:val="1"/>
          <w:numId w:val="68"/>
        </w:numPr>
        <w:spacing w:after="160" w:line="259" w:lineRule="auto"/>
      </w:pPr>
      <w:r w:rsidRPr="00615115">
        <w:t xml:space="preserve">Conversely, other areas of </w:t>
      </w:r>
      <w:proofErr w:type="spellStart"/>
      <w:r w:rsidRPr="00615115">
        <w:t>Balochistan</w:t>
      </w:r>
      <w:proofErr w:type="spellEnd"/>
      <w:r w:rsidRPr="00615115">
        <w:t xml:space="preserve"> are vulnerable to floods, highlighting the province's exposure to hydrological extremes.</w:t>
      </w:r>
    </w:p>
    <w:p w14:paraId="772A45D8" w14:textId="77777777" w:rsidR="00EC2D10" w:rsidRPr="00615115" w:rsidRDefault="00EC2D10" w:rsidP="00EC2D10">
      <w:pPr>
        <w:pStyle w:val="ListParagraph"/>
        <w:numPr>
          <w:ilvl w:val="0"/>
          <w:numId w:val="55"/>
        </w:numPr>
        <w:spacing w:after="160" w:line="259" w:lineRule="auto"/>
      </w:pPr>
      <w:r w:rsidRPr="00615115">
        <w:rPr>
          <w:b/>
          <w:bCs/>
        </w:rPr>
        <w:t>Community Resilience Building</w:t>
      </w:r>
    </w:p>
    <w:p w14:paraId="2BC67704" w14:textId="77777777" w:rsidR="00EC2D10" w:rsidRPr="00615115" w:rsidRDefault="00EC2D10" w:rsidP="00EC2D10">
      <w:pPr>
        <w:numPr>
          <w:ilvl w:val="1"/>
          <w:numId w:val="68"/>
        </w:numPr>
        <w:spacing w:after="160" w:line="259" w:lineRule="auto"/>
      </w:pPr>
      <w:r w:rsidRPr="00615115">
        <w:t>There is a current focus on building community disaster resilience throughout the province.</w:t>
      </w:r>
    </w:p>
    <w:p w14:paraId="77D09E8E" w14:textId="77777777" w:rsidR="00EC2D10" w:rsidRPr="00615115" w:rsidRDefault="00EC2D10" w:rsidP="00EC2D10">
      <w:pPr>
        <w:numPr>
          <w:ilvl w:val="1"/>
          <w:numId w:val="68"/>
        </w:numPr>
        <w:spacing w:after="160" w:line="259" w:lineRule="auto"/>
      </w:pPr>
      <w:r w:rsidRPr="00615115">
        <w:t>This involves enhancing preparedness, response, relief, and long-term recovery efforts.</w:t>
      </w:r>
    </w:p>
    <w:p w14:paraId="195FA014" w14:textId="77777777" w:rsidR="00EC2D10" w:rsidRPr="00615115" w:rsidRDefault="00EC2D10" w:rsidP="00EC2D10">
      <w:pPr>
        <w:pStyle w:val="ListParagraph"/>
        <w:numPr>
          <w:ilvl w:val="0"/>
          <w:numId w:val="55"/>
        </w:numPr>
        <w:spacing w:after="160" w:line="259" w:lineRule="auto"/>
      </w:pPr>
      <w:r w:rsidRPr="00615115">
        <w:rPr>
          <w:b/>
          <w:bCs/>
        </w:rPr>
        <w:t>Linkage between Social Protection and Disaster Management</w:t>
      </w:r>
    </w:p>
    <w:p w14:paraId="048CE7BA" w14:textId="77777777" w:rsidR="00EC2D10" w:rsidRPr="00615115" w:rsidRDefault="00EC2D10" w:rsidP="00EC2D10">
      <w:pPr>
        <w:numPr>
          <w:ilvl w:val="1"/>
          <w:numId w:val="68"/>
        </w:numPr>
        <w:spacing w:after="160" w:line="259" w:lineRule="auto"/>
      </w:pPr>
      <w:r w:rsidRPr="00615115">
        <w:t>The connection between social protection and disaster management is crucial, as it involves disaster preparedness, immediate response, and long-term recovery.</w:t>
      </w:r>
    </w:p>
    <w:p w14:paraId="2CA2707C" w14:textId="77777777" w:rsidR="00EC2D10" w:rsidRPr="00615115" w:rsidRDefault="00EC2D10" w:rsidP="00EC2D10">
      <w:pPr>
        <w:numPr>
          <w:ilvl w:val="1"/>
          <w:numId w:val="68"/>
        </w:numPr>
        <w:spacing w:after="160" w:line="259" w:lineRule="auto"/>
      </w:pPr>
      <w:r w:rsidRPr="00615115">
        <w:t>Housing reconstruction initiatives have been initiated to support affected communities.</w:t>
      </w:r>
    </w:p>
    <w:p w14:paraId="6EC21B70" w14:textId="77777777" w:rsidR="00EC2D10" w:rsidRPr="00615115" w:rsidRDefault="00EC2D10" w:rsidP="00EC2D10">
      <w:pPr>
        <w:pStyle w:val="ListParagraph"/>
        <w:numPr>
          <w:ilvl w:val="0"/>
          <w:numId w:val="55"/>
        </w:numPr>
        <w:spacing w:after="160" w:line="259" w:lineRule="auto"/>
      </w:pPr>
      <w:r w:rsidRPr="00615115">
        <w:rPr>
          <w:b/>
          <w:bCs/>
        </w:rPr>
        <w:t>Gender Responsive Disaster Management</w:t>
      </w:r>
    </w:p>
    <w:p w14:paraId="27A38216" w14:textId="77777777" w:rsidR="00EC2D10" w:rsidRPr="00615115" w:rsidRDefault="00EC2D10" w:rsidP="00EC2D10">
      <w:pPr>
        <w:numPr>
          <w:ilvl w:val="1"/>
          <w:numId w:val="68"/>
        </w:numPr>
        <w:spacing w:after="160" w:line="259" w:lineRule="auto"/>
      </w:pPr>
      <w:r w:rsidRPr="00615115">
        <w:t>A gender-responsive disaster cell has been established to support the disaster management process.</w:t>
      </w:r>
    </w:p>
    <w:p w14:paraId="46C25D22" w14:textId="77777777" w:rsidR="00EC2D10" w:rsidRPr="00615115" w:rsidRDefault="00EC2D10" w:rsidP="00EC2D10">
      <w:pPr>
        <w:numPr>
          <w:ilvl w:val="1"/>
          <w:numId w:val="68"/>
        </w:numPr>
        <w:spacing w:after="160" w:line="259" w:lineRule="auto"/>
      </w:pPr>
      <w:r w:rsidRPr="00615115">
        <w:t>This cell aims to address the specific needs and vulnerabilities of women and other marginalized groups during disasters.</w:t>
      </w:r>
    </w:p>
    <w:p w14:paraId="297BC4B5" w14:textId="77777777" w:rsidR="00EC2D10" w:rsidRPr="00615115" w:rsidRDefault="00EC2D10" w:rsidP="00EC2D10">
      <w:pPr>
        <w:pStyle w:val="ListParagraph"/>
        <w:numPr>
          <w:ilvl w:val="0"/>
          <w:numId w:val="55"/>
        </w:numPr>
        <w:spacing w:after="160" w:line="259" w:lineRule="auto"/>
      </w:pPr>
      <w:r w:rsidRPr="00615115">
        <w:rPr>
          <w:b/>
          <w:bCs/>
        </w:rPr>
        <w:t>Community Engagement and Empowerment</w:t>
      </w:r>
    </w:p>
    <w:p w14:paraId="0C36280D" w14:textId="77777777" w:rsidR="00EC2D10" w:rsidRPr="00615115" w:rsidRDefault="00EC2D10" w:rsidP="00EC2D10">
      <w:pPr>
        <w:numPr>
          <w:ilvl w:val="1"/>
          <w:numId w:val="68"/>
        </w:numPr>
        <w:spacing w:after="160" w:line="259" w:lineRule="auto"/>
      </w:pPr>
      <w:r w:rsidRPr="00615115">
        <w:t>Community engagement and empowerment are essential for building capacity in disaster risk reduction (DRR) approaches.</w:t>
      </w:r>
    </w:p>
    <w:p w14:paraId="14AB3B77" w14:textId="77777777" w:rsidR="00EC2D10" w:rsidRPr="00615115" w:rsidRDefault="00EC2D10" w:rsidP="00EC2D10">
      <w:pPr>
        <w:numPr>
          <w:ilvl w:val="1"/>
          <w:numId w:val="68"/>
        </w:numPr>
        <w:spacing w:after="160" w:line="259" w:lineRule="auto"/>
      </w:pPr>
      <w:r w:rsidRPr="00615115">
        <w:t>This involves active participation of local communities in planning and implementing disaster management strategies.</w:t>
      </w:r>
    </w:p>
    <w:p w14:paraId="0814F550" w14:textId="77777777" w:rsidR="00EC2D10" w:rsidRPr="00615115" w:rsidRDefault="00EC2D10" w:rsidP="00EC2D10">
      <w:pPr>
        <w:pStyle w:val="ListParagraph"/>
        <w:numPr>
          <w:ilvl w:val="0"/>
          <w:numId w:val="55"/>
        </w:numPr>
        <w:spacing w:after="160" w:line="259" w:lineRule="auto"/>
      </w:pPr>
      <w:r w:rsidRPr="00615115">
        <w:rPr>
          <w:b/>
          <w:bCs/>
        </w:rPr>
        <w:t>Access to Early Warning Systems</w:t>
      </w:r>
    </w:p>
    <w:p w14:paraId="2713B091" w14:textId="77777777" w:rsidR="00EC2D10" w:rsidRPr="00615115" w:rsidRDefault="00EC2D10" w:rsidP="00EC2D10">
      <w:pPr>
        <w:numPr>
          <w:ilvl w:val="1"/>
          <w:numId w:val="68"/>
        </w:numPr>
        <w:spacing w:after="160" w:line="259" w:lineRule="auto"/>
      </w:pPr>
      <w:r w:rsidRPr="00615115">
        <w:t>Engagement with Provincial Disaster Management Authorities (PDMAs) and District Disaster Management Authorities (DDMAs) is critical for disseminating early warnings and advisories.</w:t>
      </w:r>
    </w:p>
    <w:p w14:paraId="39696E7D" w14:textId="77777777" w:rsidR="00EC2D10" w:rsidRPr="00615115" w:rsidRDefault="00EC2D10" w:rsidP="00EC2D10">
      <w:pPr>
        <w:numPr>
          <w:ilvl w:val="1"/>
          <w:numId w:val="68"/>
        </w:numPr>
        <w:spacing w:after="160" w:line="259" w:lineRule="auto"/>
      </w:pPr>
      <w:r w:rsidRPr="00615115">
        <w:t>This ensures timely information reaches communities, enhancing their ability to prepare for and respond to disasters.</w:t>
      </w:r>
    </w:p>
    <w:p w14:paraId="1CC073A6" w14:textId="77777777" w:rsidR="00EC2D10" w:rsidRPr="00615115" w:rsidRDefault="00EC2D10" w:rsidP="00EC2D10">
      <w:pPr>
        <w:pStyle w:val="ListParagraph"/>
        <w:numPr>
          <w:ilvl w:val="0"/>
          <w:numId w:val="55"/>
        </w:numPr>
        <w:spacing w:after="160" w:line="259" w:lineRule="auto"/>
      </w:pPr>
      <w:r w:rsidRPr="00615115">
        <w:rPr>
          <w:b/>
          <w:bCs/>
        </w:rPr>
        <w:t>Challenges in Disaster Management</w:t>
      </w:r>
    </w:p>
    <w:p w14:paraId="1E2170A9" w14:textId="77777777" w:rsidR="00EC2D10" w:rsidRPr="00615115" w:rsidRDefault="00EC2D10" w:rsidP="00EC2D10">
      <w:pPr>
        <w:numPr>
          <w:ilvl w:val="1"/>
          <w:numId w:val="68"/>
        </w:numPr>
        <w:spacing w:after="160" w:line="259" w:lineRule="auto"/>
      </w:pPr>
      <w:r w:rsidRPr="00615115">
        <w:t xml:space="preserve">Lack of preparedness, coordination, and funding are significant challenges in managing disasters effectively in </w:t>
      </w:r>
      <w:proofErr w:type="spellStart"/>
      <w:r w:rsidRPr="00615115">
        <w:t>Balochistan</w:t>
      </w:r>
      <w:proofErr w:type="spellEnd"/>
      <w:r w:rsidRPr="00615115">
        <w:t>.</w:t>
      </w:r>
    </w:p>
    <w:p w14:paraId="03EBD692" w14:textId="77777777" w:rsidR="00EC2D10" w:rsidRPr="00615115" w:rsidRDefault="00EC2D10" w:rsidP="00EC2D10">
      <w:pPr>
        <w:numPr>
          <w:ilvl w:val="1"/>
          <w:numId w:val="68"/>
        </w:numPr>
        <w:spacing w:after="160" w:line="259" w:lineRule="auto"/>
      </w:pPr>
      <w:r w:rsidRPr="00615115">
        <w:t>Addressing these gaps is essential for improving disaster resilience and reducing the impacts of climatic disasters.</w:t>
      </w:r>
    </w:p>
    <w:p w14:paraId="099343FB" w14:textId="77777777" w:rsidR="00EC2D10" w:rsidRPr="006E35C9" w:rsidRDefault="00EC2D10" w:rsidP="00EC2D10">
      <w:r w:rsidRPr="006E35C9">
        <w:br w:type="page"/>
      </w:r>
    </w:p>
    <w:p w14:paraId="71A3BCB6" w14:textId="77777777" w:rsidR="00EC2D10" w:rsidRPr="00A31E2E" w:rsidRDefault="00EC2D10" w:rsidP="00EC2D10">
      <w:pPr>
        <w:pStyle w:val="Heading3"/>
        <w:rPr>
          <w:rFonts w:eastAsia="Times New Roman"/>
          <w:sz w:val="27"/>
          <w:szCs w:val="27"/>
        </w:rPr>
      </w:pPr>
      <w:r w:rsidRPr="008069D1">
        <w:rPr>
          <w:rStyle w:val="Strong"/>
          <w:rFonts w:eastAsia="Times New Roman"/>
          <w:b w:val="0"/>
        </w:rPr>
        <w:lastRenderedPageBreak/>
        <w:t>Panel Discussion</w:t>
      </w:r>
      <w:r>
        <w:rPr>
          <w:rStyle w:val="Strong"/>
          <w:rFonts w:eastAsia="Times New Roman"/>
          <w:b w:val="0"/>
        </w:rPr>
        <w:t xml:space="preserve"> Highlights</w:t>
      </w:r>
      <w:r w:rsidRPr="008069D1">
        <w:br/>
      </w:r>
      <w:r w:rsidRPr="00A31E2E">
        <w:rPr>
          <w:rStyle w:val="Strong"/>
          <w:b w:val="0"/>
        </w:rPr>
        <w:t>Facilitator:</w:t>
      </w:r>
      <w:r w:rsidRPr="00A31E2E">
        <w:t xml:space="preserve"> Jost Wagner</w:t>
      </w:r>
    </w:p>
    <w:p w14:paraId="318B8BBA" w14:textId="77777777" w:rsidR="00EC2D10" w:rsidRPr="008069D1" w:rsidRDefault="00EC2D10" w:rsidP="00EC2D10">
      <w:pPr>
        <w:pStyle w:val="BodyText"/>
      </w:pPr>
      <w:r w:rsidRPr="008069D1">
        <w:rPr>
          <w:rStyle w:val="Strong"/>
          <w:rFonts w:eastAsia="Times New Roman"/>
        </w:rPr>
        <w:t>Building Resilience Through Preemptive Strategies</w:t>
      </w:r>
    </w:p>
    <w:p w14:paraId="517C30EA" w14:textId="77777777" w:rsidR="00EC2D10" w:rsidRPr="00615115" w:rsidRDefault="00EC2D10" w:rsidP="00EC2D10">
      <w:pPr>
        <w:numPr>
          <w:ilvl w:val="0"/>
          <w:numId w:val="56"/>
        </w:numPr>
        <w:spacing w:before="100" w:beforeAutospacing="1" w:after="100" w:afterAutospacing="1" w:line="240" w:lineRule="auto"/>
        <w:rPr>
          <w:rFonts w:eastAsia="Times New Roman"/>
          <w:b/>
          <w:bCs/>
        </w:rPr>
      </w:pPr>
      <w:r w:rsidRPr="00615115">
        <w:rPr>
          <w:rStyle w:val="Strong"/>
          <w:rFonts w:eastAsia="Times New Roman"/>
        </w:rPr>
        <w:t>Integrating disaster risk reduction strategies</w:t>
      </w:r>
      <w:r w:rsidRPr="00615115">
        <w:rPr>
          <w:rFonts w:eastAsia="Times New Roman"/>
          <w:b/>
          <w:bCs/>
        </w:rPr>
        <w:t xml:space="preserve"> </w:t>
      </w:r>
      <w:r w:rsidRPr="00615115">
        <w:rPr>
          <w:rFonts w:eastAsia="Times New Roman"/>
        </w:rPr>
        <w:t>into education and social protection policies is essential to mitigating long-term impacts</w:t>
      </w:r>
      <w:r>
        <w:rPr>
          <w:rFonts w:eastAsia="Times New Roman"/>
        </w:rPr>
        <w:t>.</w:t>
      </w:r>
    </w:p>
    <w:p w14:paraId="246D72C0" w14:textId="77777777" w:rsidR="00EC2D10" w:rsidRPr="00615115" w:rsidRDefault="00EC2D10" w:rsidP="00EC2D10">
      <w:pPr>
        <w:numPr>
          <w:ilvl w:val="0"/>
          <w:numId w:val="56"/>
        </w:numPr>
        <w:spacing w:before="100" w:beforeAutospacing="1" w:after="100" w:afterAutospacing="1" w:line="240" w:lineRule="auto"/>
        <w:rPr>
          <w:rFonts w:eastAsia="Times New Roman"/>
          <w:b/>
          <w:bCs/>
        </w:rPr>
      </w:pPr>
      <w:r w:rsidRPr="00615115">
        <w:rPr>
          <w:rStyle w:val="Strong"/>
          <w:rFonts w:eastAsia="Times New Roman"/>
        </w:rPr>
        <w:t>Lessons from past disasters</w:t>
      </w:r>
      <w:r w:rsidRPr="00615115">
        <w:rPr>
          <w:rFonts w:eastAsia="Times New Roman"/>
        </w:rPr>
        <w:t xml:space="preserve"> must be incorporated into policy </w:t>
      </w:r>
      <w:r>
        <w:rPr>
          <w:rFonts w:eastAsia="Times New Roman"/>
        </w:rPr>
        <w:t xml:space="preserve">frameworks </w:t>
      </w:r>
      <w:r w:rsidRPr="00615115">
        <w:rPr>
          <w:rFonts w:eastAsia="Times New Roman"/>
          <w:b/>
          <w:bCs/>
        </w:rPr>
        <w:t xml:space="preserve">to </w:t>
      </w:r>
      <w:r w:rsidRPr="00615115">
        <w:rPr>
          <w:rStyle w:val="Strong"/>
          <w:rFonts w:eastAsia="Times New Roman"/>
        </w:rPr>
        <w:t>strengthen resilience and preparedness</w:t>
      </w:r>
      <w:r w:rsidRPr="00615115">
        <w:rPr>
          <w:rFonts w:eastAsia="Times New Roman"/>
          <w:b/>
          <w:bCs/>
        </w:rPr>
        <w:t>.</w:t>
      </w:r>
    </w:p>
    <w:p w14:paraId="15D7FF40" w14:textId="77777777" w:rsidR="00EC2D10" w:rsidRPr="008069D1" w:rsidRDefault="00EC2D10" w:rsidP="00EC2D10">
      <w:pPr>
        <w:pStyle w:val="Heading2"/>
      </w:pPr>
      <w:r w:rsidRPr="008069D1">
        <w:rPr>
          <w:rStyle w:val="Strong"/>
          <w:b w:val="0"/>
        </w:rPr>
        <w:t>Ensuring Access to Social Protection Services During Disasters</w:t>
      </w:r>
    </w:p>
    <w:p w14:paraId="1A680960" w14:textId="77777777" w:rsidR="00EC2D10" w:rsidRPr="00A31E2E" w:rsidRDefault="00EC2D10" w:rsidP="00EC2D10">
      <w:pPr>
        <w:pStyle w:val="Heading2NONUM"/>
        <w:rPr>
          <w:rStyle w:val="Strong"/>
          <w:b/>
          <w:bCs/>
        </w:rPr>
      </w:pPr>
      <w:r w:rsidRPr="00A31E2E">
        <w:rPr>
          <w:rStyle w:val="Strong"/>
        </w:rPr>
        <w:t>Ms. Xin Long</w:t>
      </w:r>
    </w:p>
    <w:p w14:paraId="243C7A86" w14:textId="77777777" w:rsidR="00EC2D10" w:rsidRPr="008069D1" w:rsidRDefault="00EC2D10" w:rsidP="00EC2D10">
      <w:pPr>
        <w:pStyle w:val="NormalWeb"/>
        <w:numPr>
          <w:ilvl w:val="0"/>
          <w:numId w:val="57"/>
        </w:numPr>
        <w:rPr>
          <w:rFonts w:ascii="Arial" w:eastAsia="Times New Roman" w:hAnsi="Arial" w:cs="Arial"/>
        </w:rPr>
      </w:pPr>
      <w:r w:rsidRPr="008069D1">
        <w:rPr>
          <w:rFonts w:ascii="Arial" w:eastAsia="Times New Roman" w:hAnsi="Arial" w:cs="Arial"/>
        </w:rPr>
        <w:t xml:space="preserve">ADB has been actively supporting </w:t>
      </w:r>
      <w:r w:rsidRPr="00A31E2E">
        <w:rPr>
          <w:rStyle w:val="Strong"/>
          <w:rFonts w:ascii="Arial" w:eastAsia="Times New Roman" w:hAnsi="Arial" w:cs="Arial"/>
        </w:rPr>
        <w:t>Pakistan and other countries</w:t>
      </w:r>
      <w:r w:rsidRPr="00A31E2E">
        <w:rPr>
          <w:rFonts w:ascii="Arial" w:eastAsia="Times New Roman" w:hAnsi="Arial" w:cs="Arial"/>
          <w:b/>
          <w:bCs/>
        </w:rPr>
        <w:t xml:space="preserve"> </w:t>
      </w:r>
      <w:r w:rsidRPr="00A31E2E">
        <w:rPr>
          <w:rFonts w:ascii="Arial" w:eastAsia="Times New Roman" w:hAnsi="Arial" w:cs="Arial"/>
        </w:rPr>
        <w:t>in improving access to</w:t>
      </w:r>
      <w:r w:rsidRPr="00A31E2E">
        <w:rPr>
          <w:rFonts w:ascii="Arial" w:eastAsia="Times New Roman" w:hAnsi="Arial" w:cs="Arial"/>
          <w:b/>
          <w:bCs/>
        </w:rPr>
        <w:t xml:space="preserve"> </w:t>
      </w:r>
      <w:r w:rsidRPr="00A31E2E">
        <w:rPr>
          <w:rStyle w:val="Strong"/>
          <w:rFonts w:ascii="Arial" w:eastAsia="Times New Roman" w:hAnsi="Arial" w:cs="Arial"/>
        </w:rPr>
        <w:t>education, healthcare, and social services</w:t>
      </w:r>
      <w:r w:rsidRPr="00A31E2E">
        <w:rPr>
          <w:rFonts w:ascii="Arial" w:eastAsia="Times New Roman" w:hAnsi="Arial" w:cs="Arial"/>
          <w:b/>
          <w:bCs/>
        </w:rPr>
        <w:t>.</w:t>
      </w:r>
    </w:p>
    <w:p w14:paraId="3F352791" w14:textId="77777777" w:rsidR="00EC2D10" w:rsidRPr="00A31E2E" w:rsidRDefault="00EC2D10" w:rsidP="00EC2D10">
      <w:pPr>
        <w:numPr>
          <w:ilvl w:val="0"/>
          <w:numId w:val="57"/>
        </w:numPr>
        <w:spacing w:before="100" w:beforeAutospacing="1" w:after="100" w:afterAutospacing="1" w:line="240" w:lineRule="auto"/>
        <w:rPr>
          <w:rFonts w:eastAsia="Times New Roman"/>
        </w:rPr>
      </w:pPr>
      <w:r w:rsidRPr="00A31E2E">
        <w:rPr>
          <w:rStyle w:val="Strong"/>
          <w:rFonts w:eastAsia="Times New Roman"/>
        </w:rPr>
        <w:t>Pre-disaster planning is as crucial as post-disaster response.</w:t>
      </w:r>
      <w:r w:rsidRPr="00A31E2E">
        <w:rPr>
          <w:rFonts w:eastAsia="Times New Roman"/>
        </w:rPr>
        <w:t xml:space="preserve"> </w:t>
      </w:r>
    </w:p>
    <w:p w14:paraId="753BCB0D" w14:textId="77777777" w:rsidR="00EC2D10" w:rsidRPr="00A31E2E" w:rsidRDefault="00EC2D10" w:rsidP="00EC2D10">
      <w:pPr>
        <w:numPr>
          <w:ilvl w:val="1"/>
          <w:numId w:val="57"/>
        </w:numPr>
        <w:spacing w:before="100" w:beforeAutospacing="1" w:after="100" w:afterAutospacing="1" w:line="240" w:lineRule="auto"/>
        <w:rPr>
          <w:rFonts w:eastAsia="Times New Roman"/>
        </w:rPr>
      </w:pPr>
      <w:r w:rsidRPr="00A31E2E">
        <w:rPr>
          <w:rStyle w:val="Strong"/>
          <w:rFonts w:eastAsia="Times New Roman"/>
        </w:rPr>
        <w:t>Policy-based lending</w:t>
      </w:r>
      <w:r w:rsidRPr="00A31E2E">
        <w:rPr>
          <w:rFonts w:eastAsia="Times New Roman"/>
        </w:rPr>
        <w:t xml:space="preserve"> helps address </w:t>
      </w:r>
      <w:r w:rsidRPr="00A31E2E">
        <w:rPr>
          <w:rStyle w:val="Strong"/>
          <w:rFonts w:eastAsia="Times New Roman"/>
        </w:rPr>
        <w:t>structural constraints</w:t>
      </w:r>
      <w:r w:rsidRPr="00A31E2E">
        <w:rPr>
          <w:rFonts w:eastAsia="Times New Roman"/>
        </w:rPr>
        <w:t xml:space="preserve"> in disaster management and </w:t>
      </w:r>
      <w:r w:rsidRPr="00A31E2E">
        <w:rPr>
          <w:rStyle w:val="Strong"/>
          <w:rFonts w:eastAsia="Times New Roman"/>
        </w:rPr>
        <w:t>institutional readiness</w:t>
      </w:r>
      <w:r w:rsidRPr="00A31E2E">
        <w:rPr>
          <w:rFonts w:eastAsia="Times New Roman"/>
        </w:rPr>
        <w:t>.</w:t>
      </w:r>
    </w:p>
    <w:p w14:paraId="11E9A8B6" w14:textId="77777777" w:rsidR="00EC2D10" w:rsidRPr="008069D1" w:rsidRDefault="00EC2D10" w:rsidP="00EC2D10">
      <w:pPr>
        <w:numPr>
          <w:ilvl w:val="1"/>
          <w:numId w:val="57"/>
        </w:numPr>
        <w:spacing w:before="100" w:beforeAutospacing="1" w:after="100" w:afterAutospacing="1" w:line="240" w:lineRule="auto"/>
        <w:rPr>
          <w:rFonts w:eastAsia="Times New Roman"/>
        </w:rPr>
      </w:pPr>
      <w:r w:rsidRPr="00A31E2E">
        <w:rPr>
          <w:rFonts w:eastAsia="Times New Roman"/>
        </w:rPr>
        <w:t xml:space="preserve">A </w:t>
      </w:r>
      <w:r w:rsidRPr="00A31E2E">
        <w:rPr>
          <w:rStyle w:val="Strong"/>
          <w:rFonts w:eastAsia="Times New Roman"/>
        </w:rPr>
        <w:t>risk-layered approach</w:t>
      </w:r>
      <w:r w:rsidRPr="00A31E2E">
        <w:rPr>
          <w:rFonts w:eastAsia="Times New Roman"/>
        </w:rPr>
        <w:t xml:space="preserve"> ensures comprehensive contingency </w:t>
      </w:r>
      <w:r w:rsidRPr="008069D1">
        <w:rPr>
          <w:rFonts w:eastAsia="Times New Roman"/>
        </w:rPr>
        <w:t>planning.</w:t>
      </w:r>
    </w:p>
    <w:p w14:paraId="4BFA12AD" w14:textId="77777777" w:rsidR="00EC2D10" w:rsidRPr="00A31E2E" w:rsidRDefault="00EC2D10" w:rsidP="00EC2D10">
      <w:pPr>
        <w:pStyle w:val="BodyText"/>
        <w:numPr>
          <w:ilvl w:val="0"/>
          <w:numId w:val="58"/>
        </w:numPr>
        <w:rPr>
          <w:rStyle w:val="Strong"/>
          <w:b w:val="0"/>
          <w:bCs w:val="0"/>
        </w:rPr>
      </w:pPr>
      <w:r w:rsidRPr="00A31E2E">
        <w:rPr>
          <w:rStyle w:val="Strong"/>
          <w:rFonts w:eastAsia="Times New Roman"/>
        </w:rPr>
        <w:t>Strengthening the Demand and Supply Linkages in Social Protection</w:t>
      </w:r>
    </w:p>
    <w:p w14:paraId="53AB5867" w14:textId="77777777" w:rsidR="00EC2D10" w:rsidRPr="00A31E2E" w:rsidRDefault="00EC2D10" w:rsidP="00EC2D10">
      <w:pPr>
        <w:pStyle w:val="BodyText"/>
        <w:numPr>
          <w:ilvl w:val="1"/>
          <w:numId w:val="58"/>
        </w:numPr>
      </w:pPr>
      <w:r w:rsidRPr="00A31E2E">
        <w:rPr>
          <w:rStyle w:val="Strong"/>
          <w:rFonts w:eastAsia="Times New Roman"/>
        </w:rPr>
        <w:t>Ensuring education continuity</w:t>
      </w:r>
      <w:r w:rsidRPr="00A31E2E">
        <w:rPr>
          <w:rFonts w:eastAsia="Times New Roman"/>
        </w:rPr>
        <w:t xml:space="preserve">: Disaster-induced disruptions can cause children to </w:t>
      </w:r>
      <w:r w:rsidRPr="00A31E2E">
        <w:rPr>
          <w:rStyle w:val="Strong"/>
          <w:rFonts w:eastAsia="Times New Roman"/>
        </w:rPr>
        <w:t>miss school, cross age limits for education programs, or drop out permanently</w:t>
      </w:r>
      <w:r w:rsidRPr="00A31E2E">
        <w:rPr>
          <w:rFonts w:eastAsia="Times New Roman"/>
        </w:rPr>
        <w:t>.</w:t>
      </w:r>
    </w:p>
    <w:p w14:paraId="6F6B5449" w14:textId="77777777" w:rsidR="00EC2D10" w:rsidRPr="00A31E2E" w:rsidRDefault="00EC2D10" w:rsidP="00EC2D10">
      <w:pPr>
        <w:pStyle w:val="BodyText"/>
        <w:numPr>
          <w:ilvl w:val="1"/>
          <w:numId w:val="58"/>
        </w:numPr>
      </w:pPr>
      <w:r w:rsidRPr="00A31E2E">
        <w:rPr>
          <w:rStyle w:val="Strong"/>
          <w:rFonts w:eastAsia="Times New Roman"/>
        </w:rPr>
        <w:t>Supply-side interventions</w:t>
      </w:r>
      <w:r w:rsidRPr="00A31E2E">
        <w:rPr>
          <w:rFonts w:eastAsia="Times New Roman"/>
        </w:rPr>
        <w:t xml:space="preserve">: </w:t>
      </w:r>
    </w:p>
    <w:p w14:paraId="038D71CE" w14:textId="77777777" w:rsidR="00EC2D10" w:rsidRPr="00A31E2E" w:rsidRDefault="00EC2D10" w:rsidP="00EC2D10">
      <w:pPr>
        <w:pStyle w:val="BodyText"/>
        <w:numPr>
          <w:ilvl w:val="2"/>
          <w:numId w:val="58"/>
        </w:numPr>
      </w:pPr>
      <w:r w:rsidRPr="00A31E2E">
        <w:rPr>
          <w:rFonts w:eastAsia="Times New Roman"/>
        </w:rPr>
        <w:t xml:space="preserve">Programs like </w:t>
      </w:r>
      <w:r w:rsidRPr="00A31E2E">
        <w:rPr>
          <w:rStyle w:val="Strong"/>
          <w:rFonts w:eastAsia="Times New Roman"/>
        </w:rPr>
        <w:t>BISP’s education Conditional Cash Transfers (CCDCT)</w:t>
      </w:r>
      <w:r w:rsidRPr="00A31E2E">
        <w:rPr>
          <w:rFonts w:eastAsia="Times New Roman"/>
        </w:rPr>
        <w:t xml:space="preserve"> have helped improve school enrollment.</w:t>
      </w:r>
    </w:p>
    <w:p w14:paraId="645393EC" w14:textId="77777777" w:rsidR="00EC2D10" w:rsidRPr="00A31E2E" w:rsidRDefault="00EC2D10" w:rsidP="00EC2D10">
      <w:pPr>
        <w:pStyle w:val="BodyText"/>
        <w:numPr>
          <w:ilvl w:val="2"/>
          <w:numId w:val="58"/>
        </w:numPr>
      </w:pPr>
      <w:r w:rsidRPr="00A31E2E">
        <w:rPr>
          <w:rStyle w:val="Strong"/>
          <w:rFonts w:eastAsia="Times New Roman"/>
        </w:rPr>
        <w:t>Strengthening supply-side services</w:t>
      </w:r>
      <w:r w:rsidRPr="00A31E2E">
        <w:rPr>
          <w:rFonts w:eastAsia="Times New Roman"/>
        </w:rPr>
        <w:t xml:space="preserve"> is critical to ensuring </w:t>
      </w:r>
      <w:r w:rsidRPr="00A31E2E">
        <w:rPr>
          <w:rStyle w:val="Strong"/>
          <w:rFonts w:eastAsia="Times New Roman"/>
        </w:rPr>
        <w:t>larger-scale impact</w:t>
      </w:r>
      <w:r w:rsidRPr="00A31E2E">
        <w:rPr>
          <w:rFonts w:eastAsia="Times New Roman"/>
        </w:rPr>
        <w:t>.</w:t>
      </w:r>
    </w:p>
    <w:p w14:paraId="755EA564" w14:textId="77777777" w:rsidR="00EC2D10" w:rsidRPr="00A31E2E" w:rsidRDefault="00EC2D10" w:rsidP="00EC2D10">
      <w:pPr>
        <w:pStyle w:val="BodyText"/>
        <w:numPr>
          <w:ilvl w:val="1"/>
          <w:numId w:val="58"/>
        </w:numPr>
      </w:pPr>
      <w:r w:rsidRPr="00A31E2E">
        <w:rPr>
          <w:rStyle w:val="Strong"/>
          <w:rFonts w:eastAsia="Times New Roman"/>
        </w:rPr>
        <w:t>Bridging services post-disaster</w:t>
      </w:r>
      <w:r w:rsidRPr="00A31E2E">
        <w:rPr>
          <w:rFonts w:eastAsia="Times New Roman"/>
        </w:rPr>
        <w:t xml:space="preserve">: </w:t>
      </w:r>
    </w:p>
    <w:p w14:paraId="4AFBD34E" w14:textId="77777777" w:rsidR="00EC2D10" w:rsidRPr="00A31E2E" w:rsidRDefault="00EC2D10" w:rsidP="00EC2D10">
      <w:pPr>
        <w:pStyle w:val="BodyText"/>
        <w:numPr>
          <w:ilvl w:val="2"/>
          <w:numId w:val="58"/>
        </w:numPr>
      </w:pPr>
      <w:r w:rsidRPr="00A31E2E">
        <w:rPr>
          <w:rFonts w:eastAsia="Times New Roman"/>
        </w:rPr>
        <w:t xml:space="preserve">Developing </w:t>
      </w:r>
      <w:r w:rsidRPr="00A31E2E">
        <w:rPr>
          <w:rStyle w:val="Strong"/>
          <w:rFonts w:eastAsia="Times New Roman"/>
        </w:rPr>
        <w:t>targeted interventions</w:t>
      </w:r>
      <w:r w:rsidRPr="00A31E2E">
        <w:rPr>
          <w:rFonts w:eastAsia="Times New Roman"/>
        </w:rPr>
        <w:t xml:space="preserve"> to help children </w:t>
      </w:r>
      <w:r w:rsidRPr="00A31E2E">
        <w:rPr>
          <w:rStyle w:val="Strong"/>
          <w:rFonts w:eastAsia="Times New Roman"/>
        </w:rPr>
        <w:t>resume education</w:t>
      </w:r>
      <w:r w:rsidRPr="00A31E2E">
        <w:rPr>
          <w:rFonts w:eastAsia="Times New Roman"/>
        </w:rPr>
        <w:t xml:space="preserve"> after disruptions.</w:t>
      </w:r>
    </w:p>
    <w:p w14:paraId="39E6396B" w14:textId="77777777" w:rsidR="00EC2D10" w:rsidRPr="00A31E2E" w:rsidRDefault="00EC2D10" w:rsidP="00EC2D10">
      <w:pPr>
        <w:pStyle w:val="BodyText"/>
        <w:numPr>
          <w:ilvl w:val="2"/>
          <w:numId w:val="58"/>
        </w:numPr>
      </w:pPr>
      <w:r w:rsidRPr="00A31E2E">
        <w:rPr>
          <w:rFonts w:eastAsia="Times New Roman"/>
        </w:rPr>
        <w:t xml:space="preserve">Encouraging </w:t>
      </w:r>
      <w:r w:rsidRPr="00A31E2E">
        <w:rPr>
          <w:rStyle w:val="Strong"/>
          <w:rFonts w:eastAsia="Times New Roman"/>
        </w:rPr>
        <w:t>inter-sectoral linkages</w:t>
      </w:r>
      <w:r w:rsidRPr="00A31E2E">
        <w:rPr>
          <w:rFonts w:eastAsia="Times New Roman"/>
        </w:rPr>
        <w:t xml:space="preserve">, involving </w:t>
      </w:r>
      <w:r w:rsidRPr="00A31E2E">
        <w:rPr>
          <w:rStyle w:val="Strong"/>
          <w:rFonts w:eastAsia="Times New Roman"/>
        </w:rPr>
        <w:t>health and education stakeholders</w:t>
      </w:r>
      <w:r w:rsidRPr="00A31E2E">
        <w:rPr>
          <w:rFonts w:eastAsia="Times New Roman"/>
        </w:rPr>
        <w:t xml:space="preserve"> in resilience planning.</w:t>
      </w:r>
    </w:p>
    <w:p w14:paraId="50358ECB" w14:textId="77777777" w:rsidR="00EC2D10" w:rsidRPr="00A31E2E" w:rsidRDefault="00EC2D10" w:rsidP="00EC2D10">
      <w:pPr>
        <w:numPr>
          <w:ilvl w:val="1"/>
          <w:numId w:val="58"/>
        </w:numPr>
        <w:spacing w:before="100" w:beforeAutospacing="1" w:after="100" w:afterAutospacing="1" w:line="240" w:lineRule="auto"/>
        <w:rPr>
          <w:rFonts w:eastAsia="Times New Roman"/>
        </w:rPr>
      </w:pPr>
      <w:r w:rsidRPr="00A31E2E">
        <w:rPr>
          <w:rStyle w:val="Strong"/>
          <w:rFonts w:eastAsia="Times New Roman"/>
        </w:rPr>
        <w:t>Future Collaboration</w:t>
      </w:r>
      <w:r w:rsidRPr="00A31E2E">
        <w:rPr>
          <w:rFonts w:eastAsia="Times New Roman"/>
        </w:rPr>
        <w:t xml:space="preserve">: ADB advocates for </w:t>
      </w:r>
      <w:r w:rsidRPr="00A31E2E">
        <w:rPr>
          <w:rStyle w:val="Strong"/>
          <w:rFonts w:eastAsia="Times New Roman"/>
        </w:rPr>
        <w:t>multi-stakeholder engagement</w:t>
      </w:r>
      <w:r w:rsidRPr="00A31E2E">
        <w:rPr>
          <w:rFonts w:eastAsia="Times New Roman"/>
        </w:rPr>
        <w:t xml:space="preserve">, bringing in partners from </w:t>
      </w:r>
      <w:r w:rsidRPr="00A31E2E">
        <w:rPr>
          <w:rStyle w:val="Strong"/>
          <w:rFonts w:eastAsia="Times New Roman"/>
        </w:rPr>
        <w:t>health, education, and disaster management sectors</w:t>
      </w:r>
      <w:r w:rsidRPr="00A31E2E">
        <w:rPr>
          <w:rFonts w:eastAsia="Times New Roman"/>
        </w:rPr>
        <w:t xml:space="preserve"> for a more </w:t>
      </w:r>
      <w:r w:rsidRPr="00A31E2E">
        <w:rPr>
          <w:rStyle w:val="Strong"/>
          <w:rFonts w:eastAsia="Times New Roman"/>
        </w:rPr>
        <w:t>holistic approach</w:t>
      </w:r>
      <w:r w:rsidRPr="00A31E2E">
        <w:rPr>
          <w:rFonts w:eastAsia="Times New Roman"/>
        </w:rPr>
        <w:t>.</w:t>
      </w:r>
    </w:p>
    <w:p w14:paraId="31B3E22E" w14:textId="77777777" w:rsidR="00EC2D10" w:rsidRPr="008069D1" w:rsidRDefault="00EC2D10" w:rsidP="00EC2D10">
      <w:pPr>
        <w:pStyle w:val="NormalWeb"/>
        <w:rPr>
          <w:rFonts w:ascii="Arial" w:hAnsi="Arial" w:cs="Arial"/>
        </w:rPr>
      </w:pPr>
      <w:r w:rsidRPr="008069D1">
        <w:rPr>
          <w:rStyle w:val="Strong"/>
          <w:rFonts w:ascii="Arial" w:hAnsi="Arial" w:cs="Arial"/>
        </w:rPr>
        <w:t>Facilitator:</w:t>
      </w:r>
      <w:r w:rsidRPr="008069D1">
        <w:rPr>
          <w:rFonts w:ascii="Arial" w:hAnsi="Arial" w:cs="Arial"/>
        </w:rPr>
        <w:t xml:space="preserve"> Jost Wagner</w:t>
      </w:r>
    </w:p>
    <w:p w14:paraId="5CF8CFC8" w14:textId="77777777" w:rsidR="00EC2D10" w:rsidRPr="008069D1" w:rsidRDefault="00EC2D10" w:rsidP="00EC2D10">
      <w:pPr>
        <w:spacing w:line="240" w:lineRule="auto"/>
        <w:rPr>
          <w:rFonts w:eastAsia="Times New Roman"/>
          <w:sz w:val="24"/>
          <w:szCs w:val="24"/>
        </w:rPr>
      </w:pPr>
      <w:r w:rsidRPr="008069D1">
        <w:rPr>
          <w:rFonts w:eastAsia="Times New Roman"/>
          <w:sz w:val="24"/>
          <w:szCs w:val="24"/>
        </w:rPr>
        <w:t>Elaborate on ADB’s support for Innovative Financing Mechanisms for Education, Health, and Climate Resilience</w:t>
      </w:r>
    </w:p>
    <w:p w14:paraId="50481A06" w14:textId="77777777" w:rsidR="00EC2D10" w:rsidRPr="008069D1" w:rsidRDefault="00EC2D10" w:rsidP="00EC2D10">
      <w:pPr>
        <w:pStyle w:val="NormalWeb"/>
        <w:rPr>
          <w:rFonts w:ascii="Arial" w:hAnsi="Arial" w:cs="Arial"/>
        </w:rPr>
      </w:pPr>
      <w:r w:rsidRPr="008069D1">
        <w:rPr>
          <w:rFonts w:ascii="Arial" w:hAnsi="Arial" w:cs="Arial"/>
        </w:rPr>
        <w:lastRenderedPageBreak/>
        <w:br/>
        <w:t xml:space="preserve"> Ms. Xin Long</w:t>
      </w:r>
      <w:r>
        <w:rPr>
          <w:rFonts w:ascii="Arial" w:hAnsi="Arial" w:cs="Arial"/>
        </w:rPr>
        <w:t>:</w:t>
      </w:r>
      <w:r w:rsidRPr="008069D1">
        <w:rPr>
          <w:rFonts w:ascii="Arial" w:hAnsi="Arial" w:cs="Arial"/>
        </w:rPr>
        <w:t xml:space="preserve"> </w:t>
      </w:r>
    </w:p>
    <w:p w14:paraId="791B475F" w14:textId="77777777" w:rsidR="00EC2D10" w:rsidRPr="008069D1" w:rsidRDefault="00EC2D10" w:rsidP="00EC2D10">
      <w:pPr>
        <w:pStyle w:val="BodyText"/>
      </w:pPr>
      <w:r w:rsidRPr="008069D1">
        <w:rPr>
          <w:rStyle w:val="Strong"/>
          <w:rFonts w:eastAsia="Times New Roman"/>
        </w:rPr>
        <w:t>Addressing Pakistan’s Financing Gap for Climate and Social Protection</w:t>
      </w:r>
    </w:p>
    <w:p w14:paraId="268DF6A2" w14:textId="77777777" w:rsidR="00EC2D10" w:rsidRPr="00A31E2E" w:rsidRDefault="00EC2D10" w:rsidP="00EC2D10">
      <w:pPr>
        <w:numPr>
          <w:ilvl w:val="0"/>
          <w:numId w:val="59"/>
        </w:numPr>
        <w:spacing w:before="100" w:beforeAutospacing="1" w:after="100" w:afterAutospacing="1" w:line="240" w:lineRule="auto"/>
        <w:rPr>
          <w:rFonts w:eastAsia="Times New Roman"/>
        </w:rPr>
      </w:pPr>
      <w:r w:rsidRPr="00A31E2E">
        <w:rPr>
          <w:rFonts w:eastAsia="Times New Roman"/>
        </w:rPr>
        <w:t xml:space="preserve">Pakistan faces a </w:t>
      </w:r>
      <w:r w:rsidRPr="00A31E2E">
        <w:rPr>
          <w:rStyle w:val="Strong"/>
          <w:rFonts w:eastAsia="Times New Roman"/>
        </w:rPr>
        <w:t>$30–60 billion financing gap</w:t>
      </w:r>
      <w:r w:rsidRPr="00A31E2E">
        <w:rPr>
          <w:rFonts w:eastAsia="Times New Roman"/>
        </w:rPr>
        <w:t xml:space="preserve"> for climate change response by </w:t>
      </w:r>
      <w:r w:rsidRPr="00A31E2E">
        <w:rPr>
          <w:rStyle w:val="Strong"/>
          <w:rFonts w:eastAsia="Times New Roman"/>
        </w:rPr>
        <w:t>2030</w:t>
      </w:r>
      <w:r w:rsidRPr="00A31E2E">
        <w:rPr>
          <w:rFonts w:eastAsia="Times New Roman"/>
        </w:rPr>
        <w:t>.</w:t>
      </w:r>
    </w:p>
    <w:p w14:paraId="2F3B66B7" w14:textId="77777777" w:rsidR="00EC2D10" w:rsidRPr="00A31E2E" w:rsidRDefault="00EC2D10" w:rsidP="00EC2D10">
      <w:pPr>
        <w:numPr>
          <w:ilvl w:val="0"/>
          <w:numId w:val="59"/>
        </w:numPr>
        <w:spacing w:before="100" w:beforeAutospacing="1" w:after="100" w:afterAutospacing="1" w:line="240" w:lineRule="auto"/>
        <w:rPr>
          <w:rFonts w:eastAsia="Times New Roman"/>
          <w:b/>
          <w:bCs/>
        </w:rPr>
      </w:pPr>
      <w:r w:rsidRPr="00A31E2E">
        <w:rPr>
          <w:rFonts w:eastAsia="Times New Roman"/>
        </w:rPr>
        <w:t xml:space="preserve">In </w:t>
      </w:r>
      <w:r w:rsidRPr="00A31E2E">
        <w:rPr>
          <w:rStyle w:val="Strong"/>
          <w:rFonts w:eastAsia="Times New Roman"/>
        </w:rPr>
        <w:t>2021</w:t>
      </w:r>
      <w:r w:rsidRPr="00A31E2E">
        <w:rPr>
          <w:rFonts w:eastAsia="Times New Roman"/>
        </w:rPr>
        <w:t>, the country attracted</w:t>
      </w:r>
      <w:r w:rsidRPr="00A31E2E">
        <w:rPr>
          <w:rFonts w:eastAsia="Times New Roman"/>
          <w:b/>
          <w:bCs/>
        </w:rPr>
        <w:t xml:space="preserve"> </w:t>
      </w:r>
      <w:r w:rsidRPr="00A31E2E">
        <w:rPr>
          <w:rStyle w:val="Strong"/>
          <w:rFonts w:eastAsia="Times New Roman"/>
        </w:rPr>
        <w:t>$4 billion in financial inflows</w:t>
      </w:r>
      <w:r w:rsidRPr="00A31E2E">
        <w:rPr>
          <w:rFonts w:eastAsia="Times New Roman"/>
        </w:rPr>
        <w:t xml:space="preserve">, but </w:t>
      </w:r>
      <w:r w:rsidRPr="00A31E2E">
        <w:rPr>
          <w:rStyle w:val="Strong"/>
          <w:rFonts w:eastAsia="Times New Roman"/>
        </w:rPr>
        <w:t>only 20% was allocated to climate response</w:t>
      </w:r>
      <w:r w:rsidRPr="00A31E2E">
        <w:rPr>
          <w:rFonts w:eastAsia="Times New Roman"/>
        </w:rPr>
        <w:t xml:space="preserve">, highlighting the </w:t>
      </w:r>
      <w:r w:rsidRPr="00A31E2E">
        <w:rPr>
          <w:rStyle w:val="Strong"/>
          <w:rFonts w:eastAsia="Times New Roman"/>
        </w:rPr>
        <w:t>need for better prioritization and resource allocation</w:t>
      </w:r>
      <w:r w:rsidRPr="00A31E2E">
        <w:rPr>
          <w:rFonts w:eastAsia="Times New Roman"/>
          <w:b/>
          <w:bCs/>
        </w:rPr>
        <w:t>.</w:t>
      </w:r>
    </w:p>
    <w:p w14:paraId="14E0475C" w14:textId="77777777" w:rsidR="00EC2D10" w:rsidRPr="008069D1" w:rsidRDefault="00EC2D10" w:rsidP="00EC2D10">
      <w:pPr>
        <w:pStyle w:val="BodyText"/>
      </w:pPr>
      <w:r w:rsidRPr="008069D1">
        <w:rPr>
          <w:rStyle w:val="Strong"/>
          <w:rFonts w:eastAsia="Times New Roman"/>
        </w:rPr>
        <w:t>Strategic Financial Planning for Social Protection and Resilience</w:t>
      </w:r>
    </w:p>
    <w:p w14:paraId="7B1E55D5" w14:textId="77777777" w:rsidR="00EC2D10" w:rsidRPr="00A31E2E" w:rsidRDefault="00EC2D10" w:rsidP="00EC2D10">
      <w:pPr>
        <w:numPr>
          <w:ilvl w:val="0"/>
          <w:numId w:val="60"/>
        </w:numPr>
        <w:spacing w:before="100" w:beforeAutospacing="1" w:after="100" w:afterAutospacing="1" w:line="240" w:lineRule="auto"/>
        <w:rPr>
          <w:rFonts w:eastAsia="Times New Roman"/>
        </w:rPr>
      </w:pPr>
      <w:r w:rsidRPr="00A31E2E">
        <w:rPr>
          <w:rStyle w:val="Strong"/>
          <w:rFonts w:eastAsia="Times New Roman"/>
        </w:rPr>
        <w:t>Sectoral Needs Assessment:</w:t>
      </w:r>
      <w:r w:rsidRPr="00A31E2E">
        <w:rPr>
          <w:rFonts w:eastAsia="Times New Roman"/>
        </w:rPr>
        <w:t xml:space="preserve"> </w:t>
      </w:r>
    </w:p>
    <w:p w14:paraId="55CFBC2C" w14:textId="77777777" w:rsidR="00EC2D10" w:rsidRPr="00A31E2E" w:rsidRDefault="00EC2D10" w:rsidP="00EC2D10">
      <w:pPr>
        <w:numPr>
          <w:ilvl w:val="1"/>
          <w:numId w:val="60"/>
        </w:numPr>
        <w:spacing w:before="100" w:beforeAutospacing="1" w:after="100" w:afterAutospacing="1" w:line="240" w:lineRule="auto"/>
        <w:rPr>
          <w:rFonts w:eastAsia="Times New Roman"/>
        </w:rPr>
      </w:pPr>
      <w:r w:rsidRPr="00A31E2E">
        <w:rPr>
          <w:rFonts w:eastAsia="Times New Roman"/>
        </w:rPr>
        <w:t xml:space="preserve">Identifying </w:t>
      </w:r>
      <w:r w:rsidRPr="00A31E2E">
        <w:rPr>
          <w:rStyle w:val="Strong"/>
          <w:rFonts w:eastAsia="Times New Roman"/>
        </w:rPr>
        <w:t>priority areas for targeted investment</w:t>
      </w:r>
      <w:r w:rsidRPr="00A31E2E">
        <w:rPr>
          <w:rFonts w:eastAsia="Times New Roman"/>
        </w:rPr>
        <w:t xml:space="preserve"> in education, healthcare, and climate adaptation.</w:t>
      </w:r>
    </w:p>
    <w:p w14:paraId="1D72BE20" w14:textId="77777777" w:rsidR="00EC2D10" w:rsidRPr="00A31E2E" w:rsidRDefault="00EC2D10" w:rsidP="00EC2D10">
      <w:pPr>
        <w:numPr>
          <w:ilvl w:val="1"/>
          <w:numId w:val="60"/>
        </w:numPr>
        <w:spacing w:before="100" w:beforeAutospacing="1" w:after="100" w:afterAutospacing="1" w:line="240" w:lineRule="auto"/>
        <w:rPr>
          <w:rFonts w:eastAsia="Times New Roman"/>
        </w:rPr>
      </w:pPr>
      <w:r w:rsidRPr="00A31E2E">
        <w:rPr>
          <w:rStyle w:val="Strong"/>
          <w:rFonts w:eastAsia="Times New Roman"/>
        </w:rPr>
        <w:t>Mapping financial gaps and institutional responses</w:t>
      </w:r>
      <w:r w:rsidRPr="00A31E2E">
        <w:rPr>
          <w:rFonts w:eastAsia="Times New Roman"/>
        </w:rPr>
        <w:t xml:space="preserve"> to improve budget allocation.</w:t>
      </w:r>
    </w:p>
    <w:p w14:paraId="55F498CE" w14:textId="77777777" w:rsidR="00EC2D10" w:rsidRPr="00A31E2E" w:rsidRDefault="00EC2D10" w:rsidP="00EC2D10">
      <w:pPr>
        <w:numPr>
          <w:ilvl w:val="0"/>
          <w:numId w:val="60"/>
        </w:numPr>
        <w:spacing w:before="100" w:beforeAutospacing="1" w:after="100" w:afterAutospacing="1" w:line="240" w:lineRule="auto"/>
        <w:rPr>
          <w:rFonts w:eastAsia="Times New Roman"/>
        </w:rPr>
      </w:pPr>
      <w:r w:rsidRPr="00A31E2E">
        <w:rPr>
          <w:rStyle w:val="Strong"/>
          <w:rFonts w:eastAsia="Times New Roman"/>
        </w:rPr>
        <w:t>Diversified Financing Mechanisms:</w:t>
      </w:r>
      <w:r w:rsidRPr="00A31E2E">
        <w:rPr>
          <w:rFonts w:eastAsia="Times New Roman"/>
        </w:rPr>
        <w:t xml:space="preserve"> </w:t>
      </w:r>
    </w:p>
    <w:p w14:paraId="2397061B" w14:textId="77777777" w:rsidR="00EC2D10" w:rsidRPr="00A31E2E" w:rsidRDefault="00EC2D10" w:rsidP="00EC2D10">
      <w:pPr>
        <w:numPr>
          <w:ilvl w:val="1"/>
          <w:numId w:val="60"/>
        </w:numPr>
        <w:spacing w:before="100" w:beforeAutospacing="1" w:after="100" w:afterAutospacing="1" w:line="240" w:lineRule="auto"/>
        <w:rPr>
          <w:rFonts w:eastAsia="Times New Roman"/>
        </w:rPr>
      </w:pPr>
      <w:r w:rsidRPr="00A31E2E">
        <w:rPr>
          <w:rFonts w:eastAsia="Times New Roman"/>
        </w:rPr>
        <w:t xml:space="preserve">Engaging </w:t>
      </w:r>
      <w:r w:rsidRPr="00A31E2E">
        <w:rPr>
          <w:rStyle w:val="Strong"/>
          <w:rFonts w:eastAsia="Times New Roman"/>
        </w:rPr>
        <w:t>multiple stakeholders</w:t>
      </w:r>
      <w:r w:rsidRPr="00A31E2E">
        <w:rPr>
          <w:rFonts w:eastAsia="Times New Roman"/>
        </w:rPr>
        <w:t xml:space="preserve">, including public institutions and the private sector, to create </w:t>
      </w:r>
      <w:r w:rsidRPr="00A31E2E">
        <w:rPr>
          <w:rStyle w:val="Strong"/>
          <w:rFonts w:eastAsia="Times New Roman"/>
        </w:rPr>
        <w:t>sustainable financing models</w:t>
      </w:r>
      <w:r w:rsidRPr="00A31E2E">
        <w:rPr>
          <w:rFonts w:eastAsia="Times New Roman"/>
        </w:rPr>
        <w:t>.</w:t>
      </w:r>
    </w:p>
    <w:p w14:paraId="73D20988" w14:textId="77777777" w:rsidR="00EC2D10" w:rsidRPr="00A31E2E" w:rsidRDefault="00EC2D10" w:rsidP="00EC2D10">
      <w:pPr>
        <w:numPr>
          <w:ilvl w:val="1"/>
          <w:numId w:val="60"/>
        </w:numPr>
        <w:spacing w:before="100" w:beforeAutospacing="1" w:after="100" w:afterAutospacing="1" w:line="240" w:lineRule="auto"/>
        <w:rPr>
          <w:rFonts w:eastAsia="Times New Roman"/>
        </w:rPr>
      </w:pPr>
      <w:r w:rsidRPr="00A31E2E">
        <w:rPr>
          <w:rStyle w:val="Strong"/>
          <w:rFonts w:eastAsia="Times New Roman"/>
        </w:rPr>
        <w:t>Innovative funding schemes</w:t>
      </w:r>
      <w:r w:rsidRPr="00A31E2E">
        <w:rPr>
          <w:rFonts w:eastAsia="Times New Roman"/>
        </w:rPr>
        <w:t xml:space="preserve"> such as: </w:t>
      </w:r>
    </w:p>
    <w:p w14:paraId="5BC48A6F" w14:textId="77777777" w:rsidR="00EC2D10" w:rsidRPr="00A31E2E" w:rsidRDefault="00EC2D10" w:rsidP="00EC2D10">
      <w:pPr>
        <w:numPr>
          <w:ilvl w:val="2"/>
          <w:numId w:val="60"/>
        </w:numPr>
        <w:spacing w:before="100" w:beforeAutospacing="1" w:after="100" w:afterAutospacing="1" w:line="240" w:lineRule="auto"/>
        <w:rPr>
          <w:rFonts w:eastAsia="Times New Roman"/>
        </w:rPr>
      </w:pPr>
      <w:r w:rsidRPr="00A31E2E">
        <w:rPr>
          <w:rStyle w:val="Strong"/>
          <w:rFonts w:eastAsia="Times New Roman"/>
        </w:rPr>
        <w:t>BISP Skill Development Programs</w:t>
      </w:r>
      <w:r w:rsidRPr="00A31E2E">
        <w:rPr>
          <w:rFonts w:eastAsia="Times New Roman"/>
        </w:rPr>
        <w:t xml:space="preserve"> – Enhancing youth employability.</w:t>
      </w:r>
    </w:p>
    <w:p w14:paraId="1DFFB10C" w14:textId="77777777" w:rsidR="00EC2D10" w:rsidRPr="00A31E2E" w:rsidRDefault="00EC2D10" w:rsidP="00EC2D10">
      <w:pPr>
        <w:numPr>
          <w:ilvl w:val="2"/>
          <w:numId w:val="60"/>
        </w:numPr>
        <w:spacing w:before="100" w:beforeAutospacing="1" w:after="100" w:afterAutospacing="1" w:line="240" w:lineRule="auto"/>
        <w:rPr>
          <w:rFonts w:eastAsia="Times New Roman"/>
        </w:rPr>
      </w:pPr>
      <w:r w:rsidRPr="00A31E2E">
        <w:rPr>
          <w:rStyle w:val="Strong"/>
          <w:rFonts w:eastAsia="Times New Roman"/>
        </w:rPr>
        <w:t>Emergency Assistance Lending</w:t>
      </w:r>
      <w:r w:rsidRPr="00A31E2E">
        <w:rPr>
          <w:rFonts w:eastAsia="Times New Roman"/>
        </w:rPr>
        <w:t xml:space="preserve"> – Providing immediate post-disaster support.</w:t>
      </w:r>
    </w:p>
    <w:p w14:paraId="7537E256" w14:textId="77777777" w:rsidR="00EC2D10" w:rsidRPr="008069D1" w:rsidRDefault="00EC2D10" w:rsidP="00EC2D10">
      <w:pPr>
        <w:numPr>
          <w:ilvl w:val="2"/>
          <w:numId w:val="60"/>
        </w:numPr>
        <w:spacing w:before="100" w:beforeAutospacing="1" w:after="100" w:afterAutospacing="1" w:line="240" w:lineRule="auto"/>
        <w:rPr>
          <w:rFonts w:eastAsia="Times New Roman"/>
        </w:rPr>
      </w:pPr>
      <w:r w:rsidRPr="00A31E2E">
        <w:rPr>
          <w:rStyle w:val="Strong"/>
          <w:rFonts w:eastAsia="Times New Roman"/>
        </w:rPr>
        <w:t>School Reconstruction</w:t>
      </w:r>
      <w:r w:rsidRPr="008069D1">
        <w:rPr>
          <w:rStyle w:val="Strong"/>
          <w:rFonts w:eastAsia="Times New Roman"/>
        </w:rPr>
        <w:t xml:space="preserve"> </w:t>
      </w:r>
      <w:r w:rsidRPr="00A31E2E">
        <w:rPr>
          <w:rStyle w:val="Strong"/>
          <w:rFonts w:eastAsia="Times New Roman"/>
        </w:rPr>
        <w:t>Projects</w:t>
      </w:r>
      <w:r w:rsidRPr="008069D1">
        <w:rPr>
          <w:rFonts w:eastAsia="Times New Roman"/>
        </w:rPr>
        <w:t xml:space="preserve"> – Ensuring continuity in education infrastructure.</w:t>
      </w:r>
    </w:p>
    <w:p w14:paraId="7BF2FA4B" w14:textId="77777777" w:rsidR="00EC2D10" w:rsidRPr="008069D1" w:rsidRDefault="00EC2D10" w:rsidP="00EC2D10">
      <w:pPr>
        <w:pStyle w:val="BodyText"/>
      </w:pPr>
      <w:r w:rsidRPr="008069D1">
        <w:rPr>
          <w:rStyle w:val="Strong"/>
          <w:rFonts w:eastAsia="Times New Roman"/>
        </w:rPr>
        <w:t>Leveraging Private Sector Participation &amp; Alternative Financing</w:t>
      </w:r>
    </w:p>
    <w:p w14:paraId="33791598" w14:textId="77777777" w:rsidR="00EC2D10" w:rsidRPr="00A31E2E" w:rsidRDefault="00EC2D10" w:rsidP="00EC2D10">
      <w:pPr>
        <w:numPr>
          <w:ilvl w:val="0"/>
          <w:numId w:val="61"/>
        </w:numPr>
        <w:spacing w:before="100" w:beforeAutospacing="1" w:after="100" w:afterAutospacing="1" w:line="240" w:lineRule="auto"/>
        <w:rPr>
          <w:rFonts w:eastAsia="Times New Roman"/>
        </w:rPr>
      </w:pPr>
      <w:r w:rsidRPr="00A31E2E">
        <w:rPr>
          <w:rStyle w:val="Strong"/>
          <w:rFonts w:eastAsia="Times New Roman"/>
        </w:rPr>
        <w:t>Mobilizing diverse financial resources</w:t>
      </w:r>
      <w:r w:rsidRPr="00A31E2E">
        <w:rPr>
          <w:rFonts w:eastAsia="Times New Roman"/>
        </w:rPr>
        <w:t xml:space="preserve"> through private sector engagement and blended financing models.</w:t>
      </w:r>
    </w:p>
    <w:p w14:paraId="473E35EB" w14:textId="77777777" w:rsidR="00EC2D10" w:rsidRPr="00A31E2E" w:rsidRDefault="00EC2D10" w:rsidP="00EC2D10">
      <w:pPr>
        <w:numPr>
          <w:ilvl w:val="0"/>
          <w:numId w:val="61"/>
        </w:numPr>
        <w:spacing w:before="100" w:beforeAutospacing="1" w:after="100" w:afterAutospacing="1" w:line="240" w:lineRule="auto"/>
        <w:rPr>
          <w:rFonts w:eastAsia="Times New Roman"/>
        </w:rPr>
      </w:pPr>
      <w:r w:rsidRPr="00A31E2E">
        <w:rPr>
          <w:rStyle w:val="Strong"/>
          <w:rFonts w:eastAsia="Times New Roman"/>
        </w:rPr>
        <w:t>Linking financing with defined targets</w:t>
      </w:r>
      <w:r w:rsidRPr="00A31E2E">
        <w:rPr>
          <w:rFonts w:eastAsia="Times New Roman"/>
        </w:rPr>
        <w:t xml:space="preserve">: </w:t>
      </w:r>
    </w:p>
    <w:p w14:paraId="38A76013" w14:textId="77777777" w:rsidR="00EC2D10" w:rsidRPr="00A31E2E" w:rsidRDefault="00EC2D10" w:rsidP="00EC2D10">
      <w:pPr>
        <w:numPr>
          <w:ilvl w:val="1"/>
          <w:numId w:val="61"/>
        </w:numPr>
        <w:spacing w:before="100" w:beforeAutospacing="1" w:after="100" w:afterAutospacing="1" w:line="240" w:lineRule="auto"/>
        <w:rPr>
          <w:rFonts w:eastAsia="Times New Roman"/>
        </w:rPr>
      </w:pPr>
      <w:r w:rsidRPr="00A31E2E">
        <w:rPr>
          <w:rFonts w:eastAsia="Times New Roman"/>
        </w:rPr>
        <w:t xml:space="preserve">Executing agencies must develop </w:t>
      </w:r>
      <w:r w:rsidRPr="00A31E2E">
        <w:rPr>
          <w:rStyle w:val="Strong"/>
          <w:rFonts w:eastAsia="Times New Roman"/>
        </w:rPr>
        <w:t>contingency plans with pre-allocated budgets</w:t>
      </w:r>
      <w:r w:rsidRPr="00A31E2E">
        <w:rPr>
          <w:rFonts w:eastAsia="Times New Roman"/>
        </w:rPr>
        <w:t xml:space="preserve"> for </w:t>
      </w:r>
      <w:r w:rsidRPr="00A31E2E">
        <w:rPr>
          <w:rStyle w:val="Strong"/>
          <w:rFonts w:eastAsia="Times New Roman"/>
        </w:rPr>
        <w:t>risk-informed disaster preparedness</w:t>
      </w:r>
      <w:r w:rsidRPr="00A31E2E">
        <w:rPr>
          <w:rFonts w:eastAsia="Times New Roman"/>
        </w:rPr>
        <w:t>.</w:t>
      </w:r>
    </w:p>
    <w:p w14:paraId="081D7B5E" w14:textId="77777777" w:rsidR="00EC2D10" w:rsidRPr="00A31E2E" w:rsidRDefault="00EC2D10" w:rsidP="00EC2D10">
      <w:pPr>
        <w:numPr>
          <w:ilvl w:val="0"/>
          <w:numId w:val="61"/>
        </w:numPr>
        <w:spacing w:before="100" w:beforeAutospacing="1" w:after="100" w:afterAutospacing="1" w:line="240" w:lineRule="auto"/>
        <w:rPr>
          <w:rFonts w:eastAsia="Times New Roman"/>
        </w:rPr>
      </w:pPr>
      <w:r w:rsidRPr="00A31E2E">
        <w:rPr>
          <w:rStyle w:val="Strong"/>
          <w:rFonts w:eastAsia="Times New Roman"/>
        </w:rPr>
        <w:t>Exploring new financing modalities</w:t>
      </w:r>
      <w:r w:rsidRPr="00A31E2E">
        <w:rPr>
          <w:rFonts w:eastAsia="Times New Roman"/>
        </w:rPr>
        <w:t xml:space="preserve">: </w:t>
      </w:r>
    </w:p>
    <w:p w14:paraId="6E127D0B" w14:textId="77777777" w:rsidR="00EC2D10" w:rsidRPr="00A31E2E" w:rsidRDefault="00EC2D10" w:rsidP="00EC2D10">
      <w:pPr>
        <w:numPr>
          <w:ilvl w:val="1"/>
          <w:numId w:val="61"/>
        </w:numPr>
        <w:spacing w:before="100" w:beforeAutospacing="1" w:after="100" w:afterAutospacing="1" w:line="240" w:lineRule="auto"/>
        <w:rPr>
          <w:rFonts w:eastAsia="Times New Roman"/>
        </w:rPr>
      </w:pPr>
      <w:r w:rsidRPr="00A31E2E">
        <w:rPr>
          <w:rStyle w:val="Strong"/>
          <w:rFonts w:eastAsia="Times New Roman"/>
        </w:rPr>
        <w:t>ADB Green Bonds</w:t>
      </w:r>
      <w:r w:rsidRPr="00A31E2E">
        <w:rPr>
          <w:rFonts w:eastAsia="Times New Roman"/>
        </w:rPr>
        <w:t xml:space="preserve"> – Supporting </w:t>
      </w:r>
      <w:r w:rsidRPr="00A31E2E">
        <w:rPr>
          <w:rStyle w:val="Strong"/>
          <w:rFonts w:eastAsia="Times New Roman"/>
        </w:rPr>
        <w:t>climate adaptation initiatives</w:t>
      </w:r>
      <w:r w:rsidRPr="00A31E2E">
        <w:rPr>
          <w:rFonts w:eastAsia="Times New Roman"/>
        </w:rPr>
        <w:t>.</w:t>
      </w:r>
    </w:p>
    <w:p w14:paraId="5653FC2A" w14:textId="77777777" w:rsidR="00EC2D10" w:rsidRPr="00A31E2E" w:rsidRDefault="00EC2D10" w:rsidP="00EC2D10">
      <w:pPr>
        <w:numPr>
          <w:ilvl w:val="1"/>
          <w:numId w:val="61"/>
        </w:numPr>
        <w:spacing w:before="100" w:beforeAutospacing="1" w:after="100" w:afterAutospacing="1" w:line="240" w:lineRule="auto"/>
        <w:rPr>
          <w:rFonts w:eastAsia="Times New Roman"/>
        </w:rPr>
      </w:pPr>
      <w:r w:rsidRPr="00A31E2E">
        <w:rPr>
          <w:rStyle w:val="Strong"/>
          <w:rFonts w:eastAsia="Times New Roman"/>
        </w:rPr>
        <w:t>2024 Eligible Projects in Pakistan:</w:t>
      </w:r>
      <w:r w:rsidRPr="00A31E2E">
        <w:rPr>
          <w:rFonts w:eastAsia="Times New Roman"/>
        </w:rPr>
        <w:t xml:space="preserve"> </w:t>
      </w:r>
    </w:p>
    <w:p w14:paraId="6EFDCA1F" w14:textId="77777777" w:rsidR="00EC2D10" w:rsidRPr="00A31E2E" w:rsidRDefault="00EC2D10" w:rsidP="00EC2D10">
      <w:pPr>
        <w:numPr>
          <w:ilvl w:val="2"/>
          <w:numId w:val="61"/>
        </w:numPr>
        <w:spacing w:before="100" w:beforeAutospacing="1" w:after="100" w:afterAutospacing="1" w:line="240" w:lineRule="auto"/>
        <w:rPr>
          <w:rFonts w:eastAsia="Times New Roman"/>
        </w:rPr>
      </w:pPr>
      <w:r w:rsidRPr="00A31E2E">
        <w:rPr>
          <w:rStyle w:val="Strong"/>
          <w:rFonts w:eastAsia="Times New Roman"/>
        </w:rPr>
        <w:t>KP Food Security Project</w:t>
      </w:r>
      <w:r w:rsidRPr="00A31E2E">
        <w:rPr>
          <w:rFonts w:eastAsia="Times New Roman"/>
        </w:rPr>
        <w:t xml:space="preserve"> ($43 million), aimed at assisting </w:t>
      </w:r>
      <w:r w:rsidRPr="00A31E2E">
        <w:rPr>
          <w:rStyle w:val="Strong"/>
          <w:rFonts w:eastAsia="Times New Roman"/>
        </w:rPr>
        <w:t>climate-vulnerable agricultural workers</w:t>
      </w:r>
      <w:r w:rsidRPr="00A31E2E">
        <w:rPr>
          <w:rFonts w:eastAsia="Times New Roman"/>
        </w:rPr>
        <w:t>.</w:t>
      </w:r>
    </w:p>
    <w:p w14:paraId="193FF290" w14:textId="77777777" w:rsidR="00EC2D10" w:rsidRPr="00A31E2E" w:rsidRDefault="00EC2D10" w:rsidP="00EC2D10">
      <w:pPr>
        <w:numPr>
          <w:ilvl w:val="1"/>
          <w:numId w:val="61"/>
        </w:numPr>
        <w:spacing w:before="100" w:beforeAutospacing="1" w:after="100" w:afterAutospacing="1" w:line="240" w:lineRule="auto"/>
        <w:rPr>
          <w:rFonts w:eastAsia="Times New Roman"/>
        </w:rPr>
      </w:pPr>
      <w:r w:rsidRPr="00A31E2E">
        <w:rPr>
          <w:rStyle w:val="Strong"/>
          <w:rFonts w:eastAsia="Times New Roman"/>
        </w:rPr>
        <w:t>Impact Investment Bonds</w:t>
      </w:r>
      <w:r w:rsidRPr="00A31E2E">
        <w:rPr>
          <w:rFonts w:eastAsia="Times New Roman"/>
        </w:rPr>
        <w:t xml:space="preserve"> – Focused on </w:t>
      </w:r>
      <w:r w:rsidRPr="00A31E2E">
        <w:rPr>
          <w:rStyle w:val="Strong"/>
          <w:rFonts w:eastAsia="Times New Roman"/>
        </w:rPr>
        <w:t>education and skills development</w:t>
      </w:r>
      <w:r w:rsidRPr="00A31E2E">
        <w:rPr>
          <w:rFonts w:eastAsia="Times New Roman"/>
        </w:rPr>
        <w:t xml:space="preserve">, ensuring </w:t>
      </w:r>
      <w:r w:rsidRPr="00A31E2E">
        <w:rPr>
          <w:rStyle w:val="Strong"/>
          <w:rFonts w:eastAsia="Times New Roman"/>
        </w:rPr>
        <w:t>long-term economic resilience</w:t>
      </w:r>
      <w:r w:rsidRPr="00A31E2E">
        <w:rPr>
          <w:rFonts w:eastAsia="Times New Roman"/>
        </w:rPr>
        <w:t>.</w:t>
      </w:r>
    </w:p>
    <w:p w14:paraId="454935FC" w14:textId="77777777" w:rsidR="00EC2D10" w:rsidRPr="008069D1" w:rsidRDefault="00EC2D10" w:rsidP="00EC2D10">
      <w:pPr>
        <w:pStyle w:val="BodyText"/>
      </w:pPr>
      <w:r w:rsidRPr="008069D1">
        <w:rPr>
          <w:rStyle w:val="Strong"/>
          <w:rFonts w:eastAsia="Times New Roman"/>
        </w:rPr>
        <w:t>Conclusion: A Call for Strategic Collaboration</w:t>
      </w:r>
    </w:p>
    <w:p w14:paraId="24A8DCD0" w14:textId="77777777" w:rsidR="00EC2D10" w:rsidRPr="00A31E2E" w:rsidRDefault="00EC2D10" w:rsidP="00EC2D10">
      <w:pPr>
        <w:numPr>
          <w:ilvl w:val="0"/>
          <w:numId w:val="62"/>
        </w:numPr>
        <w:spacing w:before="100" w:beforeAutospacing="1" w:after="100" w:afterAutospacing="1" w:line="240" w:lineRule="auto"/>
        <w:rPr>
          <w:rFonts w:eastAsia="Times New Roman"/>
          <w:b/>
          <w:bCs/>
        </w:rPr>
      </w:pPr>
      <w:r w:rsidRPr="00A31E2E">
        <w:rPr>
          <w:rStyle w:val="Strong"/>
          <w:rFonts w:eastAsia="Times New Roman"/>
        </w:rPr>
        <w:t>Strengthening institutional coordination</w:t>
      </w:r>
      <w:r w:rsidRPr="00A31E2E">
        <w:rPr>
          <w:rFonts w:eastAsia="Times New Roman"/>
          <w:b/>
          <w:bCs/>
        </w:rPr>
        <w:t xml:space="preserve"> </w:t>
      </w:r>
      <w:r w:rsidRPr="00A31E2E">
        <w:rPr>
          <w:rFonts w:eastAsia="Times New Roman"/>
        </w:rPr>
        <w:t>for</w:t>
      </w:r>
      <w:r w:rsidRPr="00A31E2E">
        <w:rPr>
          <w:rFonts w:eastAsia="Times New Roman"/>
          <w:b/>
          <w:bCs/>
        </w:rPr>
        <w:t xml:space="preserve"> </w:t>
      </w:r>
      <w:r w:rsidRPr="00A31E2E">
        <w:rPr>
          <w:rStyle w:val="Strong"/>
          <w:rFonts w:eastAsia="Times New Roman"/>
        </w:rPr>
        <w:t>effective financial planning</w:t>
      </w:r>
      <w:r>
        <w:rPr>
          <w:rFonts w:eastAsia="Times New Roman"/>
        </w:rPr>
        <w:t>.</w:t>
      </w:r>
    </w:p>
    <w:p w14:paraId="7D2BF059" w14:textId="77777777" w:rsidR="00EC2D10" w:rsidRPr="00A31E2E" w:rsidRDefault="00EC2D10" w:rsidP="00EC2D10">
      <w:pPr>
        <w:numPr>
          <w:ilvl w:val="0"/>
          <w:numId w:val="62"/>
        </w:numPr>
        <w:spacing w:before="100" w:beforeAutospacing="1" w:after="100" w:afterAutospacing="1" w:line="240" w:lineRule="auto"/>
        <w:rPr>
          <w:rFonts w:eastAsia="Times New Roman"/>
          <w:b/>
          <w:bCs/>
        </w:rPr>
      </w:pPr>
      <w:r w:rsidRPr="00A31E2E">
        <w:rPr>
          <w:rStyle w:val="Strong"/>
          <w:rFonts w:eastAsia="Times New Roman"/>
        </w:rPr>
        <w:t>Aligning investments with social protection and climate resilience goals</w:t>
      </w:r>
      <w:r w:rsidRPr="00A31E2E">
        <w:rPr>
          <w:rFonts w:eastAsia="Times New Roman"/>
          <w:b/>
          <w:bCs/>
        </w:rPr>
        <w:t xml:space="preserve"> </w:t>
      </w:r>
      <w:r>
        <w:rPr>
          <w:rFonts w:eastAsia="Times New Roman"/>
        </w:rPr>
        <w:t>t</w:t>
      </w:r>
      <w:r w:rsidRPr="00A31E2E">
        <w:rPr>
          <w:rFonts w:eastAsia="Times New Roman"/>
        </w:rPr>
        <w:t>o maximize impact.</w:t>
      </w:r>
    </w:p>
    <w:p w14:paraId="19B08FE7" w14:textId="77777777" w:rsidR="00EC2D10" w:rsidRPr="00A31E2E" w:rsidRDefault="00EC2D10" w:rsidP="00EC2D10">
      <w:pPr>
        <w:numPr>
          <w:ilvl w:val="0"/>
          <w:numId w:val="62"/>
        </w:numPr>
        <w:spacing w:before="100" w:beforeAutospacing="1" w:after="100" w:afterAutospacing="1" w:line="240" w:lineRule="auto"/>
        <w:rPr>
          <w:rFonts w:eastAsia="Times New Roman"/>
          <w:b/>
          <w:bCs/>
        </w:rPr>
      </w:pPr>
      <w:r w:rsidRPr="00A31E2E">
        <w:rPr>
          <w:rStyle w:val="Strong"/>
          <w:rFonts w:eastAsia="Times New Roman"/>
        </w:rPr>
        <w:t>Encouraging cross-sector partnerships</w:t>
      </w:r>
      <w:r w:rsidRPr="00A31E2E">
        <w:rPr>
          <w:rFonts w:eastAsia="Times New Roman"/>
          <w:b/>
          <w:bCs/>
        </w:rPr>
        <w:t xml:space="preserve"> </w:t>
      </w:r>
      <w:r w:rsidRPr="00A31E2E">
        <w:rPr>
          <w:rFonts w:eastAsia="Times New Roman"/>
        </w:rPr>
        <w:t>to leverage financing solutions that</w:t>
      </w:r>
      <w:r w:rsidRPr="00A31E2E">
        <w:rPr>
          <w:rFonts w:eastAsia="Times New Roman"/>
          <w:b/>
          <w:bCs/>
        </w:rPr>
        <w:t xml:space="preserve"> </w:t>
      </w:r>
      <w:r w:rsidRPr="00A31E2E">
        <w:rPr>
          <w:rStyle w:val="Strong"/>
          <w:rFonts w:eastAsia="Times New Roman"/>
        </w:rPr>
        <w:t>enhance education, health, and economic opportunities</w:t>
      </w:r>
      <w:r w:rsidRPr="00A31E2E">
        <w:rPr>
          <w:rFonts w:eastAsia="Times New Roman"/>
          <w:b/>
          <w:bCs/>
        </w:rPr>
        <w:t>.</w:t>
      </w:r>
    </w:p>
    <w:p w14:paraId="258D5747" w14:textId="77777777" w:rsidR="00EC2D10" w:rsidRPr="008069D1" w:rsidRDefault="00EC2D10" w:rsidP="00EC2D10">
      <w:pPr>
        <w:pStyle w:val="Heading2"/>
      </w:pPr>
      <w:r w:rsidRPr="008069D1">
        <w:lastRenderedPageBreak/>
        <w:t>Addressing Vulnerability through Anticipatory Action</w:t>
      </w:r>
    </w:p>
    <w:p w14:paraId="3A5A07C6" w14:textId="77777777" w:rsidR="00EC2D10" w:rsidRPr="008069D1" w:rsidRDefault="00EC2D10" w:rsidP="00EC2D10">
      <w:pPr>
        <w:pStyle w:val="Heading2NONUM"/>
        <w:rPr>
          <w:rFonts w:ascii="Arial" w:hAnsi="Arial" w:cs="Arial"/>
        </w:rPr>
      </w:pPr>
      <w:r w:rsidRPr="008069D1">
        <w:rPr>
          <w:rFonts w:ascii="Arial" w:hAnsi="Arial" w:cs="Arial"/>
        </w:rPr>
        <w:t>Rathi Palakrishnan</w:t>
      </w:r>
    </w:p>
    <w:p w14:paraId="2AE90DA0" w14:textId="77777777" w:rsidR="00EC2D10" w:rsidRPr="00091556" w:rsidRDefault="00EC2D10" w:rsidP="00EC2D10">
      <w:pPr>
        <w:pStyle w:val="BodyText"/>
        <w:numPr>
          <w:ilvl w:val="0"/>
          <w:numId w:val="64"/>
        </w:numPr>
        <w:rPr>
          <w:b/>
          <w:bCs/>
          <w:lang w:val="en-GB"/>
        </w:rPr>
      </w:pPr>
      <w:r w:rsidRPr="00091556">
        <w:rPr>
          <w:b/>
          <w:bCs/>
          <w:lang w:val="en-GB"/>
        </w:rPr>
        <w:t>Vulnerability in Pakistan</w:t>
      </w:r>
    </w:p>
    <w:p w14:paraId="49BC6CAB" w14:textId="77777777" w:rsidR="00EC2D10" w:rsidRPr="00091556" w:rsidRDefault="00EC2D10" w:rsidP="00EC2D10">
      <w:pPr>
        <w:pStyle w:val="BodyText"/>
        <w:numPr>
          <w:ilvl w:val="1"/>
          <w:numId w:val="65"/>
        </w:numPr>
        <w:rPr>
          <w:lang w:val="en-GB"/>
        </w:rPr>
      </w:pPr>
      <w:r w:rsidRPr="00091556">
        <w:rPr>
          <w:lang w:val="en-GB"/>
        </w:rPr>
        <w:t>A segment of the population faces extreme vulnerability, leading to difficult choices like skipping meals, missing education, debt, child marriage, dangerous migration, or sending children to insurgent groups.</w:t>
      </w:r>
    </w:p>
    <w:p w14:paraId="5CA1C924" w14:textId="77777777" w:rsidR="00EC2D10" w:rsidRPr="00091556" w:rsidRDefault="00EC2D10" w:rsidP="00EC2D10">
      <w:pPr>
        <w:pStyle w:val="BodyText"/>
        <w:numPr>
          <w:ilvl w:val="1"/>
          <w:numId w:val="65"/>
        </w:numPr>
        <w:rPr>
          <w:lang w:val="en-GB"/>
        </w:rPr>
      </w:pPr>
      <w:r w:rsidRPr="00091556">
        <w:rPr>
          <w:lang w:val="en-GB"/>
        </w:rPr>
        <w:t>These groups are particularly susceptible to shocks and require targeted support.</w:t>
      </w:r>
    </w:p>
    <w:p w14:paraId="45AE4EEE" w14:textId="77777777" w:rsidR="00EC2D10" w:rsidRPr="00091556" w:rsidRDefault="00EC2D10" w:rsidP="00EC2D10">
      <w:pPr>
        <w:pStyle w:val="BodyText"/>
        <w:numPr>
          <w:ilvl w:val="0"/>
          <w:numId w:val="64"/>
        </w:numPr>
        <w:rPr>
          <w:b/>
          <w:bCs/>
          <w:lang w:val="en-GB"/>
        </w:rPr>
      </w:pPr>
      <w:r w:rsidRPr="00091556">
        <w:rPr>
          <w:b/>
          <w:bCs/>
          <w:lang w:val="en-GB"/>
        </w:rPr>
        <w:t>Anticipatory Action by WFP</w:t>
      </w:r>
    </w:p>
    <w:p w14:paraId="4B16ED08" w14:textId="77777777" w:rsidR="00EC2D10" w:rsidRPr="00091556" w:rsidRDefault="00EC2D10" w:rsidP="00EC2D10">
      <w:pPr>
        <w:pStyle w:val="BodyText"/>
        <w:numPr>
          <w:ilvl w:val="1"/>
          <w:numId w:val="65"/>
        </w:numPr>
        <w:rPr>
          <w:lang w:val="en-GB"/>
        </w:rPr>
      </w:pPr>
      <w:r w:rsidRPr="00091556">
        <w:rPr>
          <w:lang w:val="en-GB"/>
        </w:rPr>
        <w:t>For the World Food Programme (WFP), anticipatory action involves using early warning systems and forecasting tools to intervene early and preventively.</w:t>
      </w:r>
    </w:p>
    <w:p w14:paraId="49902D50" w14:textId="77777777" w:rsidR="00EC2D10" w:rsidRPr="00091556" w:rsidRDefault="00EC2D10" w:rsidP="00EC2D10">
      <w:pPr>
        <w:pStyle w:val="BodyText"/>
        <w:numPr>
          <w:ilvl w:val="1"/>
          <w:numId w:val="65"/>
        </w:numPr>
        <w:rPr>
          <w:lang w:val="en-GB"/>
        </w:rPr>
      </w:pPr>
      <w:r w:rsidRPr="00091556">
        <w:rPr>
          <w:lang w:val="en-GB"/>
        </w:rPr>
        <w:t>Interventions are targeted, focusing on nutrition by providing specialized food or cash transfers to maintain beneficiaries' dignity and choice.</w:t>
      </w:r>
    </w:p>
    <w:p w14:paraId="3B2734FF" w14:textId="77777777" w:rsidR="00EC2D10" w:rsidRPr="00091556" w:rsidRDefault="00EC2D10" w:rsidP="00EC2D10">
      <w:pPr>
        <w:pStyle w:val="BodyText"/>
        <w:numPr>
          <w:ilvl w:val="0"/>
          <w:numId w:val="64"/>
        </w:numPr>
        <w:rPr>
          <w:b/>
          <w:bCs/>
          <w:lang w:val="en-GB"/>
        </w:rPr>
      </w:pPr>
      <w:r w:rsidRPr="00091556">
        <w:rPr>
          <w:b/>
          <w:bCs/>
          <w:lang w:val="en-GB"/>
        </w:rPr>
        <w:t>Cash Transfer Mechanisms</w:t>
      </w:r>
    </w:p>
    <w:p w14:paraId="6A28F9CB" w14:textId="77777777" w:rsidR="00EC2D10" w:rsidRPr="00091556" w:rsidRDefault="00EC2D10" w:rsidP="00EC2D10">
      <w:pPr>
        <w:pStyle w:val="BodyText"/>
        <w:numPr>
          <w:ilvl w:val="1"/>
          <w:numId w:val="65"/>
        </w:numPr>
        <w:rPr>
          <w:lang w:val="en-GB"/>
        </w:rPr>
      </w:pPr>
      <w:r w:rsidRPr="00091556">
        <w:rPr>
          <w:lang w:val="en-GB"/>
        </w:rPr>
        <w:t>WFP has standby arrangements with banks and pre-registered households, utilizing big data sets to ensure timely and effective cash transfers.</w:t>
      </w:r>
    </w:p>
    <w:p w14:paraId="4103D4CF" w14:textId="77777777" w:rsidR="00EC2D10" w:rsidRPr="00091556" w:rsidRDefault="00EC2D10" w:rsidP="00EC2D10">
      <w:pPr>
        <w:pStyle w:val="BodyText"/>
        <w:numPr>
          <w:ilvl w:val="1"/>
          <w:numId w:val="65"/>
        </w:numPr>
        <w:rPr>
          <w:lang w:val="en-GB"/>
        </w:rPr>
      </w:pPr>
      <w:r w:rsidRPr="00091556">
        <w:rPr>
          <w:lang w:val="en-GB"/>
        </w:rPr>
        <w:t>Triggers are set in place to activate these transfers based on early warning systems.</w:t>
      </w:r>
    </w:p>
    <w:p w14:paraId="4B07F0E6" w14:textId="77777777" w:rsidR="00EC2D10" w:rsidRPr="00091556" w:rsidRDefault="00EC2D10" w:rsidP="00EC2D10">
      <w:pPr>
        <w:pStyle w:val="BodyText"/>
        <w:numPr>
          <w:ilvl w:val="0"/>
          <w:numId w:val="64"/>
        </w:numPr>
        <w:rPr>
          <w:b/>
          <w:bCs/>
          <w:lang w:val="en-GB"/>
        </w:rPr>
      </w:pPr>
      <w:r w:rsidRPr="00091556">
        <w:rPr>
          <w:b/>
          <w:bCs/>
          <w:lang w:val="en-GB"/>
        </w:rPr>
        <w:t>Collaboration and Partnerships</w:t>
      </w:r>
    </w:p>
    <w:p w14:paraId="0AB19062" w14:textId="77777777" w:rsidR="00EC2D10" w:rsidRPr="00091556" w:rsidRDefault="00EC2D10" w:rsidP="00EC2D10">
      <w:pPr>
        <w:pStyle w:val="BodyText"/>
        <w:numPr>
          <w:ilvl w:val="1"/>
          <w:numId w:val="65"/>
        </w:numPr>
        <w:rPr>
          <w:lang w:val="en-GB"/>
        </w:rPr>
      </w:pPr>
      <w:r w:rsidRPr="00091556">
        <w:rPr>
          <w:lang w:val="en-GB"/>
        </w:rPr>
        <w:t>WFP has shifted from working alone to collaborating with stakeholders like District Disaster Management Authorities (DMAs), Provincial Disaster Management Authorities (PDMAs), and the National Disaster Management Authority (NDMA).</w:t>
      </w:r>
    </w:p>
    <w:p w14:paraId="58FCB77F" w14:textId="77777777" w:rsidR="00EC2D10" w:rsidRPr="00091556" w:rsidRDefault="00EC2D10" w:rsidP="00EC2D10">
      <w:pPr>
        <w:pStyle w:val="BodyText"/>
        <w:numPr>
          <w:ilvl w:val="1"/>
          <w:numId w:val="65"/>
        </w:numPr>
        <w:rPr>
          <w:lang w:val="en-GB"/>
        </w:rPr>
      </w:pPr>
      <w:r w:rsidRPr="00091556">
        <w:rPr>
          <w:lang w:val="en-GB"/>
        </w:rPr>
        <w:t>This collaboration enhances the effectiveness of anticipatory actions.</w:t>
      </w:r>
    </w:p>
    <w:p w14:paraId="7218704E" w14:textId="77777777" w:rsidR="00EC2D10" w:rsidRPr="00091556" w:rsidRDefault="00EC2D10" w:rsidP="00EC2D10">
      <w:pPr>
        <w:pStyle w:val="BodyText"/>
        <w:numPr>
          <w:ilvl w:val="0"/>
          <w:numId w:val="64"/>
        </w:numPr>
        <w:rPr>
          <w:b/>
          <w:bCs/>
          <w:lang w:val="en-GB"/>
        </w:rPr>
      </w:pPr>
      <w:r w:rsidRPr="00091556">
        <w:rPr>
          <w:b/>
          <w:bCs/>
          <w:lang w:val="en-GB"/>
        </w:rPr>
        <w:t>Future Directions</w:t>
      </w:r>
    </w:p>
    <w:p w14:paraId="2E995321" w14:textId="77777777" w:rsidR="00EC2D10" w:rsidRPr="00091556" w:rsidRDefault="00EC2D10" w:rsidP="00EC2D10">
      <w:pPr>
        <w:pStyle w:val="BodyText"/>
        <w:numPr>
          <w:ilvl w:val="1"/>
          <w:numId w:val="65"/>
        </w:numPr>
        <w:rPr>
          <w:lang w:val="en-GB"/>
        </w:rPr>
      </w:pPr>
      <w:r w:rsidRPr="00091556">
        <w:rPr>
          <w:lang w:val="en-GB"/>
        </w:rPr>
        <w:t>The goal is to understand how anticipatory action can be applied in future catastrophes, such as the 2022 floods. For instance, BISP provided one-time cash transfers of 25,000 PKR post-floods; similar actions could be integrated into anticipatory frameworks.</w:t>
      </w:r>
    </w:p>
    <w:p w14:paraId="4B16D6F4" w14:textId="77777777" w:rsidR="00EC2D10" w:rsidRPr="00091556" w:rsidRDefault="00EC2D10" w:rsidP="00EC2D10">
      <w:pPr>
        <w:pStyle w:val="BodyText"/>
        <w:numPr>
          <w:ilvl w:val="1"/>
          <w:numId w:val="65"/>
        </w:numPr>
        <w:rPr>
          <w:lang w:val="en-GB"/>
        </w:rPr>
      </w:pPr>
      <w:r w:rsidRPr="00091556">
        <w:rPr>
          <w:lang w:val="en-GB"/>
        </w:rPr>
        <w:t xml:space="preserve">Communities should be at the </w:t>
      </w:r>
      <w:r w:rsidRPr="008069D1">
        <w:rPr>
          <w:lang w:val="en-GB"/>
        </w:rPr>
        <w:t>centre</w:t>
      </w:r>
      <w:r w:rsidRPr="00091556">
        <w:rPr>
          <w:lang w:val="en-GB"/>
        </w:rPr>
        <w:t xml:space="preserve"> of solutions, leveraging local indigenous knowledge for timely and efficient responses.</w:t>
      </w:r>
    </w:p>
    <w:p w14:paraId="464130CC" w14:textId="77777777" w:rsidR="00EC2D10" w:rsidRPr="00091556" w:rsidRDefault="00EC2D10" w:rsidP="00EC2D10">
      <w:pPr>
        <w:pStyle w:val="BodyText"/>
        <w:ind w:left="720"/>
        <w:rPr>
          <w:b/>
          <w:bCs/>
          <w:lang w:val="en-GB"/>
        </w:rPr>
      </w:pPr>
      <w:r w:rsidRPr="00091556">
        <w:rPr>
          <w:b/>
          <w:bCs/>
          <w:lang w:val="en-GB"/>
        </w:rPr>
        <w:t>Community-Centric Approach</w:t>
      </w:r>
    </w:p>
    <w:p w14:paraId="4DF9DA00" w14:textId="77777777" w:rsidR="00EC2D10" w:rsidRPr="00091556" w:rsidRDefault="00EC2D10" w:rsidP="00EC2D10">
      <w:pPr>
        <w:pStyle w:val="BodyText"/>
        <w:numPr>
          <w:ilvl w:val="1"/>
          <w:numId w:val="65"/>
        </w:numPr>
        <w:rPr>
          <w:lang w:val="en-GB"/>
        </w:rPr>
      </w:pPr>
      <w:r w:rsidRPr="00091556">
        <w:rPr>
          <w:lang w:val="en-GB"/>
        </w:rPr>
        <w:t>Benefits and assets designed for communities often fail due to lack of sustainability.</w:t>
      </w:r>
    </w:p>
    <w:p w14:paraId="052D0E51" w14:textId="77777777" w:rsidR="00EC2D10" w:rsidRPr="00091556" w:rsidRDefault="00EC2D10" w:rsidP="00EC2D10">
      <w:pPr>
        <w:pStyle w:val="BodyText"/>
        <w:numPr>
          <w:ilvl w:val="1"/>
          <w:numId w:val="65"/>
        </w:numPr>
        <w:rPr>
          <w:b/>
          <w:bCs/>
          <w:lang w:val="en-GB"/>
        </w:rPr>
      </w:pPr>
      <w:r w:rsidRPr="00091556">
        <w:rPr>
          <w:lang w:val="en-GB"/>
        </w:rPr>
        <w:lastRenderedPageBreak/>
        <w:t>Alerts need to be customized to cater to vulnerable groups like persons with disabilities, women, and children, ensuring dignity in rescue operations</w:t>
      </w:r>
      <w:r w:rsidRPr="00091556">
        <w:rPr>
          <w:b/>
          <w:bCs/>
          <w:lang w:val="en-GB"/>
        </w:rPr>
        <w:t>.</w:t>
      </w:r>
    </w:p>
    <w:p w14:paraId="2C8AE483" w14:textId="77777777" w:rsidR="00EC2D10" w:rsidRPr="00091556" w:rsidRDefault="00EC2D10" w:rsidP="00EC2D10">
      <w:pPr>
        <w:pStyle w:val="BodyText"/>
        <w:ind w:left="720"/>
        <w:rPr>
          <w:b/>
          <w:bCs/>
          <w:lang w:val="en-GB"/>
        </w:rPr>
      </w:pPr>
      <w:r w:rsidRPr="00091556">
        <w:rPr>
          <w:b/>
          <w:bCs/>
          <w:lang w:val="en-GB"/>
        </w:rPr>
        <w:t>Inclusive Response Mechanisms</w:t>
      </w:r>
    </w:p>
    <w:p w14:paraId="676D3A12" w14:textId="77777777" w:rsidR="00EC2D10" w:rsidRPr="00091556" w:rsidRDefault="00EC2D10" w:rsidP="00EC2D10">
      <w:pPr>
        <w:pStyle w:val="BodyText"/>
        <w:numPr>
          <w:ilvl w:val="1"/>
          <w:numId w:val="65"/>
        </w:numPr>
        <w:rPr>
          <w:lang w:val="en-GB"/>
        </w:rPr>
      </w:pPr>
      <w:r w:rsidRPr="00091556">
        <w:rPr>
          <w:lang w:val="en-GB"/>
        </w:rPr>
        <w:t>Rescue operations should include training and employing women to ensure dignified rescue services for other women during disasters.</w:t>
      </w:r>
    </w:p>
    <w:p w14:paraId="6459C57D" w14:textId="77777777" w:rsidR="00EC2D10" w:rsidRPr="00091556" w:rsidRDefault="00EC2D10" w:rsidP="00EC2D10">
      <w:pPr>
        <w:pStyle w:val="BodyText"/>
        <w:numPr>
          <w:ilvl w:val="1"/>
          <w:numId w:val="65"/>
        </w:numPr>
        <w:rPr>
          <w:lang w:val="en-GB"/>
        </w:rPr>
      </w:pPr>
      <w:r w:rsidRPr="00091556">
        <w:rPr>
          <w:lang w:val="en-GB"/>
        </w:rPr>
        <w:t>A coordinated response with a complaints feedback mechanism is essential to hear the voices of affected communities.</w:t>
      </w:r>
    </w:p>
    <w:p w14:paraId="62FA3D66" w14:textId="77777777" w:rsidR="00EC2D10" w:rsidRPr="00091556" w:rsidRDefault="00EC2D10" w:rsidP="00EC2D10">
      <w:pPr>
        <w:pStyle w:val="BodyText"/>
        <w:ind w:left="720"/>
        <w:rPr>
          <w:b/>
          <w:bCs/>
          <w:lang w:val="en-GB"/>
        </w:rPr>
      </w:pPr>
      <w:r w:rsidRPr="00091556">
        <w:rPr>
          <w:b/>
          <w:bCs/>
          <w:lang w:val="en-GB"/>
        </w:rPr>
        <w:t>Efficient Resource Allocation</w:t>
      </w:r>
    </w:p>
    <w:p w14:paraId="35126EF6" w14:textId="77777777" w:rsidR="00EC2D10" w:rsidRPr="00A31E2E" w:rsidRDefault="00EC2D10" w:rsidP="00EC2D10">
      <w:pPr>
        <w:pStyle w:val="BodyText"/>
        <w:numPr>
          <w:ilvl w:val="1"/>
          <w:numId w:val="65"/>
        </w:numPr>
        <w:rPr>
          <w:lang w:val="en-GB"/>
        </w:rPr>
      </w:pPr>
      <w:r w:rsidRPr="00091556">
        <w:rPr>
          <w:lang w:val="en-GB"/>
        </w:rPr>
        <w:t>Efficient allocation of resources is crucial for maximizing the impact of anticipatory actions and ensuring that support reaches those who need it most.</w:t>
      </w:r>
    </w:p>
    <w:p w14:paraId="1F37A557" w14:textId="77777777" w:rsidR="00EC2D10" w:rsidRPr="00A31E2E" w:rsidRDefault="00EC2D10" w:rsidP="00EC2D10">
      <w:pPr>
        <w:pStyle w:val="Heading2"/>
      </w:pPr>
      <w:r w:rsidRPr="00A31E2E">
        <w:t>ILO’s Role in Social Protection and Anticipatory Action</w:t>
      </w:r>
    </w:p>
    <w:p w14:paraId="34CEC982" w14:textId="77777777" w:rsidR="00EC2D10" w:rsidRPr="008069D1" w:rsidRDefault="00EC2D10" w:rsidP="00EC2D10">
      <w:pPr>
        <w:pStyle w:val="Heading2NONUM"/>
        <w:rPr>
          <w:rFonts w:eastAsiaTheme="minorEastAsia"/>
        </w:rPr>
      </w:pPr>
      <w:r w:rsidRPr="008069D1">
        <w:rPr>
          <w:rFonts w:eastAsiaTheme="minorEastAsia"/>
        </w:rPr>
        <w:t>Rabia Razzaque</w:t>
      </w:r>
    </w:p>
    <w:p w14:paraId="7C153DF7" w14:textId="77777777" w:rsidR="00EC2D10" w:rsidRPr="00A31E2E" w:rsidRDefault="00EC2D10" w:rsidP="00EC2D10">
      <w:pPr>
        <w:pStyle w:val="BodyText"/>
        <w:numPr>
          <w:ilvl w:val="0"/>
          <w:numId w:val="64"/>
        </w:numPr>
        <w:rPr>
          <w:lang w:val="en-GB"/>
        </w:rPr>
      </w:pPr>
      <w:r w:rsidRPr="00A31E2E">
        <w:rPr>
          <w:b/>
          <w:bCs/>
          <w:lang w:val="en-GB"/>
        </w:rPr>
        <w:t>ILO Strategy for Anticipatory Action</w:t>
      </w:r>
    </w:p>
    <w:p w14:paraId="55F72058" w14:textId="77777777" w:rsidR="00EC2D10" w:rsidRPr="00A31E2E" w:rsidRDefault="00EC2D10" w:rsidP="00EC2D10">
      <w:pPr>
        <w:pStyle w:val="BodyText"/>
        <w:numPr>
          <w:ilvl w:val="1"/>
          <w:numId w:val="64"/>
        </w:numPr>
        <w:rPr>
          <w:lang w:val="en-GB"/>
        </w:rPr>
      </w:pPr>
      <w:r w:rsidRPr="00A31E2E">
        <w:rPr>
          <w:lang w:val="en-GB"/>
        </w:rPr>
        <w:t>The International Labour Organization (ILO) is a normative agency that sets global standards for labour and provides guidance on social security programs. While it has developed few standards specifically on social security, ILO offers strategic principles for designing inclusive and effective programs.</w:t>
      </w:r>
    </w:p>
    <w:p w14:paraId="04A0B44D" w14:textId="77777777" w:rsidR="00EC2D10" w:rsidRPr="00A31E2E" w:rsidRDefault="00EC2D10" w:rsidP="00EC2D10">
      <w:pPr>
        <w:pStyle w:val="BodyText"/>
        <w:numPr>
          <w:ilvl w:val="1"/>
          <w:numId w:val="69"/>
        </w:numPr>
        <w:rPr>
          <w:lang w:val="en-GB"/>
        </w:rPr>
      </w:pPr>
      <w:r w:rsidRPr="00A31E2E">
        <w:rPr>
          <w:lang w:val="en-GB"/>
        </w:rPr>
        <w:t>ILO’s approach involves taking small steps to identify potential employment losses and vulnerable groups during disasters.</w:t>
      </w:r>
    </w:p>
    <w:p w14:paraId="2431A9C4" w14:textId="77777777" w:rsidR="00EC2D10" w:rsidRPr="00A31E2E" w:rsidRDefault="00EC2D10" w:rsidP="00EC2D10">
      <w:pPr>
        <w:pStyle w:val="BodyText"/>
        <w:numPr>
          <w:ilvl w:val="1"/>
          <w:numId w:val="69"/>
        </w:numPr>
        <w:rPr>
          <w:lang w:val="en-GB"/>
        </w:rPr>
      </w:pPr>
      <w:r w:rsidRPr="00A31E2E">
        <w:rPr>
          <w:lang w:val="en-GB"/>
        </w:rPr>
        <w:t>Mapping and diagnostics are crucial for understanding these impacts.</w:t>
      </w:r>
    </w:p>
    <w:p w14:paraId="204A9C19" w14:textId="77777777" w:rsidR="00EC2D10" w:rsidRPr="00A31E2E" w:rsidRDefault="00EC2D10" w:rsidP="00EC2D10">
      <w:pPr>
        <w:pStyle w:val="BodyText"/>
        <w:numPr>
          <w:ilvl w:val="1"/>
          <w:numId w:val="69"/>
        </w:numPr>
        <w:rPr>
          <w:lang w:val="en-GB"/>
        </w:rPr>
      </w:pPr>
      <w:r w:rsidRPr="00A31E2E">
        <w:rPr>
          <w:lang w:val="en-GB"/>
        </w:rPr>
        <w:t>Employers face challenges such as supply chain disruptions and reliance on contractual workers, which can severely affect businesses when disasters occur.</w:t>
      </w:r>
    </w:p>
    <w:p w14:paraId="69532107" w14:textId="77777777" w:rsidR="00EC2D10" w:rsidRPr="00A31E2E" w:rsidRDefault="00EC2D10" w:rsidP="00EC2D10">
      <w:pPr>
        <w:pStyle w:val="BodyText"/>
        <w:numPr>
          <w:ilvl w:val="0"/>
          <w:numId w:val="64"/>
        </w:numPr>
        <w:rPr>
          <w:lang w:val="en-GB"/>
        </w:rPr>
      </w:pPr>
      <w:r w:rsidRPr="00A31E2E">
        <w:rPr>
          <w:b/>
          <w:bCs/>
          <w:lang w:val="en-GB"/>
        </w:rPr>
        <w:t>Employment Guarantees and Schemes</w:t>
      </w:r>
    </w:p>
    <w:p w14:paraId="3527015B" w14:textId="77777777" w:rsidR="00EC2D10" w:rsidRPr="00A31E2E" w:rsidRDefault="00EC2D10" w:rsidP="00EC2D10">
      <w:pPr>
        <w:pStyle w:val="BodyText"/>
        <w:numPr>
          <w:ilvl w:val="1"/>
          <w:numId w:val="69"/>
        </w:numPr>
        <w:rPr>
          <w:lang w:val="en-GB"/>
        </w:rPr>
      </w:pPr>
      <w:r w:rsidRPr="00A31E2E">
        <w:rPr>
          <w:lang w:val="en-GB"/>
        </w:rPr>
        <w:t>ILO suggests implementing unemployment guarantees and schemes for government workers laid off during disasters.</w:t>
      </w:r>
    </w:p>
    <w:p w14:paraId="346BC48B" w14:textId="77777777" w:rsidR="00EC2D10" w:rsidRPr="00A31E2E" w:rsidRDefault="00EC2D10" w:rsidP="00EC2D10">
      <w:pPr>
        <w:pStyle w:val="BodyText"/>
        <w:numPr>
          <w:ilvl w:val="1"/>
          <w:numId w:val="69"/>
        </w:numPr>
        <w:rPr>
          <w:lang w:val="en-GB"/>
        </w:rPr>
      </w:pPr>
      <w:r w:rsidRPr="00A31E2E">
        <w:rPr>
          <w:lang w:val="en-GB"/>
        </w:rPr>
        <w:t>This helps maintain economic stability and supports affected workers.</w:t>
      </w:r>
    </w:p>
    <w:p w14:paraId="255FE316" w14:textId="77777777" w:rsidR="00EC2D10" w:rsidRPr="00A31E2E" w:rsidRDefault="00EC2D10" w:rsidP="00EC2D10">
      <w:pPr>
        <w:pStyle w:val="BodyText"/>
        <w:numPr>
          <w:ilvl w:val="0"/>
          <w:numId w:val="64"/>
        </w:numPr>
        <w:rPr>
          <w:lang w:val="en-GB"/>
        </w:rPr>
      </w:pPr>
      <w:r w:rsidRPr="00A31E2E">
        <w:rPr>
          <w:b/>
          <w:bCs/>
          <w:lang w:val="en-GB"/>
        </w:rPr>
        <w:t>Enforcement Machinery for Anticipatory Action</w:t>
      </w:r>
    </w:p>
    <w:p w14:paraId="6A978D9E" w14:textId="77777777" w:rsidR="00EC2D10" w:rsidRPr="00A31E2E" w:rsidRDefault="00EC2D10" w:rsidP="00EC2D10">
      <w:pPr>
        <w:pStyle w:val="BodyText"/>
        <w:numPr>
          <w:ilvl w:val="1"/>
          <w:numId w:val="69"/>
        </w:numPr>
        <w:rPr>
          <w:lang w:val="en-GB"/>
        </w:rPr>
      </w:pPr>
      <w:r w:rsidRPr="00A31E2E">
        <w:rPr>
          <w:lang w:val="en-GB"/>
        </w:rPr>
        <w:t>Governments can develop enforcement machinery to address specific challenges:</w:t>
      </w:r>
    </w:p>
    <w:p w14:paraId="5320E34E" w14:textId="77777777" w:rsidR="00EC2D10" w:rsidRPr="00A31E2E" w:rsidRDefault="00EC2D10" w:rsidP="00EC2D10">
      <w:pPr>
        <w:pStyle w:val="BodyText"/>
        <w:numPr>
          <w:ilvl w:val="2"/>
          <w:numId w:val="69"/>
        </w:numPr>
        <w:rPr>
          <w:lang w:val="en-GB"/>
        </w:rPr>
      </w:pPr>
      <w:r w:rsidRPr="00A31E2E">
        <w:rPr>
          <w:lang w:val="en-GB"/>
        </w:rPr>
        <w:t>Identify hotspots with high child labour and vulnerable families.</w:t>
      </w:r>
    </w:p>
    <w:p w14:paraId="2FBCF94F" w14:textId="77777777" w:rsidR="00EC2D10" w:rsidRPr="00A31E2E" w:rsidRDefault="00EC2D10" w:rsidP="00EC2D10">
      <w:pPr>
        <w:pStyle w:val="BodyText"/>
        <w:numPr>
          <w:ilvl w:val="2"/>
          <w:numId w:val="69"/>
        </w:numPr>
        <w:rPr>
          <w:lang w:val="en-GB"/>
        </w:rPr>
      </w:pPr>
      <w:r w:rsidRPr="00A31E2E">
        <w:rPr>
          <w:lang w:val="en-GB"/>
        </w:rPr>
        <w:t>Provide access to microfinance and micro-enterprises.</w:t>
      </w:r>
    </w:p>
    <w:p w14:paraId="7FB51A98" w14:textId="77777777" w:rsidR="00EC2D10" w:rsidRPr="00A31E2E" w:rsidRDefault="00EC2D10" w:rsidP="00EC2D10">
      <w:pPr>
        <w:pStyle w:val="BodyText"/>
        <w:numPr>
          <w:ilvl w:val="2"/>
          <w:numId w:val="69"/>
        </w:numPr>
        <w:rPr>
          <w:lang w:val="en-GB"/>
        </w:rPr>
      </w:pPr>
      <w:r w:rsidRPr="00A31E2E">
        <w:rPr>
          <w:lang w:val="en-GB"/>
        </w:rPr>
        <w:lastRenderedPageBreak/>
        <w:t>Offer capacity-building opportunities.</w:t>
      </w:r>
    </w:p>
    <w:p w14:paraId="61CA43AF" w14:textId="77777777" w:rsidR="00EC2D10" w:rsidRPr="00A31E2E" w:rsidRDefault="00EC2D10" w:rsidP="00EC2D10">
      <w:pPr>
        <w:pStyle w:val="BodyText"/>
        <w:numPr>
          <w:ilvl w:val="2"/>
          <w:numId w:val="69"/>
        </w:numPr>
        <w:rPr>
          <w:lang w:val="en-GB"/>
        </w:rPr>
      </w:pPr>
      <w:r w:rsidRPr="00A31E2E">
        <w:rPr>
          <w:lang w:val="en-GB"/>
        </w:rPr>
        <w:t>Ensure access to production inputs.</w:t>
      </w:r>
    </w:p>
    <w:p w14:paraId="27938431" w14:textId="77777777" w:rsidR="00EC2D10" w:rsidRPr="00A31E2E" w:rsidRDefault="00EC2D10" w:rsidP="00EC2D10">
      <w:pPr>
        <w:pStyle w:val="BodyText"/>
        <w:numPr>
          <w:ilvl w:val="0"/>
          <w:numId w:val="64"/>
        </w:numPr>
        <w:rPr>
          <w:lang w:val="en-GB"/>
        </w:rPr>
      </w:pPr>
      <w:r w:rsidRPr="00A31E2E">
        <w:rPr>
          <w:b/>
          <w:bCs/>
          <w:lang w:val="en-GB"/>
        </w:rPr>
        <w:t>Preserving Children’s Livelihoods in Disasters</w:t>
      </w:r>
    </w:p>
    <w:p w14:paraId="614309B1" w14:textId="77777777" w:rsidR="00EC2D10" w:rsidRPr="00A31E2E" w:rsidRDefault="00EC2D10" w:rsidP="00EC2D10">
      <w:pPr>
        <w:pStyle w:val="BodyText"/>
        <w:numPr>
          <w:ilvl w:val="1"/>
          <w:numId w:val="69"/>
        </w:numPr>
        <w:rPr>
          <w:lang w:val="en-GB"/>
        </w:rPr>
      </w:pPr>
      <w:r w:rsidRPr="00A31E2E">
        <w:rPr>
          <w:lang w:val="en-GB"/>
        </w:rPr>
        <w:t>To protect children’s livelihoods during disasters, it is essential to identify the root causes of child labour.</w:t>
      </w:r>
    </w:p>
    <w:p w14:paraId="63D7A67D" w14:textId="77777777" w:rsidR="00EC2D10" w:rsidRPr="00A31E2E" w:rsidRDefault="00EC2D10" w:rsidP="00EC2D10">
      <w:pPr>
        <w:pStyle w:val="BodyText"/>
        <w:numPr>
          <w:ilvl w:val="1"/>
          <w:numId w:val="69"/>
        </w:numPr>
        <w:rPr>
          <w:lang w:val="en-GB"/>
        </w:rPr>
      </w:pPr>
      <w:r w:rsidRPr="00A31E2E">
        <w:rPr>
          <w:lang w:val="en-GB"/>
        </w:rPr>
        <w:t>ILO has established minimum security standards to address this issue.</w:t>
      </w:r>
    </w:p>
    <w:p w14:paraId="631AE56C" w14:textId="77777777" w:rsidR="00EC2D10" w:rsidRPr="00A31E2E" w:rsidRDefault="00EC2D10" w:rsidP="00EC2D10">
      <w:pPr>
        <w:pStyle w:val="BodyText"/>
        <w:numPr>
          <w:ilvl w:val="1"/>
          <w:numId w:val="69"/>
        </w:numPr>
        <w:rPr>
          <w:lang w:val="en-GB"/>
        </w:rPr>
      </w:pPr>
      <w:r w:rsidRPr="00A31E2E">
        <w:rPr>
          <w:lang w:val="en-GB"/>
        </w:rPr>
        <w:t>A robust architectural framework is needed to outline life cycle approaches for children forced into work.</w:t>
      </w:r>
    </w:p>
    <w:p w14:paraId="19E03C2D" w14:textId="77777777" w:rsidR="00EC2D10" w:rsidRPr="00A31E2E" w:rsidRDefault="00EC2D10" w:rsidP="00EC2D10">
      <w:pPr>
        <w:pStyle w:val="BodyText"/>
        <w:numPr>
          <w:ilvl w:val="1"/>
          <w:numId w:val="69"/>
        </w:numPr>
        <w:rPr>
          <w:lang w:val="en-GB"/>
        </w:rPr>
      </w:pPr>
      <w:r w:rsidRPr="00A31E2E">
        <w:rPr>
          <w:lang w:val="en-GB"/>
        </w:rPr>
        <w:t>ILO focuses on access to livelihoods, such as setting up lifelong learning and skills development centres during crises like floods.</w:t>
      </w:r>
    </w:p>
    <w:p w14:paraId="4A7138F4" w14:textId="77777777" w:rsidR="00EC2D10" w:rsidRPr="00A31E2E" w:rsidRDefault="00EC2D10" w:rsidP="00EC2D10">
      <w:pPr>
        <w:pStyle w:val="BodyText"/>
        <w:numPr>
          <w:ilvl w:val="1"/>
          <w:numId w:val="69"/>
        </w:numPr>
        <w:rPr>
          <w:lang w:val="en-GB"/>
        </w:rPr>
      </w:pPr>
      <w:r w:rsidRPr="00A31E2E">
        <w:rPr>
          <w:lang w:val="en-GB"/>
        </w:rPr>
        <w:t>Building non-formal education centres in villages and connecting them with skills training can be beneficial.</w:t>
      </w:r>
    </w:p>
    <w:p w14:paraId="74A2C1BA" w14:textId="77777777" w:rsidR="00EC2D10" w:rsidRPr="00A31E2E" w:rsidRDefault="00EC2D10" w:rsidP="00EC2D10">
      <w:pPr>
        <w:pStyle w:val="BodyText"/>
        <w:numPr>
          <w:ilvl w:val="0"/>
          <w:numId w:val="64"/>
        </w:numPr>
        <w:rPr>
          <w:lang w:val="en-GB"/>
        </w:rPr>
      </w:pPr>
      <w:r w:rsidRPr="00A31E2E">
        <w:rPr>
          <w:b/>
          <w:bCs/>
          <w:lang w:val="en-GB"/>
        </w:rPr>
        <w:t>Social Protection Floors</w:t>
      </w:r>
    </w:p>
    <w:p w14:paraId="22EEFBA7" w14:textId="77777777" w:rsidR="00EC2D10" w:rsidRPr="00A31E2E" w:rsidRDefault="00EC2D10" w:rsidP="00EC2D10">
      <w:pPr>
        <w:pStyle w:val="BodyText"/>
        <w:numPr>
          <w:ilvl w:val="1"/>
          <w:numId w:val="69"/>
        </w:numPr>
        <w:rPr>
          <w:lang w:val="en-GB"/>
        </w:rPr>
      </w:pPr>
      <w:r w:rsidRPr="00A31E2E">
        <w:rPr>
          <w:lang w:val="en-GB"/>
        </w:rPr>
        <w:t>ILO’s Recommendation 202 emphasizes the importance of social protection floors, which include four income securities that states should provide.</w:t>
      </w:r>
    </w:p>
    <w:p w14:paraId="4538EB8B" w14:textId="77777777" w:rsidR="00EC2D10" w:rsidRPr="00195BDB" w:rsidRDefault="00EC2D10" w:rsidP="00EC2D10">
      <w:pPr>
        <w:pStyle w:val="BodyText"/>
        <w:numPr>
          <w:ilvl w:val="1"/>
          <w:numId w:val="69"/>
        </w:numPr>
        <w:rPr>
          <w:lang w:val="en-GB"/>
        </w:rPr>
      </w:pPr>
      <w:r w:rsidRPr="00A31E2E">
        <w:rPr>
          <w:lang w:val="en-GB"/>
        </w:rPr>
        <w:t>One of these securities is universal child benefits, covering nutrition, health, and education.</w:t>
      </w:r>
    </w:p>
    <w:p w14:paraId="1B16B049" w14:textId="77777777" w:rsidR="00D64CA6" w:rsidRDefault="00D64CA6" w:rsidP="009612C3">
      <w:pPr>
        <w:pStyle w:val="ListParagraph"/>
      </w:pPr>
    </w:p>
    <w:p w14:paraId="14204188" w14:textId="77777777" w:rsidR="00A57029" w:rsidRDefault="00A57029" w:rsidP="009612C3">
      <w:pPr>
        <w:pStyle w:val="ListParagraph"/>
      </w:pPr>
    </w:p>
    <w:p w14:paraId="7F1B72FF" w14:textId="77777777" w:rsidR="00A57029" w:rsidRDefault="00A57029" w:rsidP="009612C3">
      <w:pPr>
        <w:pStyle w:val="ListParagraph"/>
      </w:pPr>
    </w:p>
    <w:p w14:paraId="362E7682" w14:textId="77777777" w:rsidR="00A57029" w:rsidRDefault="00A57029" w:rsidP="009612C3">
      <w:pPr>
        <w:pStyle w:val="ListParagraph"/>
      </w:pPr>
    </w:p>
    <w:p w14:paraId="23EB0603" w14:textId="77777777" w:rsidR="00A57029" w:rsidRDefault="00A57029" w:rsidP="009612C3">
      <w:pPr>
        <w:pStyle w:val="ListParagraph"/>
      </w:pPr>
    </w:p>
    <w:p w14:paraId="1900B11C" w14:textId="77777777" w:rsidR="00A57029" w:rsidRDefault="00A57029" w:rsidP="009612C3">
      <w:pPr>
        <w:pStyle w:val="ListParagraph"/>
      </w:pPr>
    </w:p>
    <w:p w14:paraId="28225D96" w14:textId="77777777" w:rsidR="00A57029" w:rsidRDefault="00A57029" w:rsidP="009612C3">
      <w:pPr>
        <w:pStyle w:val="ListParagraph"/>
      </w:pPr>
    </w:p>
    <w:p w14:paraId="7892887D" w14:textId="77777777" w:rsidR="00A57029" w:rsidRDefault="00A57029" w:rsidP="009612C3">
      <w:pPr>
        <w:pStyle w:val="ListParagraph"/>
      </w:pPr>
    </w:p>
    <w:p w14:paraId="7D3B2BD8" w14:textId="77777777" w:rsidR="00A57029" w:rsidRDefault="00A57029" w:rsidP="009612C3">
      <w:pPr>
        <w:pStyle w:val="ListParagraph"/>
      </w:pPr>
    </w:p>
    <w:p w14:paraId="4DE91FE2" w14:textId="77777777" w:rsidR="00A57029" w:rsidRDefault="00A57029" w:rsidP="009612C3">
      <w:pPr>
        <w:pStyle w:val="ListParagraph"/>
      </w:pPr>
    </w:p>
    <w:p w14:paraId="5439D5F8" w14:textId="77777777" w:rsidR="00A57029" w:rsidRDefault="00A57029" w:rsidP="009612C3">
      <w:pPr>
        <w:pStyle w:val="ListParagraph"/>
      </w:pPr>
    </w:p>
    <w:p w14:paraId="2B28ABF3" w14:textId="77777777" w:rsidR="00A57029" w:rsidRDefault="00A57029" w:rsidP="009612C3">
      <w:pPr>
        <w:pStyle w:val="ListParagraph"/>
      </w:pPr>
    </w:p>
    <w:p w14:paraId="4833FEFA" w14:textId="77777777" w:rsidR="00A57029" w:rsidRDefault="00A57029" w:rsidP="009612C3">
      <w:pPr>
        <w:pStyle w:val="ListParagraph"/>
      </w:pPr>
    </w:p>
    <w:p w14:paraId="0C20E67D" w14:textId="77777777" w:rsidR="00A57029" w:rsidRDefault="00A57029" w:rsidP="009612C3">
      <w:pPr>
        <w:pStyle w:val="ListParagraph"/>
      </w:pPr>
    </w:p>
    <w:p w14:paraId="0AFD71B7" w14:textId="77777777" w:rsidR="00A57029" w:rsidRDefault="00A57029" w:rsidP="009612C3">
      <w:pPr>
        <w:pStyle w:val="ListParagraph"/>
      </w:pPr>
    </w:p>
    <w:p w14:paraId="7BC64DC8" w14:textId="77777777" w:rsidR="00A57029" w:rsidRDefault="00A57029" w:rsidP="009612C3">
      <w:pPr>
        <w:pStyle w:val="ListParagraph"/>
      </w:pPr>
    </w:p>
    <w:p w14:paraId="62FFF86C" w14:textId="77777777" w:rsidR="00A57029" w:rsidRDefault="00A57029" w:rsidP="009612C3">
      <w:pPr>
        <w:pStyle w:val="ListParagraph"/>
      </w:pPr>
    </w:p>
    <w:p w14:paraId="0550A183" w14:textId="77777777" w:rsidR="00A57029" w:rsidRDefault="00A57029" w:rsidP="009612C3">
      <w:pPr>
        <w:pStyle w:val="ListParagraph"/>
      </w:pPr>
    </w:p>
    <w:p w14:paraId="1280FFE8" w14:textId="77777777" w:rsidR="00A57029" w:rsidRDefault="00A57029" w:rsidP="009612C3">
      <w:pPr>
        <w:pStyle w:val="ListParagraph"/>
      </w:pPr>
    </w:p>
    <w:p w14:paraId="0B6F63B9" w14:textId="77777777" w:rsidR="00A57029" w:rsidRDefault="00A57029" w:rsidP="009612C3">
      <w:pPr>
        <w:pStyle w:val="ListParagraph"/>
      </w:pPr>
    </w:p>
    <w:p w14:paraId="0CEE3C4D" w14:textId="77777777" w:rsidR="00A57029" w:rsidRDefault="00A57029" w:rsidP="009612C3">
      <w:pPr>
        <w:pStyle w:val="ListParagraph"/>
      </w:pPr>
    </w:p>
    <w:p w14:paraId="59984F58" w14:textId="77777777" w:rsidR="00A57029" w:rsidRDefault="00A57029" w:rsidP="009612C3">
      <w:pPr>
        <w:pStyle w:val="ListParagraph"/>
      </w:pPr>
    </w:p>
    <w:p w14:paraId="0F3BC7B7" w14:textId="77777777" w:rsidR="00A57029" w:rsidRDefault="00A57029" w:rsidP="009612C3">
      <w:pPr>
        <w:pStyle w:val="ListParagraph"/>
      </w:pPr>
    </w:p>
    <w:p w14:paraId="00B16E3A" w14:textId="77777777" w:rsidR="00A57029" w:rsidRDefault="00A57029" w:rsidP="009612C3">
      <w:pPr>
        <w:pStyle w:val="ListParagraph"/>
      </w:pPr>
    </w:p>
    <w:p w14:paraId="3C4FA6FF" w14:textId="77777777" w:rsidR="00A57029" w:rsidRDefault="00A57029" w:rsidP="009612C3">
      <w:pPr>
        <w:pStyle w:val="ListParagraph"/>
      </w:pPr>
    </w:p>
    <w:p w14:paraId="71B17F3D" w14:textId="77777777" w:rsidR="00A57029" w:rsidRPr="00E712CF" w:rsidRDefault="00A57029" w:rsidP="00A57029">
      <w:r w:rsidRPr="00E712CF">
        <w:rPr>
          <w:b/>
          <w:bCs/>
          <w:color w:val="000000" w:themeColor="text1"/>
        </w:rPr>
        <w:t>Session 9: Building Resilience Through Sustainable Livelihoods</w:t>
      </w:r>
    </w:p>
    <w:p w14:paraId="416B3C59" w14:textId="77777777" w:rsidR="00A57029" w:rsidRPr="00E712CF" w:rsidRDefault="00A57029" w:rsidP="00A57029">
      <w:pPr>
        <w:pStyle w:val="BodyText"/>
        <w:rPr>
          <w:b/>
          <w:bCs/>
        </w:rPr>
      </w:pPr>
    </w:p>
    <w:p w14:paraId="49F6FF78" w14:textId="77777777" w:rsidR="00A57029" w:rsidRPr="00E712CF" w:rsidRDefault="00A57029" w:rsidP="00A57029">
      <w:pPr>
        <w:pStyle w:val="BodyText"/>
        <w:rPr>
          <w:b/>
          <w:bCs/>
        </w:rPr>
      </w:pPr>
      <w:r w:rsidRPr="00E712CF">
        <w:rPr>
          <w:b/>
          <w:bCs/>
        </w:rPr>
        <w:t xml:space="preserve">Date: </w:t>
      </w:r>
      <w:r w:rsidRPr="00E712CF">
        <w:t>26</w:t>
      </w:r>
      <w:r w:rsidRPr="00E712CF">
        <w:rPr>
          <w:vertAlign w:val="superscript"/>
        </w:rPr>
        <w:t>th</w:t>
      </w:r>
      <w:r w:rsidRPr="00E712CF">
        <w:t xml:space="preserve"> February 2025 </w:t>
      </w:r>
    </w:p>
    <w:p w14:paraId="23B36FF8" w14:textId="77777777" w:rsidR="00A57029" w:rsidRPr="00E712CF" w:rsidRDefault="00A57029" w:rsidP="00A57029">
      <w:pPr>
        <w:pStyle w:val="BodyText"/>
        <w:rPr>
          <w:b/>
          <w:bCs/>
          <w:lang w:eastAsia="en-US"/>
        </w:rPr>
      </w:pPr>
      <w:r w:rsidRPr="00E712CF">
        <w:rPr>
          <w:b/>
          <w:bCs/>
          <w:lang w:eastAsia="en-US"/>
        </w:rPr>
        <w:t>Participants:</w:t>
      </w:r>
    </w:p>
    <w:tbl>
      <w:tblPr>
        <w:tblStyle w:val="OPMTable"/>
        <w:tblW w:w="9470" w:type="dxa"/>
        <w:tblLook w:val="04A0" w:firstRow="1" w:lastRow="0" w:firstColumn="1" w:lastColumn="0" w:noHBand="0" w:noVBand="1"/>
      </w:tblPr>
      <w:tblGrid>
        <w:gridCol w:w="2340"/>
        <w:gridCol w:w="3975"/>
        <w:gridCol w:w="3155"/>
      </w:tblGrid>
      <w:tr w:rsidR="00A57029" w:rsidRPr="00E712CF" w14:paraId="3BAF399F"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5DB3A9C" w14:textId="77777777" w:rsidR="00A57029" w:rsidRPr="00E712CF" w:rsidRDefault="00A57029" w:rsidP="00BA5027">
            <w:pPr>
              <w:pStyle w:val="BodyText"/>
              <w:rPr>
                <w:lang w:eastAsia="en-US"/>
              </w:rPr>
            </w:pPr>
            <w:r w:rsidRPr="00E712CF">
              <w:rPr>
                <w:lang w:eastAsia="en-US"/>
              </w:rPr>
              <w:t>Name</w:t>
            </w:r>
          </w:p>
        </w:tc>
        <w:tc>
          <w:tcPr>
            <w:tcW w:w="3975" w:type="dxa"/>
          </w:tcPr>
          <w:p w14:paraId="36645162" w14:textId="77777777" w:rsidR="00A57029" w:rsidRPr="00E712CF" w:rsidRDefault="00A57029"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E712CF">
              <w:rPr>
                <w:lang w:eastAsia="en-US"/>
              </w:rPr>
              <w:t>Affiliation</w:t>
            </w:r>
          </w:p>
        </w:tc>
        <w:tc>
          <w:tcPr>
            <w:tcW w:w="3155" w:type="dxa"/>
          </w:tcPr>
          <w:p w14:paraId="4192E6DB" w14:textId="77777777" w:rsidR="00A57029" w:rsidRPr="00E712CF" w:rsidRDefault="00A57029"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E712CF">
              <w:rPr>
                <w:lang w:eastAsia="en-US"/>
              </w:rPr>
              <w:t>Role</w:t>
            </w:r>
          </w:p>
        </w:tc>
      </w:tr>
      <w:tr w:rsidR="00A57029" w:rsidRPr="00E712CF" w14:paraId="69CEC3AB"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4C426F57" w14:textId="77777777" w:rsidR="00A57029" w:rsidRPr="00E712CF" w:rsidRDefault="00A57029" w:rsidP="00BA5027">
            <w:pPr>
              <w:pStyle w:val="BodyText"/>
              <w:rPr>
                <w:lang w:val="en-GB"/>
              </w:rPr>
            </w:pPr>
            <w:r w:rsidRPr="00E712CF">
              <w:rPr>
                <w:rFonts w:eastAsia="Arial"/>
                <w:b w:val="0"/>
                <w:color w:val="000000" w:themeColor="text1"/>
                <w:sz w:val="22"/>
                <w:szCs w:val="22"/>
                <w:lang w:val="en-GB"/>
              </w:rPr>
              <w:t>Mr. Ghulam Nabi Marri,</w:t>
            </w:r>
          </w:p>
          <w:p w14:paraId="2BB629A2" w14:textId="77777777" w:rsidR="00A57029" w:rsidRPr="00E712CF" w:rsidRDefault="00A57029" w:rsidP="00BA5027">
            <w:pPr>
              <w:pStyle w:val="BodyText"/>
              <w:rPr>
                <w:rFonts w:eastAsia="Arial"/>
                <w:b w:val="0"/>
                <w:color w:val="000000" w:themeColor="text1"/>
                <w:sz w:val="22"/>
                <w:szCs w:val="22"/>
                <w:lang w:val="en-GB"/>
              </w:rPr>
            </w:pPr>
          </w:p>
        </w:tc>
        <w:tc>
          <w:tcPr>
            <w:tcW w:w="3975" w:type="dxa"/>
          </w:tcPr>
          <w:p w14:paraId="0667FB34"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E712CF">
              <w:rPr>
                <w:rFonts w:eastAsia="Arial"/>
                <w:color w:val="000000" w:themeColor="text1"/>
                <w:sz w:val="22"/>
                <w:szCs w:val="22"/>
              </w:rPr>
              <w:t xml:space="preserve">Country </w:t>
            </w:r>
            <w:proofErr w:type="spellStart"/>
            <w:r w:rsidRPr="00E712CF">
              <w:rPr>
                <w:rFonts w:eastAsia="Arial"/>
                <w:color w:val="000000" w:themeColor="text1"/>
                <w:sz w:val="22"/>
                <w:szCs w:val="22"/>
              </w:rPr>
              <w:t>Programme</w:t>
            </w:r>
            <w:proofErr w:type="spellEnd"/>
            <w:r w:rsidRPr="00E712CF">
              <w:rPr>
                <w:rFonts w:eastAsia="Arial"/>
                <w:color w:val="000000" w:themeColor="text1"/>
                <w:sz w:val="22"/>
                <w:szCs w:val="22"/>
              </w:rPr>
              <w:t xml:space="preserve"> Coordinator, International Fund for Agricultural Development</w:t>
            </w:r>
          </w:p>
          <w:p w14:paraId="5E1CBB14"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rFonts w:eastAsia="Arial"/>
                <w:color w:val="000000" w:themeColor="text1"/>
                <w:sz w:val="22"/>
                <w:szCs w:val="22"/>
                <w:lang w:val="en-GB"/>
              </w:rPr>
            </w:pPr>
          </w:p>
        </w:tc>
        <w:tc>
          <w:tcPr>
            <w:tcW w:w="3155" w:type="dxa"/>
          </w:tcPr>
          <w:p w14:paraId="0F41C928"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Framing Presentation</w:t>
            </w:r>
          </w:p>
        </w:tc>
      </w:tr>
      <w:tr w:rsidR="00A57029" w:rsidRPr="00E712CF" w14:paraId="362A6EDF"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C35638B" w14:textId="77777777" w:rsidR="00A57029" w:rsidRPr="00E712CF" w:rsidRDefault="00A57029" w:rsidP="00BA5027">
            <w:pPr>
              <w:pStyle w:val="BodyText"/>
              <w:rPr>
                <w:rFonts w:eastAsia="Arial"/>
                <w:b w:val="0"/>
                <w:color w:val="000000" w:themeColor="text1"/>
                <w:sz w:val="22"/>
                <w:szCs w:val="22"/>
                <w:lang w:val="en-GB"/>
              </w:rPr>
            </w:pPr>
            <w:r w:rsidRPr="00E712CF">
              <w:rPr>
                <w:rFonts w:eastAsia="Arial"/>
                <w:b w:val="0"/>
                <w:color w:val="000000" w:themeColor="text1"/>
                <w:sz w:val="22"/>
                <w:szCs w:val="22"/>
                <w:lang w:val="en-GB"/>
              </w:rPr>
              <w:t xml:space="preserve">Mr. Amjad Saqib, </w:t>
            </w:r>
          </w:p>
          <w:p w14:paraId="67389EF7" w14:textId="77777777" w:rsidR="00A57029" w:rsidRPr="00E712CF" w:rsidRDefault="00A57029" w:rsidP="00BA5027">
            <w:pPr>
              <w:pStyle w:val="BodyText"/>
              <w:rPr>
                <w:rFonts w:eastAsia="Arial"/>
                <w:b w:val="0"/>
                <w:color w:val="000000" w:themeColor="text1"/>
                <w:sz w:val="22"/>
                <w:szCs w:val="22"/>
                <w:lang w:val="en-GB"/>
              </w:rPr>
            </w:pPr>
          </w:p>
          <w:p w14:paraId="023750E9" w14:textId="77777777" w:rsidR="00A57029" w:rsidRPr="00E712CF" w:rsidRDefault="00A57029" w:rsidP="00BA5027">
            <w:pPr>
              <w:pStyle w:val="BodyText"/>
              <w:rPr>
                <w:lang w:val="en-GB"/>
              </w:rPr>
            </w:pPr>
          </w:p>
          <w:p w14:paraId="1F27B2B1" w14:textId="77777777" w:rsidR="00A57029" w:rsidRPr="00E712CF" w:rsidRDefault="00A57029" w:rsidP="00BA5027">
            <w:pPr>
              <w:pStyle w:val="BodyText"/>
              <w:spacing w:before="60" w:after="60" w:line="240" w:lineRule="auto"/>
              <w:rPr>
                <w:rFonts w:eastAsia="Arial"/>
                <w:b w:val="0"/>
                <w:color w:val="000000" w:themeColor="text1"/>
                <w:sz w:val="22"/>
                <w:szCs w:val="22"/>
                <w:lang w:val="en-GB"/>
              </w:rPr>
            </w:pPr>
          </w:p>
        </w:tc>
        <w:tc>
          <w:tcPr>
            <w:tcW w:w="3975" w:type="dxa"/>
          </w:tcPr>
          <w:p w14:paraId="50FF050C"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E712CF">
              <w:rPr>
                <w:rFonts w:eastAsia="Arial"/>
                <w:color w:val="000000" w:themeColor="text1"/>
                <w:sz w:val="22"/>
                <w:szCs w:val="22"/>
                <w:lang w:val="en-GB"/>
              </w:rPr>
              <w:t xml:space="preserve">Founder, </w:t>
            </w:r>
            <w:proofErr w:type="spellStart"/>
            <w:r w:rsidRPr="00E712CF">
              <w:rPr>
                <w:rFonts w:eastAsia="Arial"/>
                <w:color w:val="000000" w:themeColor="text1"/>
                <w:sz w:val="22"/>
                <w:szCs w:val="22"/>
                <w:lang w:val="en-GB"/>
              </w:rPr>
              <w:t>Akhuwat</w:t>
            </w:r>
            <w:proofErr w:type="spellEnd"/>
            <w:r w:rsidRPr="00E712CF">
              <w:rPr>
                <w:rFonts w:eastAsia="Arial"/>
                <w:color w:val="000000" w:themeColor="text1"/>
                <w:sz w:val="22"/>
                <w:szCs w:val="22"/>
                <w:lang w:val="en-GB"/>
              </w:rPr>
              <w:t xml:space="preserve"> Foundation</w:t>
            </w:r>
          </w:p>
        </w:tc>
        <w:tc>
          <w:tcPr>
            <w:tcW w:w="3155" w:type="dxa"/>
          </w:tcPr>
          <w:p w14:paraId="6271788C"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00E712CF">
              <w:rPr>
                <w:lang w:eastAsia="en-US"/>
              </w:rPr>
              <w:t xml:space="preserve">Presenter </w:t>
            </w:r>
          </w:p>
        </w:tc>
      </w:tr>
      <w:tr w:rsidR="00A57029" w:rsidRPr="00E712CF" w14:paraId="683CEBDB"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14EC3CF4" w14:textId="77777777" w:rsidR="00A57029" w:rsidRPr="00E712CF" w:rsidRDefault="00A57029" w:rsidP="00BA5027">
            <w:pPr>
              <w:rPr>
                <w:rFonts w:cs="Arial"/>
                <w:lang w:val="en-GB"/>
              </w:rPr>
            </w:pPr>
            <w:r w:rsidRPr="00E712CF">
              <w:rPr>
                <w:rFonts w:eastAsia="Arial" w:cs="Arial"/>
                <w:b w:val="0"/>
                <w:color w:val="000000" w:themeColor="text1"/>
                <w:sz w:val="22"/>
                <w:szCs w:val="22"/>
                <w:lang w:val="en-GB"/>
              </w:rPr>
              <w:t>Mr. Ali Kemal,</w:t>
            </w:r>
          </w:p>
          <w:p w14:paraId="45EB0B3F" w14:textId="77777777" w:rsidR="00A57029" w:rsidRPr="00E712CF" w:rsidRDefault="00A57029" w:rsidP="00BA5027">
            <w:pPr>
              <w:pStyle w:val="BodyText"/>
              <w:rPr>
                <w:rFonts w:eastAsia="Aptos"/>
                <w:b w:val="0"/>
                <w:color w:val="000000" w:themeColor="text1"/>
                <w:sz w:val="22"/>
                <w:szCs w:val="22"/>
                <w:lang w:val="en-GB"/>
              </w:rPr>
            </w:pPr>
          </w:p>
          <w:p w14:paraId="651B48F9" w14:textId="77777777" w:rsidR="00A57029" w:rsidRPr="00E712CF" w:rsidRDefault="00A57029" w:rsidP="00BA5027">
            <w:pPr>
              <w:pStyle w:val="BodyText"/>
              <w:spacing w:before="60" w:after="60" w:line="240" w:lineRule="auto"/>
              <w:rPr>
                <w:rFonts w:eastAsia="Arial"/>
                <w:b w:val="0"/>
                <w:color w:val="000000" w:themeColor="text1"/>
                <w:sz w:val="22"/>
                <w:szCs w:val="22"/>
                <w:lang w:val="en-GB"/>
              </w:rPr>
            </w:pPr>
          </w:p>
        </w:tc>
        <w:tc>
          <w:tcPr>
            <w:tcW w:w="3975" w:type="dxa"/>
          </w:tcPr>
          <w:p w14:paraId="62CB7789"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00E712CF">
              <w:rPr>
                <w:rFonts w:eastAsia="Arial"/>
                <w:color w:val="000000" w:themeColor="text1"/>
                <w:sz w:val="22"/>
                <w:szCs w:val="22"/>
                <w:lang w:val="en-GB"/>
              </w:rPr>
              <w:t>Chief SDGs, Ministry of Planning, Development and Special Initiatives</w:t>
            </w:r>
          </w:p>
        </w:tc>
        <w:tc>
          <w:tcPr>
            <w:tcW w:w="3155" w:type="dxa"/>
          </w:tcPr>
          <w:p w14:paraId="32B59F02"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Presenter</w:t>
            </w:r>
          </w:p>
          <w:p w14:paraId="7CA1DA34" w14:textId="77777777" w:rsidR="00A57029" w:rsidRPr="00E712CF" w:rsidRDefault="00A57029"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r>
      <w:tr w:rsidR="00A57029" w:rsidRPr="00E712CF" w14:paraId="6E39B9BC"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9470" w:type="dxa"/>
            <w:gridSpan w:val="3"/>
          </w:tcPr>
          <w:p w14:paraId="04313137" w14:textId="77777777" w:rsidR="00A57029" w:rsidRPr="00E712CF" w:rsidRDefault="00A57029" w:rsidP="00BA5027">
            <w:pPr>
              <w:rPr>
                <w:rFonts w:cs="Arial"/>
                <w:lang w:val="en-GB"/>
              </w:rPr>
            </w:pPr>
            <w:r w:rsidRPr="00E712CF">
              <w:rPr>
                <w:rFonts w:eastAsia="Arial" w:cs="Arial"/>
                <w:bCs/>
                <w:color w:val="000000" w:themeColor="text1"/>
                <w:sz w:val="22"/>
                <w:szCs w:val="22"/>
                <w:lang w:val="en-GB"/>
              </w:rPr>
              <w:t>Panel Discussion on Role of Skills Development and Graduation Programs for Building Resilience</w:t>
            </w:r>
            <w:r w:rsidRPr="00E712CF">
              <w:rPr>
                <w:rFonts w:eastAsia="Arial" w:cs="Arial"/>
                <w:b w:val="0"/>
                <w:color w:val="000000" w:themeColor="text1"/>
                <w:sz w:val="22"/>
                <w:szCs w:val="22"/>
                <w:lang w:val="en-GB"/>
              </w:rPr>
              <w:t> </w:t>
            </w:r>
          </w:p>
        </w:tc>
      </w:tr>
      <w:tr w:rsidR="00A57029" w:rsidRPr="00E712CF" w14:paraId="26EB48DD"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37974853" w14:textId="77777777" w:rsidR="00A57029" w:rsidRPr="00E712CF" w:rsidRDefault="00A57029" w:rsidP="00BA5027">
            <w:pPr>
              <w:pStyle w:val="BodyText"/>
              <w:rPr>
                <w:lang w:val="en-GB"/>
              </w:rPr>
            </w:pPr>
            <w:r w:rsidRPr="00E712CF">
              <w:rPr>
                <w:rFonts w:eastAsia="Arial"/>
                <w:b w:val="0"/>
                <w:color w:val="000000" w:themeColor="text1"/>
                <w:sz w:val="22"/>
                <w:szCs w:val="22"/>
                <w:lang w:val="en-GB"/>
              </w:rPr>
              <w:t xml:space="preserve">Mr. Ghulam Nabi Marri, </w:t>
            </w:r>
          </w:p>
        </w:tc>
        <w:tc>
          <w:tcPr>
            <w:tcW w:w="3975" w:type="dxa"/>
          </w:tcPr>
          <w:p w14:paraId="41BE68B3" w14:textId="77777777" w:rsidR="00A57029" w:rsidRPr="00E712CF" w:rsidRDefault="00A57029"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00E712CF">
              <w:rPr>
                <w:rFonts w:eastAsia="Arial"/>
                <w:color w:val="000000" w:themeColor="text1"/>
                <w:sz w:val="22"/>
                <w:szCs w:val="22"/>
                <w:lang w:val="en-GB"/>
              </w:rPr>
              <w:t>Country Programme Coordinator, International Fund for Agricultural Development</w:t>
            </w:r>
          </w:p>
        </w:tc>
        <w:tc>
          <w:tcPr>
            <w:tcW w:w="3155" w:type="dxa"/>
          </w:tcPr>
          <w:p w14:paraId="40C37EFB" w14:textId="77777777" w:rsidR="00A57029" w:rsidRPr="00E712CF" w:rsidRDefault="00A57029"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Moderator</w:t>
            </w:r>
          </w:p>
        </w:tc>
      </w:tr>
      <w:tr w:rsidR="00A57029" w:rsidRPr="00E712CF" w14:paraId="552526DA"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2B570C6B" w14:textId="77777777" w:rsidR="00A57029" w:rsidRPr="00E712CF" w:rsidRDefault="00A57029" w:rsidP="00BA5027">
            <w:pPr>
              <w:rPr>
                <w:rFonts w:cs="Arial"/>
                <w:lang w:val="en-GB"/>
              </w:rPr>
            </w:pPr>
            <w:r w:rsidRPr="00E712CF">
              <w:rPr>
                <w:rFonts w:eastAsia="Arial" w:cs="Arial"/>
                <w:b w:val="0"/>
                <w:color w:val="000000" w:themeColor="text1"/>
                <w:sz w:val="22"/>
                <w:szCs w:val="22"/>
                <w:lang w:val="en-GB"/>
              </w:rPr>
              <w:t xml:space="preserve">Mr. Arshad Rashid, </w:t>
            </w:r>
          </w:p>
          <w:p w14:paraId="45843F4F" w14:textId="77777777" w:rsidR="00A57029" w:rsidRPr="00E712CF" w:rsidRDefault="00A57029" w:rsidP="00BA5027">
            <w:pPr>
              <w:pStyle w:val="BodyText"/>
              <w:rPr>
                <w:lang w:val="en-GB"/>
              </w:rPr>
            </w:pPr>
          </w:p>
        </w:tc>
        <w:tc>
          <w:tcPr>
            <w:tcW w:w="3975" w:type="dxa"/>
          </w:tcPr>
          <w:p w14:paraId="7D7D9CC0" w14:textId="77777777" w:rsidR="00A57029" w:rsidRPr="00E712CF" w:rsidRDefault="00A57029"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00E712CF">
              <w:rPr>
                <w:rFonts w:eastAsia="Arial"/>
                <w:color w:val="000000" w:themeColor="text1"/>
                <w:sz w:val="22"/>
                <w:szCs w:val="22"/>
                <w:lang w:val="en-GB"/>
              </w:rPr>
              <w:t>Chief Programs, Pakistan Poverty Alleviation Fund</w:t>
            </w:r>
          </w:p>
        </w:tc>
        <w:tc>
          <w:tcPr>
            <w:tcW w:w="3155" w:type="dxa"/>
          </w:tcPr>
          <w:p w14:paraId="56F376E6" w14:textId="77777777" w:rsidR="00A57029" w:rsidRPr="00E712CF" w:rsidRDefault="00A57029"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Panelist</w:t>
            </w:r>
          </w:p>
        </w:tc>
      </w:tr>
      <w:tr w:rsidR="00A57029" w:rsidRPr="00E712CF" w14:paraId="1DB3362D"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0D50561C" w14:textId="77777777" w:rsidR="00A57029" w:rsidRPr="00E712CF" w:rsidRDefault="00A57029" w:rsidP="00BA5027">
            <w:pPr>
              <w:rPr>
                <w:rFonts w:cs="Arial"/>
              </w:rPr>
            </w:pPr>
            <w:r w:rsidRPr="00E712CF">
              <w:rPr>
                <w:rFonts w:eastAsia="Arial" w:cs="Arial"/>
                <w:b w:val="0"/>
                <w:color w:val="000000" w:themeColor="text1"/>
                <w:sz w:val="22"/>
                <w:szCs w:val="22"/>
                <w:lang w:val="en-GB"/>
              </w:rPr>
              <w:t xml:space="preserve">Mr. Asim Pasha, </w:t>
            </w:r>
          </w:p>
          <w:p w14:paraId="5E042CA3" w14:textId="77777777" w:rsidR="00A57029" w:rsidRPr="00E712CF" w:rsidRDefault="00A57029" w:rsidP="00BA5027">
            <w:pPr>
              <w:pStyle w:val="BodyText"/>
            </w:pPr>
          </w:p>
        </w:tc>
        <w:tc>
          <w:tcPr>
            <w:tcW w:w="3975" w:type="dxa"/>
          </w:tcPr>
          <w:p w14:paraId="61315975" w14:textId="77777777" w:rsidR="00A57029" w:rsidRPr="00E712CF" w:rsidRDefault="00A57029" w:rsidP="00BA5027">
            <w:pPr>
              <w:cnfStyle w:val="000000000000" w:firstRow="0" w:lastRow="0" w:firstColumn="0" w:lastColumn="0" w:oddVBand="0" w:evenVBand="0" w:oddHBand="0" w:evenHBand="0" w:firstRowFirstColumn="0" w:firstRowLastColumn="0" w:lastRowFirstColumn="0" w:lastRowLastColumn="0"/>
              <w:rPr>
                <w:rFonts w:cs="Arial"/>
              </w:rPr>
            </w:pPr>
            <w:r w:rsidRPr="00E712CF">
              <w:rPr>
                <w:rFonts w:eastAsia="Arial" w:cs="Arial"/>
                <w:color w:val="000000" w:themeColor="text1"/>
                <w:sz w:val="22"/>
                <w:szCs w:val="22"/>
                <w:lang w:val="en-GB"/>
              </w:rPr>
              <w:t>Chief Programs Officer, Punjab Skill Development Fund</w:t>
            </w:r>
          </w:p>
        </w:tc>
        <w:tc>
          <w:tcPr>
            <w:tcW w:w="3155" w:type="dxa"/>
          </w:tcPr>
          <w:p w14:paraId="3D41BB17" w14:textId="77777777" w:rsidR="00A57029" w:rsidRPr="00E712CF" w:rsidRDefault="00A57029"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Panelist</w:t>
            </w:r>
          </w:p>
        </w:tc>
      </w:tr>
      <w:tr w:rsidR="00A57029" w:rsidRPr="00E712CF" w14:paraId="5387CB58"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340" w:type="dxa"/>
          </w:tcPr>
          <w:p w14:paraId="7F32277F" w14:textId="77777777" w:rsidR="00A57029" w:rsidRPr="00E712CF" w:rsidRDefault="00A57029" w:rsidP="00BA5027">
            <w:pPr>
              <w:rPr>
                <w:rFonts w:eastAsia="Arial" w:cs="Arial"/>
                <w:sz w:val="22"/>
                <w:szCs w:val="22"/>
                <w:lang w:val="en-GB"/>
              </w:rPr>
            </w:pPr>
            <w:r w:rsidRPr="00E712CF">
              <w:rPr>
                <w:rFonts w:eastAsia="Arial" w:cs="Arial"/>
                <w:b w:val="0"/>
                <w:color w:val="000000" w:themeColor="text1"/>
                <w:sz w:val="22"/>
                <w:szCs w:val="22"/>
                <w:lang w:val="en-GB"/>
              </w:rPr>
              <w:t xml:space="preserve">Mr. Khurram Butt, </w:t>
            </w:r>
          </w:p>
        </w:tc>
        <w:tc>
          <w:tcPr>
            <w:tcW w:w="3975" w:type="dxa"/>
          </w:tcPr>
          <w:p w14:paraId="42223A75" w14:textId="77777777" w:rsidR="00A57029" w:rsidRPr="00E712CF" w:rsidRDefault="00A57029" w:rsidP="00BA5027">
            <w:pPr>
              <w:cnfStyle w:val="000000000000" w:firstRow="0" w:lastRow="0" w:firstColumn="0" w:lastColumn="0" w:oddVBand="0" w:evenVBand="0" w:oddHBand="0" w:evenHBand="0" w:firstRowFirstColumn="0" w:firstRowLastColumn="0" w:lastRowFirstColumn="0" w:lastRowLastColumn="0"/>
              <w:rPr>
                <w:rFonts w:eastAsia="Arial" w:cs="Arial"/>
                <w:sz w:val="22"/>
                <w:szCs w:val="22"/>
                <w:lang w:val="en-GB"/>
              </w:rPr>
            </w:pPr>
            <w:r w:rsidRPr="00E712CF">
              <w:rPr>
                <w:rFonts w:eastAsia="Arial" w:cs="Arial"/>
                <w:color w:val="000000" w:themeColor="text1"/>
                <w:sz w:val="22"/>
                <w:szCs w:val="22"/>
                <w:lang w:val="en-GB"/>
              </w:rPr>
              <w:t>Senior Project Officer, Education and Skills Development, Asian Development Bank</w:t>
            </w:r>
          </w:p>
          <w:p w14:paraId="36297624" w14:textId="77777777" w:rsidR="00A57029" w:rsidRPr="00E712CF" w:rsidRDefault="00A57029" w:rsidP="00BA5027">
            <w:pPr>
              <w:pStyle w:val="BodyText"/>
              <w:cnfStyle w:val="000000000000" w:firstRow="0" w:lastRow="0" w:firstColumn="0" w:lastColumn="0" w:oddVBand="0" w:evenVBand="0" w:oddHBand="0" w:evenHBand="0" w:firstRowFirstColumn="0" w:firstRowLastColumn="0" w:lastRowFirstColumn="0" w:lastRowLastColumn="0"/>
              <w:rPr>
                <w:lang w:val="en-GB"/>
              </w:rPr>
            </w:pPr>
          </w:p>
        </w:tc>
        <w:tc>
          <w:tcPr>
            <w:tcW w:w="3155" w:type="dxa"/>
          </w:tcPr>
          <w:p w14:paraId="6FA62289" w14:textId="77777777" w:rsidR="00A57029" w:rsidRPr="00E712CF" w:rsidRDefault="00A57029" w:rsidP="00BA5027">
            <w:pPr>
              <w:pStyle w:val="BodyText"/>
              <w:spacing w:line="240" w:lineRule="auto"/>
              <w:cnfStyle w:val="000000000000" w:firstRow="0" w:lastRow="0" w:firstColumn="0" w:lastColumn="0" w:oddVBand="0" w:evenVBand="0" w:oddHBand="0" w:evenHBand="0" w:firstRowFirstColumn="0" w:firstRowLastColumn="0" w:lastRowFirstColumn="0" w:lastRowLastColumn="0"/>
              <w:rPr>
                <w:lang w:eastAsia="en-US"/>
              </w:rPr>
            </w:pPr>
            <w:r w:rsidRPr="00E712CF">
              <w:rPr>
                <w:lang w:eastAsia="en-US"/>
              </w:rPr>
              <w:t>Panelist</w:t>
            </w:r>
          </w:p>
        </w:tc>
      </w:tr>
    </w:tbl>
    <w:p w14:paraId="1B90C643" w14:textId="77777777" w:rsidR="00A57029" w:rsidRPr="00E712CF" w:rsidRDefault="00A57029" w:rsidP="00A57029">
      <w:pPr>
        <w:pStyle w:val="BodyText"/>
        <w:rPr>
          <w:b/>
          <w:bCs/>
          <w:lang w:eastAsia="en-US"/>
        </w:rPr>
      </w:pPr>
    </w:p>
    <w:p w14:paraId="1C12C345" w14:textId="77777777" w:rsidR="00A57029" w:rsidRPr="00E712CF" w:rsidRDefault="00A57029" w:rsidP="00A57029">
      <w:pPr>
        <w:pStyle w:val="Heading2NONUM"/>
        <w:rPr>
          <w:rFonts w:ascii="Arial" w:hAnsi="Arial" w:cs="Arial"/>
        </w:rPr>
      </w:pPr>
      <w:r w:rsidRPr="00E712CF">
        <w:rPr>
          <w:rFonts w:ascii="Arial" w:hAnsi="Arial" w:cs="Arial"/>
        </w:rPr>
        <w:lastRenderedPageBreak/>
        <w:t>Presentation Highlights</w:t>
      </w:r>
    </w:p>
    <w:p w14:paraId="16D9FA1F" w14:textId="77777777" w:rsidR="00A57029" w:rsidRPr="00E712CF" w:rsidRDefault="00A57029" w:rsidP="00A57029">
      <w:pPr>
        <w:pStyle w:val="Heading2"/>
      </w:pPr>
      <w:r w:rsidRPr="00E712CF">
        <w:t>IFAD’s Portfolio in Pakistan</w:t>
      </w:r>
    </w:p>
    <w:p w14:paraId="435D38C0" w14:textId="77777777" w:rsidR="00A57029" w:rsidRPr="00E712CF" w:rsidRDefault="00A57029" w:rsidP="00A57029">
      <w:pPr>
        <w:pStyle w:val="Heading2NONUM"/>
        <w:rPr>
          <w:rFonts w:ascii="Arial" w:eastAsia="Aptos" w:hAnsi="Arial" w:cs="Arial"/>
        </w:rPr>
      </w:pPr>
      <w:r w:rsidRPr="00E712CF">
        <w:rPr>
          <w:rFonts w:ascii="Arial" w:eastAsia="Aptos" w:hAnsi="Arial" w:cs="Arial"/>
        </w:rPr>
        <w:t>Mr. Ghulam Nabi Marri</w:t>
      </w:r>
    </w:p>
    <w:p w14:paraId="6A56EE25" w14:textId="77777777" w:rsidR="00A57029" w:rsidRPr="009D18A0" w:rsidRDefault="00A57029" w:rsidP="00A57029">
      <w:pPr>
        <w:pStyle w:val="BodyText"/>
        <w:numPr>
          <w:ilvl w:val="0"/>
          <w:numId w:val="82"/>
        </w:numPr>
        <w:rPr>
          <w:lang w:val="en-GB"/>
        </w:rPr>
      </w:pPr>
      <w:r w:rsidRPr="009D18A0">
        <w:rPr>
          <w:b/>
          <w:bCs/>
          <w:lang w:val="en-GB"/>
        </w:rPr>
        <w:t>Livelihood Challenges in Pakistan</w:t>
      </w:r>
    </w:p>
    <w:p w14:paraId="23FAFDD3" w14:textId="77777777" w:rsidR="00A57029" w:rsidRPr="009D18A0" w:rsidRDefault="00A57029" w:rsidP="00A57029">
      <w:pPr>
        <w:pStyle w:val="BodyText"/>
        <w:numPr>
          <w:ilvl w:val="1"/>
          <w:numId w:val="81"/>
        </w:numPr>
        <w:rPr>
          <w:lang w:val="en-GB"/>
        </w:rPr>
      </w:pPr>
      <w:r w:rsidRPr="009D18A0">
        <w:rPr>
          <w:lang w:val="en-GB"/>
        </w:rPr>
        <w:t>Pakistan is heavily populated with 69 million youth, and 70% of its population is under the age of 30, offering immense potential for growth.</w:t>
      </w:r>
    </w:p>
    <w:p w14:paraId="6EE84F35" w14:textId="77777777" w:rsidR="00A57029" w:rsidRPr="009D18A0" w:rsidRDefault="00A57029" w:rsidP="00A57029">
      <w:pPr>
        <w:pStyle w:val="BodyText"/>
        <w:numPr>
          <w:ilvl w:val="1"/>
          <w:numId w:val="81"/>
        </w:numPr>
        <w:rPr>
          <w:lang w:val="en-GB"/>
        </w:rPr>
      </w:pPr>
      <w:r w:rsidRPr="009D18A0">
        <w:rPr>
          <w:lang w:val="en-GB"/>
        </w:rPr>
        <w:t xml:space="preserve"> Approximately 27% of the population is multidimensionally poor, and Pakistan is the fifth country most vulnerable to climate change.</w:t>
      </w:r>
    </w:p>
    <w:p w14:paraId="61339000" w14:textId="77777777" w:rsidR="00A57029" w:rsidRPr="009D18A0" w:rsidRDefault="00A57029" w:rsidP="00A57029">
      <w:pPr>
        <w:pStyle w:val="BodyText"/>
        <w:numPr>
          <w:ilvl w:val="1"/>
          <w:numId w:val="81"/>
        </w:numPr>
        <w:rPr>
          <w:lang w:val="en-GB"/>
        </w:rPr>
      </w:pPr>
      <w:r w:rsidRPr="009D18A0">
        <w:rPr>
          <w:lang w:val="en-GB"/>
        </w:rPr>
        <w:t xml:space="preserve">Agriculture contributes 21% to Pakistan's GDP, and 80% of the rural </w:t>
      </w:r>
      <w:r w:rsidRPr="00E712CF">
        <w:rPr>
          <w:lang w:val="en-GB"/>
        </w:rPr>
        <w:t>labour</w:t>
      </w:r>
      <w:r w:rsidRPr="009D18A0">
        <w:rPr>
          <w:lang w:val="en-GB"/>
        </w:rPr>
        <w:t xml:space="preserve"> force is engaged in this sector. However, low land productivity and limited access to knowledge, capacity, and finances hinder farmers' competitiveness.</w:t>
      </w:r>
    </w:p>
    <w:p w14:paraId="122831A2" w14:textId="77777777" w:rsidR="00A57029" w:rsidRPr="009D18A0" w:rsidRDefault="00A57029" w:rsidP="00A57029">
      <w:pPr>
        <w:pStyle w:val="BodyText"/>
        <w:numPr>
          <w:ilvl w:val="1"/>
          <w:numId w:val="81"/>
        </w:numPr>
        <w:rPr>
          <w:lang w:val="en-GB"/>
        </w:rPr>
      </w:pPr>
      <w:r w:rsidRPr="009D18A0">
        <w:rPr>
          <w:lang w:val="en-GB"/>
        </w:rPr>
        <w:t>About 8 million smallholders, with less than 5 hectares of land, are crucial for food security, but they face significant challenges.</w:t>
      </w:r>
    </w:p>
    <w:p w14:paraId="2B04E154" w14:textId="77777777" w:rsidR="00A57029" w:rsidRPr="009D18A0" w:rsidRDefault="00A57029" w:rsidP="00A57029">
      <w:pPr>
        <w:pStyle w:val="BodyText"/>
        <w:numPr>
          <w:ilvl w:val="0"/>
          <w:numId w:val="82"/>
        </w:numPr>
        <w:rPr>
          <w:lang w:val="en-GB"/>
        </w:rPr>
      </w:pPr>
      <w:r w:rsidRPr="009D18A0">
        <w:rPr>
          <w:b/>
          <w:bCs/>
          <w:lang w:val="en-GB"/>
        </w:rPr>
        <w:t>IFAD’s Portfolio in Pakistan</w:t>
      </w:r>
    </w:p>
    <w:p w14:paraId="7545264F" w14:textId="77777777" w:rsidR="00A57029" w:rsidRPr="009D18A0" w:rsidRDefault="00A57029" w:rsidP="00A57029">
      <w:pPr>
        <w:pStyle w:val="BodyText"/>
        <w:numPr>
          <w:ilvl w:val="1"/>
          <w:numId w:val="81"/>
        </w:numPr>
        <w:rPr>
          <w:lang w:val="en-GB"/>
        </w:rPr>
      </w:pPr>
      <w:r w:rsidRPr="009D18A0">
        <w:rPr>
          <w:lang w:val="en-GB"/>
        </w:rPr>
        <w:t>IFAD has six ongoing projects worth $500 million, with a presence in all four provinces and Gilgit-Baltistan.</w:t>
      </w:r>
    </w:p>
    <w:p w14:paraId="78DB99E2" w14:textId="77777777" w:rsidR="00A57029" w:rsidRPr="009D18A0" w:rsidRDefault="00A57029" w:rsidP="00A57029">
      <w:pPr>
        <w:pStyle w:val="BodyText"/>
        <w:numPr>
          <w:ilvl w:val="1"/>
          <w:numId w:val="81"/>
        </w:numPr>
        <w:rPr>
          <w:lang w:val="en-GB"/>
        </w:rPr>
      </w:pPr>
      <w:r w:rsidRPr="009D18A0">
        <w:rPr>
          <w:lang w:val="en-GB"/>
        </w:rPr>
        <w:t>Focus areas include fisheries, agriculture, and livestock. Efforts are made to strengthen capacity, develop physical infrastructure, enhance market access, and provide asset support.</w:t>
      </w:r>
    </w:p>
    <w:p w14:paraId="1BAB769A" w14:textId="77777777" w:rsidR="00A57029" w:rsidRPr="009D18A0" w:rsidRDefault="00A57029" w:rsidP="00A57029">
      <w:pPr>
        <w:pStyle w:val="BodyText"/>
        <w:numPr>
          <w:ilvl w:val="1"/>
          <w:numId w:val="81"/>
        </w:numPr>
        <w:rPr>
          <w:lang w:val="en-GB"/>
        </w:rPr>
      </w:pPr>
      <w:r w:rsidRPr="009D18A0">
        <w:rPr>
          <w:lang w:val="en-GB"/>
        </w:rPr>
        <w:t>Initiatives include access to finance, community food banks, and social protection programs.</w:t>
      </w:r>
    </w:p>
    <w:p w14:paraId="1BF1C365" w14:textId="77777777" w:rsidR="00A57029" w:rsidRPr="009D18A0" w:rsidRDefault="00A57029" w:rsidP="00A57029">
      <w:pPr>
        <w:pStyle w:val="BodyText"/>
        <w:numPr>
          <w:ilvl w:val="0"/>
          <w:numId w:val="82"/>
        </w:numPr>
        <w:rPr>
          <w:lang w:val="en-GB"/>
        </w:rPr>
      </w:pPr>
      <w:r w:rsidRPr="009D18A0">
        <w:rPr>
          <w:b/>
          <w:bCs/>
          <w:lang w:val="en-GB"/>
        </w:rPr>
        <w:t>Social Protection Initiatives</w:t>
      </w:r>
    </w:p>
    <w:p w14:paraId="24E1BE2E" w14:textId="77777777" w:rsidR="00A57029" w:rsidRPr="009D18A0" w:rsidRDefault="00A57029" w:rsidP="00A57029">
      <w:pPr>
        <w:pStyle w:val="BodyText"/>
        <w:numPr>
          <w:ilvl w:val="1"/>
          <w:numId w:val="81"/>
        </w:numPr>
        <w:rPr>
          <w:lang w:val="en-GB"/>
        </w:rPr>
      </w:pPr>
      <w:r w:rsidRPr="009D18A0">
        <w:rPr>
          <w:lang w:val="en-GB"/>
        </w:rPr>
        <w:t>Poverty Graduation Programs: Programs like the South Punjab Poverty Alleviation Program aim to provide respectable livelihoods.</w:t>
      </w:r>
    </w:p>
    <w:p w14:paraId="03499EF1" w14:textId="77777777" w:rsidR="00A57029" w:rsidRPr="009D18A0" w:rsidRDefault="00A57029" w:rsidP="00A57029">
      <w:pPr>
        <w:pStyle w:val="BodyText"/>
        <w:numPr>
          <w:ilvl w:val="2"/>
          <w:numId w:val="81"/>
        </w:numPr>
        <w:rPr>
          <w:lang w:val="en-GB"/>
        </w:rPr>
      </w:pPr>
      <w:r w:rsidRPr="009D18A0">
        <w:rPr>
          <w:lang w:val="en-GB"/>
        </w:rPr>
        <w:t>Beneficiary Identification: Uses BISP poverty scorecards to identify beneficiaries.</w:t>
      </w:r>
    </w:p>
    <w:p w14:paraId="3A6327D1" w14:textId="77777777" w:rsidR="00A57029" w:rsidRPr="009D18A0" w:rsidRDefault="00A57029" w:rsidP="00A57029">
      <w:pPr>
        <w:pStyle w:val="BodyText"/>
        <w:numPr>
          <w:ilvl w:val="2"/>
          <w:numId w:val="81"/>
        </w:numPr>
        <w:rPr>
          <w:lang w:val="en-GB"/>
        </w:rPr>
      </w:pPr>
      <w:r w:rsidRPr="009D18A0">
        <w:rPr>
          <w:lang w:val="en-GB"/>
        </w:rPr>
        <w:t>Provision of Assets and Opportunities: Includes asset transfers, land ownership for women, house construction, and vocational entrepreneurship opportunities.</w:t>
      </w:r>
    </w:p>
    <w:p w14:paraId="08FB5379" w14:textId="77777777" w:rsidR="00A57029" w:rsidRPr="009D18A0" w:rsidRDefault="00A57029" w:rsidP="00A57029">
      <w:pPr>
        <w:pStyle w:val="BodyText"/>
        <w:numPr>
          <w:ilvl w:val="2"/>
          <w:numId w:val="81"/>
        </w:numPr>
        <w:rPr>
          <w:lang w:val="en-GB"/>
        </w:rPr>
      </w:pPr>
      <w:r w:rsidRPr="009D18A0">
        <w:rPr>
          <w:lang w:val="en-GB"/>
        </w:rPr>
        <w:t>Skill Training: Offers skill training for youngsters and supports transitioning from skills to business through loans and grants for new tools and equipment.</w:t>
      </w:r>
    </w:p>
    <w:p w14:paraId="2CBE0B92" w14:textId="77777777" w:rsidR="00A57029" w:rsidRPr="00E712CF" w:rsidRDefault="00A57029" w:rsidP="00A57029">
      <w:pPr>
        <w:pStyle w:val="Heading2"/>
        <w:rPr>
          <w:rFonts w:eastAsiaTheme="minorEastAsia"/>
        </w:rPr>
      </w:pPr>
      <w:r w:rsidRPr="00E712CF">
        <w:rPr>
          <w:rFonts w:eastAsiaTheme="minorEastAsia"/>
        </w:rPr>
        <w:lastRenderedPageBreak/>
        <w:t xml:space="preserve">Building Resilience through Sustainable Livelihoods with </w:t>
      </w:r>
      <w:proofErr w:type="spellStart"/>
      <w:r w:rsidRPr="00E712CF">
        <w:rPr>
          <w:rFonts w:eastAsiaTheme="minorEastAsia"/>
        </w:rPr>
        <w:t>Akhuwat</w:t>
      </w:r>
      <w:proofErr w:type="spellEnd"/>
    </w:p>
    <w:p w14:paraId="11CEA5E0" w14:textId="77777777" w:rsidR="00A57029" w:rsidRPr="00E712CF" w:rsidRDefault="00A57029" w:rsidP="00A57029">
      <w:pPr>
        <w:pStyle w:val="Heading2NONUM"/>
        <w:rPr>
          <w:rFonts w:ascii="Arial" w:hAnsi="Arial" w:cs="Arial"/>
        </w:rPr>
      </w:pPr>
      <w:r w:rsidRPr="00E712CF">
        <w:rPr>
          <w:rFonts w:ascii="Arial" w:hAnsi="Arial" w:cs="Arial"/>
        </w:rPr>
        <w:t>Mr. Amjad Saqib</w:t>
      </w:r>
    </w:p>
    <w:p w14:paraId="3FBE40F1" w14:textId="77777777" w:rsidR="00A57029" w:rsidRPr="009D18A0" w:rsidRDefault="00A57029" w:rsidP="00A57029">
      <w:pPr>
        <w:pStyle w:val="BodyText"/>
        <w:numPr>
          <w:ilvl w:val="0"/>
          <w:numId w:val="82"/>
        </w:numPr>
        <w:rPr>
          <w:rFonts w:eastAsiaTheme="minorEastAsia"/>
          <w:lang w:val="en-GB"/>
        </w:rPr>
      </w:pPr>
      <w:proofErr w:type="spellStart"/>
      <w:r w:rsidRPr="009D18A0">
        <w:rPr>
          <w:rFonts w:eastAsiaTheme="minorEastAsia"/>
          <w:b/>
          <w:bCs/>
          <w:lang w:val="en-GB"/>
        </w:rPr>
        <w:t>Akhuwat’s</w:t>
      </w:r>
      <w:proofErr w:type="spellEnd"/>
      <w:r w:rsidRPr="009D18A0">
        <w:rPr>
          <w:rFonts w:eastAsiaTheme="minorEastAsia"/>
          <w:b/>
          <w:bCs/>
          <w:lang w:val="en-GB"/>
        </w:rPr>
        <w:t xml:space="preserve"> Mission and Principles</w:t>
      </w:r>
    </w:p>
    <w:p w14:paraId="00CE2ABB" w14:textId="77777777" w:rsidR="00A57029" w:rsidRPr="009D18A0" w:rsidRDefault="00A57029" w:rsidP="00A57029">
      <w:pPr>
        <w:pStyle w:val="BodyText"/>
        <w:numPr>
          <w:ilvl w:val="1"/>
          <w:numId w:val="83"/>
        </w:numPr>
        <w:rPr>
          <w:rFonts w:eastAsiaTheme="minorEastAsia"/>
          <w:lang w:val="en-GB"/>
        </w:rPr>
      </w:pPr>
      <w:proofErr w:type="spellStart"/>
      <w:r w:rsidRPr="009D18A0">
        <w:rPr>
          <w:rFonts w:eastAsiaTheme="minorEastAsia"/>
          <w:lang w:val="en-GB"/>
        </w:rPr>
        <w:t>Akhuwat</w:t>
      </w:r>
      <w:proofErr w:type="spellEnd"/>
      <w:r w:rsidRPr="009D18A0">
        <w:rPr>
          <w:rFonts w:eastAsiaTheme="minorEastAsia"/>
          <w:lang w:val="en-GB"/>
        </w:rPr>
        <w:t xml:space="preserve"> is based on the indigenous concept of </w:t>
      </w:r>
      <w:proofErr w:type="spellStart"/>
      <w:r w:rsidRPr="009D18A0">
        <w:rPr>
          <w:rFonts w:eastAsiaTheme="minorEastAsia"/>
          <w:lang w:val="en-GB"/>
        </w:rPr>
        <w:t>Makhawat</w:t>
      </w:r>
      <w:proofErr w:type="spellEnd"/>
      <w:r w:rsidRPr="009D18A0">
        <w:rPr>
          <w:rFonts w:eastAsiaTheme="minorEastAsia"/>
          <w:lang w:val="en-GB"/>
        </w:rPr>
        <w:t>, which emphasizes those who have helping those who have not.</w:t>
      </w:r>
    </w:p>
    <w:p w14:paraId="0049FEDC"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It provides empowerment through interest-free microfinance and benevolent loans, fostering financial inclusion and social equity.</w:t>
      </w:r>
    </w:p>
    <w:p w14:paraId="31C2F6DF" w14:textId="77777777" w:rsidR="00A57029" w:rsidRPr="009D18A0" w:rsidRDefault="00A57029" w:rsidP="00A57029">
      <w:pPr>
        <w:pStyle w:val="BodyText"/>
        <w:numPr>
          <w:ilvl w:val="0"/>
          <w:numId w:val="82"/>
        </w:numPr>
        <w:rPr>
          <w:rFonts w:eastAsiaTheme="minorEastAsia"/>
          <w:lang w:val="en-GB"/>
        </w:rPr>
      </w:pPr>
      <w:r w:rsidRPr="009D18A0">
        <w:rPr>
          <w:rFonts w:eastAsiaTheme="minorEastAsia"/>
          <w:b/>
          <w:bCs/>
          <w:lang w:val="en-GB"/>
        </w:rPr>
        <w:t>Community Support Systems</w:t>
      </w:r>
    </w:p>
    <w:p w14:paraId="1F8589CA" w14:textId="77777777" w:rsidR="00A57029" w:rsidRPr="009D18A0" w:rsidRDefault="00A57029" w:rsidP="00A57029">
      <w:pPr>
        <w:pStyle w:val="BodyText"/>
        <w:numPr>
          <w:ilvl w:val="1"/>
          <w:numId w:val="83"/>
        </w:numPr>
        <w:rPr>
          <w:rFonts w:eastAsiaTheme="minorEastAsia"/>
          <w:lang w:val="en-GB"/>
        </w:rPr>
      </w:pPr>
      <w:proofErr w:type="spellStart"/>
      <w:r w:rsidRPr="009D18A0">
        <w:rPr>
          <w:rFonts w:eastAsiaTheme="minorEastAsia"/>
          <w:lang w:val="en-GB"/>
        </w:rPr>
        <w:t>Akhuwat</w:t>
      </w:r>
      <w:proofErr w:type="spellEnd"/>
      <w:r w:rsidRPr="009D18A0">
        <w:rPr>
          <w:rFonts w:eastAsiaTheme="minorEastAsia"/>
          <w:lang w:val="en-GB"/>
        </w:rPr>
        <w:t xml:space="preserve"> develops community support systems by building linkages, promoting a culture of saving, and connecting communities with the outside world.</w:t>
      </w:r>
    </w:p>
    <w:p w14:paraId="6103BE02"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It offers higher education without fees through interest-free loans, enhancing access to education for marginalized groups.</w:t>
      </w:r>
    </w:p>
    <w:p w14:paraId="679D3255" w14:textId="77777777" w:rsidR="00A57029" w:rsidRPr="009D18A0" w:rsidRDefault="00A57029" w:rsidP="00A57029">
      <w:pPr>
        <w:pStyle w:val="BodyText"/>
        <w:numPr>
          <w:ilvl w:val="0"/>
          <w:numId w:val="82"/>
        </w:numPr>
        <w:rPr>
          <w:rFonts w:eastAsiaTheme="minorEastAsia"/>
          <w:lang w:val="en-GB"/>
        </w:rPr>
      </w:pPr>
      <w:r w:rsidRPr="009D18A0">
        <w:rPr>
          <w:rFonts w:eastAsiaTheme="minorEastAsia"/>
          <w:b/>
          <w:bCs/>
          <w:lang w:val="en-GB"/>
        </w:rPr>
        <w:t>Principles of Microfinance Interventions</w:t>
      </w:r>
    </w:p>
    <w:p w14:paraId="14A0DE64" w14:textId="77777777" w:rsidR="00A57029" w:rsidRPr="009D18A0" w:rsidRDefault="00A57029" w:rsidP="00A57029">
      <w:pPr>
        <w:pStyle w:val="BodyText"/>
        <w:numPr>
          <w:ilvl w:val="1"/>
          <w:numId w:val="83"/>
        </w:numPr>
        <w:rPr>
          <w:rFonts w:eastAsiaTheme="minorEastAsia"/>
          <w:lang w:val="en-GB"/>
        </w:rPr>
      </w:pPr>
      <w:proofErr w:type="spellStart"/>
      <w:r w:rsidRPr="009D18A0">
        <w:rPr>
          <w:rFonts w:eastAsiaTheme="minorEastAsia"/>
          <w:lang w:val="en-GB"/>
        </w:rPr>
        <w:t>Qarz</w:t>
      </w:r>
      <w:proofErr w:type="spellEnd"/>
      <w:r w:rsidRPr="009D18A0">
        <w:rPr>
          <w:rFonts w:eastAsiaTheme="minorEastAsia"/>
          <w:lang w:val="en-GB"/>
        </w:rPr>
        <w:t>-e-Hasna (Benevolent Loans): Interest-free loans that promote financial inclusion without usury.</w:t>
      </w:r>
    </w:p>
    <w:p w14:paraId="7A80714D"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Use of Religious Places: Utilizes religious infrastructure for social interaction, minimizing operational costs and enhancing community engagement.</w:t>
      </w:r>
    </w:p>
    <w:p w14:paraId="2C87820C"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Volunteerism: Encourages volunteerism to support operations and foster a sense of community responsibility.</w:t>
      </w:r>
    </w:p>
    <w:p w14:paraId="6594CF90"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Borrower to Donor Conversion: Encourages borrowers to become donors once they are financially stable, creating a cycle of reciprocity.</w:t>
      </w:r>
    </w:p>
    <w:p w14:paraId="18EBB2EA"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Non-Discrimination: Ensures inclusivity by not discriminating based on caste, creed, race, or gender.</w:t>
      </w:r>
    </w:p>
    <w:p w14:paraId="253B6831" w14:textId="77777777" w:rsidR="00A57029" w:rsidRPr="009D18A0" w:rsidRDefault="00A57029" w:rsidP="00A57029">
      <w:pPr>
        <w:pStyle w:val="BodyText"/>
        <w:numPr>
          <w:ilvl w:val="1"/>
          <w:numId w:val="83"/>
        </w:numPr>
        <w:rPr>
          <w:rFonts w:eastAsiaTheme="minorEastAsia"/>
          <w:lang w:val="en-GB"/>
        </w:rPr>
      </w:pPr>
      <w:r w:rsidRPr="009D18A0">
        <w:rPr>
          <w:rFonts w:eastAsiaTheme="minorEastAsia"/>
          <w:lang w:val="en-GB"/>
        </w:rPr>
        <w:t>Inclusive Approach</w:t>
      </w:r>
      <w:r w:rsidRPr="009D18A0">
        <w:rPr>
          <w:rFonts w:eastAsiaTheme="minorEastAsia"/>
          <w:b/>
          <w:bCs/>
          <w:lang w:val="en-GB"/>
        </w:rPr>
        <w:t>:</w:t>
      </w:r>
      <w:r w:rsidRPr="009D18A0">
        <w:rPr>
          <w:rFonts w:eastAsiaTheme="minorEastAsia"/>
          <w:lang w:val="en-GB"/>
        </w:rPr>
        <w:t xml:space="preserve"> Focuses on reaching all segments of society, particularly the marginalized.</w:t>
      </w:r>
    </w:p>
    <w:p w14:paraId="7318E794" w14:textId="77777777" w:rsidR="00A57029" w:rsidRPr="009D18A0" w:rsidRDefault="00A57029" w:rsidP="00A57029">
      <w:pPr>
        <w:pStyle w:val="BodyText"/>
        <w:numPr>
          <w:ilvl w:val="0"/>
          <w:numId w:val="83"/>
        </w:numPr>
        <w:rPr>
          <w:rFonts w:eastAsiaTheme="minorEastAsia"/>
          <w:lang w:val="en-GB"/>
        </w:rPr>
      </w:pPr>
      <w:r w:rsidRPr="009D18A0">
        <w:rPr>
          <w:rFonts w:eastAsiaTheme="minorEastAsia"/>
          <w:b/>
          <w:bCs/>
          <w:lang w:val="en-GB"/>
        </w:rPr>
        <w:t>Trust-Based Model</w:t>
      </w:r>
    </w:p>
    <w:p w14:paraId="1D79196C" w14:textId="77777777" w:rsidR="00A57029" w:rsidRPr="009D18A0" w:rsidRDefault="00A57029" w:rsidP="00A57029">
      <w:pPr>
        <w:pStyle w:val="BodyText"/>
        <w:numPr>
          <w:ilvl w:val="1"/>
          <w:numId w:val="83"/>
        </w:numPr>
        <w:rPr>
          <w:rFonts w:eastAsiaTheme="minorEastAsia"/>
          <w:lang w:val="en-GB"/>
        </w:rPr>
      </w:pPr>
      <w:proofErr w:type="spellStart"/>
      <w:r w:rsidRPr="009D18A0">
        <w:rPr>
          <w:rFonts w:eastAsiaTheme="minorEastAsia"/>
          <w:lang w:val="en-GB"/>
        </w:rPr>
        <w:t>Akhuwat</w:t>
      </w:r>
      <w:proofErr w:type="spellEnd"/>
      <w:r w:rsidRPr="009D18A0">
        <w:rPr>
          <w:rFonts w:eastAsiaTheme="minorEastAsia"/>
          <w:lang w:val="en-GB"/>
        </w:rPr>
        <w:t xml:space="preserve"> operates a trust-based model with a remarkable 99% loan recovery rate, demonstrating the effectiveness of its approach in fostering community trust and responsibility.</w:t>
      </w:r>
    </w:p>
    <w:p w14:paraId="49D0F310" w14:textId="77777777" w:rsidR="00A57029" w:rsidRPr="00E712CF" w:rsidRDefault="00A57029" w:rsidP="00A57029">
      <w:pPr>
        <w:pStyle w:val="NormalWeb"/>
        <w:rPr>
          <w:rStyle w:val="Strong"/>
          <w:rFonts w:ascii="Arial" w:hAnsi="Arial" w:cs="Arial"/>
        </w:rPr>
      </w:pPr>
    </w:p>
    <w:p w14:paraId="70099ACE" w14:textId="77777777" w:rsidR="00A57029" w:rsidRPr="00E712CF" w:rsidRDefault="00A57029" w:rsidP="00A57029">
      <w:pPr>
        <w:pStyle w:val="NormalWeb"/>
        <w:rPr>
          <w:rStyle w:val="Strong"/>
          <w:rFonts w:ascii="Arial" w:hAnsi="Arial" w:cs="Arial"/>
        </w:rPr>
      </w:pPr>
    </w:p>
    <w:p w14:paraId="3B84C38D" w14:textId="77777777" w:rsidR="00A57029" w:rsidRPr="00E712CF" w:rsidRDefault="00A57029" w:rsidP="00A57029">
      <w:pPr>
        <w:pStyle w:val="Heading2"/>
        <w:rPr>
          <w:rStyle w:val="Strong"/>
          <w:b w:val="0"/>
        </w:rPr>
      </w:pPr>
      <w:r w:rsidRPr="00E712CF">
        <w:rPr>
          <w:rStyle w:val="Strong"/>
          <w:b w:val="0"/>
        </w:rPr>
        <w:lastRenderedPageBreak/>
        <w:t>Defining Resilience in Social and Economic Systems</w:t>
      </w:r>
    </w:p>
    <w:p w14:paraId="6F4ED5A8" w14:textId="77777777" w:rsidR="00A57029" w:rsidRPr="00E712CF" w:rsidRDefault="00A57029" w:rsidP="00A57029">
      <w:pPr>
        <w:pStyle w:val="Heading2NONUM"/>
        <w:rPr>
          <w:rFonts w:ascii="Arial" w:hAnsi="Arial" w:cs="Arial"/>
        </w:rPr>
      </w:pPr>
      <w:r w:rsidRPr="00E712CF">
        <w:rPr>
          <w:rStyle w:val="Strong"/>
          <w:rFonts w:ascii="Arial" w:hAnsi="Arial" w:cs="Arial"/>
        </w:rPr>
        <w:t>Mr. Ali Kemal</w:t>
      </w:r>
    </w:p>
    <w:p w14:paraId="3E677B47" w14:textId="77777777" w:rsidR="00A57029" w:rsidRPr="00E712CF" w:rsidRDefault="00A57029" w:rsidP="00A57029">
      <w:pPr>
        <w:numPr>
          <w:ilvl w:val="0"/>
          <w:numId w:val="70"/>
        </w:numPr>
        <w:spacing w:before="100" w:beforeAutospacing="1" w:after="100" w:afterAutospacing="1" w:line="240" w:lineRule="auto"/>
        <w:rPr>
          <w:rFonts w:eastAsia="Times New Roman"/>
        </w:rPr>
      </w:pPr>
      <w:r w:rsidRPr="00E712CF">
        <w:rPr>
          <w:rStyle w:val="Strong"/>
          <w:rFonts w:eastAsia="Times New Roman"/>
        </w:rPr>
        <w:t>Resilience is about long-term sustainability</w:t>
      </w:r>
      <w:r w:rsidRPr="00E712CF">
        <w:rPr>
          <w:rFonts w:eastAsia="Times New Roman"/>
        </w:rPr>
        <w:t xml:space="preserve">, ensuring that economic utility is maximized while prioritizing </w:t>
      </w:r>
      <w:r w:rsidRPr="00E712CF">
        <w:rPr>
          <w:rStyle w:val="Strong"/>
          <w:rFonts w:eastAsia="Times New Roman"/>
        </w:rPr>
        <w:t>human well-being</w:t>
      </w:r>
      <w:r w:rsidRPr="00E712CF">
        <w:rPr>
          <w:rFonts w:eastAsia="Times New Roman"/>
        </w:rPr>
        <w:t>.</w:t>
      </w:r>
    </w:p>
    <w:p w14:paraId="22F12657" w14:textId="77777777" w:rsidR="00A57029" w:rsidRPr="00E712CF" w:rsidRDefault="00A57029" w:rsidP="00A57029">
      <w:pPr>
        <w:numPr>
          <w:ilvl w:val="0"/>
          <w:numId w:val="70"/>
        </w:numPr>
        <w:spacing w:before="100" w:beforeAutospacing="1" w:after="100" w:afterAutospacing="1" w:line="240" w:lineRule="auto"/>
        <w:rPr>
          <w:rFonts w:eastAsia="Times New Roman"/>
        </w:rPr>
      </w:pPr>
      <w:r w:rsidRPr="00E712CF">
        <w:rPr>
          <w:rFonts w:eastAsia="Times New Roman"/>
        </w:rPr>
        <w:t xml:space="preserve">Effective social protection requires </w:t>
      </w:r>
      <w:r w:rsidRPr="00E712CF">
        <w:rPr>
          <w:rStyle w:val="Strong"/>
          <w:rFonts w:eastAsia="Times New Roman"/>
        </w:rPr>
        <w:t>stronger coordination among stakeholders</w:t>
      </w:r>
      <w:r w:rsidRPr="00E712CF">
        <w:rPr>
          <w:rFonts w:eastAsia="Times New Roman"/>
        </w:rPr>
        <w:t xml:space="preserve">, as </w:t>
      </w:r>
      <w:r w:rsidRPr="00E712CF">
        <w:rPr>
          <w:rStyle w:val="Strong"/>
          <w:rFonts w:eastAsia="Times New Roman"/>
        </w:rPr>
        <w:t>fragmentation and siloed efforts</w:t>
      </w:r>
      <w:r w:rsidRPr="00E712CF">
        <w:rPr>
          <w:rFonts w:eastAsia="Times New Roman"/>
        </w:rPr>
        <w:t xml:space="preserve"> lead to inefficiencies.</w:t>
      </w:r>
    </w:p>
    <w:p w14:paraId="18589F64" w14:textId="77777777" w:rsidR="00A57029" w:rsidRPr="00E712CF" w:rsidRDefault="00A57029" w:rsidP="00A57029">
      <w:pPr>
        <w:numPr>
          <w:ilvl w:val="0"/>
          <w:numId w:val="70"/>
        </w:numPr>
        <w:spacing w:before="100" w:beforeAutospacing="1" w:after="100" w:afterAutospacing="1" w:line="240" w:lineRule="auto"/>
        <w:rPr>
          <w:rFonts w:eastAsia="Times New Roman"/>
        </w:rPr>
      </w:pPr>
      <w:r w:rsidRPr="00E712CF">
        <w:rPr>
          <w:rFonts w:eastAsia="Times New Roman"/>
        </w:rPr>
        <w:t xml:space="preserve">Despite the presence of multiple actors, </w:t>
      </w:r>
      <w:r w:rsidRPr="00E712CF">
        <w:rPr>
          <w:rStyle w:val="Strong"/>
          <w:rFonts w:eastAsia="Times New Roman"/>
        </w:rPr>
        <w:t>gaps in collaboration persist</w:t>
      </w:r>
      <w:r w:rsidRPr="00E712CF">
        <w:rPr>
          <w:rFonts w:eastAsia="Times New Roman"/>
        </w:rPr>
        <w:t>, as highlighted by previous discussions.</w:t>
      </w:r>
    </w:p>
    <w:p w14:paraId="1AE77342" w14:textId="77777777" w:rsidR="00A57029" w:rsidRPr="00E712CF" w:rsidRDefault="00A57029" w:rsidP="00A57029">
      <w:pPr>
        <w:pStyle w:val="BodyText"/>
      </w:pPr>
      <w:r w:rsidRPr="00E712CF">
        <w:rPr>
          <w:rStyle w:val="Strong"/>
          <w:rFonts w:eastAsia="Times New Roman"/>
        </w:rPr>
        <w:t>Addressing Coordination Failures in Social Protection Financing</w:t>
      </w:r>
    </w:p>
    <w:p w14:paraId="3C3D59BB" w14:textId="77777777" w:rsidR="00A57029" w:rsidRPr="00E712CF" w:rsidRDefault="00A57029" w:rsidP="00A57029">
      <w:pPr>
        <w:numPr>
          <w:ilvl w:val="0"/>
          <w:numId w:val="71"/>
        </w:numPr>
        <w:spacing w:before="100" w:beforeAutospacing="1" w:after="100" w:afterAutospacing="1" w:line="240" w:lineRule="auto"/>
        <w:rPr>
          <w:rFonts w:eastAsia="Times New Roman"/>
        </w:rPr>
      </w:pPr>
      <w:r w:rsidRPr="00E712CF">
        <w:rPr>
          <w:rStyle w:val="Strong"/>
          <w:rFonts w:eastAsia="Times New Roman"/>
        </w:rPr>
        <w:t>Philanthropic contributions in Pakistan total approximately PKR 1.2 trillion</w:t>
      </w:r>
      <w:r w:rsidRPr="00E712CF">
        <w:rPr>
          <w:rFonts w:eastAsia="Times New Roman"/>
        </w:rPr>
        <w:t xml:space="preserve"> yet </w:t>
      </w:r>
      <w:r w:rsidRPr="00E712CF">
        <w:rPr>
          <w:rStyle w:val="Strong"/>
          <w:rFonts w:eastAsia="Times New Roman"/>
        </w:rPr>
        <w:t>lack of a centralized budget</w:t>
      </w:r>
      <w:r w:rsidRPr="00E712CF">
        <w:rPr>
          <w:rFonts w:eastAsia="Times New Roman"/>
        </w:rPr>
        <w:t xml:space="preserve"> </w:t>
      </w:r>
      <w:proofErr w:type="gramStart"/>
      <w:r w:rsidRPr="00E712CF">
        <w:rPr>
          <w:rFonts w:eastAsia="Times New Roman"/>
        </w:rPr>
        <w:t>hinders</w:t>
      </w:r>
      <w:proofErr w:type="gramEnd"/>
      <w:r w:rsidRPr="00E712CF">
        <w:rPr>
          <w:rFonts w:eastAsia="Times New Roman"/>
        </w:rPr>
        <w:t xml:space="preserve"> inclusive decision-making.</w:t>
      </w:r>
    </w:p>
    <w:p w14:paraId="18A841F6" w14:textId="77777777" w:rsidR="00A57029" w:rsidRPr="00E712CF" w:rsidRDefault="00A57029" w:rsidP="00A57029">
      <w:pPr>
        <w:numPr>
          <w:ilvl w:val="0"/>
          <w:numId w:val="71"/>
        </w:numPr>
        <w:spacing w:before="100" w:beforeAutospacing="1" w:after="100" w:afterAutospacing="1" w:line="240" w:lineRule="auto"/>
        <w:rPr>
          <w:rFonts w:eastAsia="Times New Roman"/>
        </w:rPr>
      </w:pPr>
      <w:r w:rsidRPr="00E712CF">
        <w:rPr>
          <w:rFonts w:eastAsia="Times New Roman"/>
        </w:rPr>
        <w:t xml:space="preserve">Establishing a </w:t>
      </w:r>
      <w:r w:rsidRPr="00E712CF">
        <w:rPr>
          <w:rStyle w:val="Strong"/>
          <w:rFonts w:eastAsia="Times New Roman"/>
        </w:rPr>
        <w:t>single digital portal for social protection financing</w:t>
      </w:r>
      <w:r w:rsidRPr="00E712CF">
        <w:rPr>
          <w:rFonts w:eastAsia="Times New Roman"/>
        </w:rPr>
        <w:t xml:space="preserve"> can improve </w:t>
      </w:r>
      <w:r w:rsidRPr="00E712CF">
        <w:rPr>
          <w:rStyle w:val="Strong"/>
          <w:rFonts w:eastAsia="Times New Roman"/>
        </w:rPr>
        <w:t>transparency, resource allocation, and coordination</w:t>
      </w:r>
      <w:r w:rsidRPr="00E712CF">
        <w:rPr>
          <w:rFonts w:eastAsia="Times New Roman"/>
        </w:rPr>
        <w:t>.</w:t>
      </w:r>
    </w:p>
    <w:p w14:paraId="09F74AD8" w14:textId="77777777" w:rsidR="00A57029" w:rsidRPr="00E712CF" w:rsidRDefault="00A57029" w:rsidP="00A57029">
      <w:pPr>
        <w:numPr>
          <w:ilvl w:val="0"/>
          <w:numId w:val="71"/>
        </w:numPr>
        <w:spacing w:before="100" w:beforeAutospacing="1" w:after="100" w:afterAutospacing="1" w:line="240" w:lineRule="auto"/>
        <w:rPr>
          <w:rFonts w:eastAsia="Times New Roman"/>
        </w:rPr>
      </w:pPr>
      <w:r w:rsidRPr="00E712CF">
        <w:rPr>
          <w:rStyle w:val="Strong"/>
          <w:rFonts w:eastAsia="Times New Roman"/>
        </w:rPr>
        <w:t>Challenges in disaster response financing:</w:t>
      </w:r>
      <w:r w:rsidRPr="00E712CF">
        <w:rPr>
          <w:rFonts w:eastAsia="Times New Roman"/>
        </w:rPr>
        <w:t xml:space="preserve"> </w:t>
      </w:r>
    </w:p>
    <w:p w14:paraId="6EFEF717" w14:textId="77777777" w:rsidR="00A57029" w:rsidRPr="00E712CF" w:rsidRDefault="00A57029" w:rsidP="00A57029">
      <w:pPr>
        <w:numPr>
          <w:ilvl w:val="1"/>
          <w:numId w:val="71"/>
        </w:numPr>
        <w:spacing w:before="100" w:beforeAutospacing="1" w:after="100" w:afterAutospacing="1" w:line="240" w:lineRule="auto"/>
        <w:rPr>
          <w:rFonts w:eastAsia="Times New Roman"/>
        </w:rPr>
      </w:pPr>
      <w:r w:rsidRPr="00E712CF">
        <w:rPr>
          <w:rStyle w:val="Strong"/>
          <w:rFonts w:eastAsia="Times New Roman"/>
        </w:rPr>
        <w:t>Free-rider problem:</w:t>
      </w:r>
      <w:r w:rsidRPr="00E712CF">
        <w:rPr>
          <w:rFonts w:eastAsia="Times New Roman"/>
        </w:rPr>
        <w:t xml:space="preserve"> Post-disaster funding gaps highlight the need for </w:t>
      </w:r>
      <w:r w:rsidRPr="00E712CF">
        <w:rPr>
          <w:rStyle w:val="Strong"/>
          <w:rFonts w:eastAsia="Times New Roman"/>
        </w:rPr>
        <w:t>better financial preparedness</w:t>
      </w:r>
      <w:r w:rsidRPr="00E712CF">
        <w:rPr>
          <w:rFonts w:eastAsia="Times New Roman"/>
        </w:rPr>
        <w:t>.</w:t>
      </w:r>
    </w:p>
    <w:p w14:paraId="465A1727" w14:textId="77777777" w:rsidR="00A57029" w:rsidRPr="00E712CF" w:rsidRDefault="00A57029" w:rsidP="00A57029">
      <w:pPr>
        <w:numPr>
          <w:ilvl w:val="1"/>
          <w:numId w:val="71"/>
        </w:numPr>
        <w:spacing w:before="100" w:beforeAutospacing="1" w:after="100" w:afterAutospacing="1" w:line="240" w:lineRule="auto"/>
        <w:rPr>
          <w:rFonts w:eastAsia="Times New Roman"/>
        </w:rPr>
      </w:pPr>
      <w:r w:rsidRPr="00E712CF">
        <w:rPr>
          <w:rStyle w:val="Strong"/>
          <w:rFonts w:eastAsia="Times New Roman"/>
        </w:rPr>
        <w:t>Moral hazard &amp; asymmetric information:</w:t>
      </w:r>
      <w:r w:rsidRPr="00E712CF">
        <w:rPr>
          <w:rFonts w:eastAsia="Times New Roman"/>
        </w:rPr>
        <w:t xml:space="preserve"> Disaster-affected populations often expect external aid before considering </w:t>
      </w:r>
      <w:r w:rsidRPr="00E712CF">
        <w:rPr>
          <w:rStyle w:val="Strong"/>
          <w:rFonts w:eastAsia="Times New Roman"/>
        </w:rPr>
        <w:t>participation in financial risk mitigation mechanisms (e.g., insurance)</w:t>
      </w:r>
      <w:r w:rsidRPr="00E712CF">
        <w:rPr>
          <w:rFonts w:eastAsia="Times New Roman"/>
        </w:rPr>
        <w:t>.</w:t>
      </w:r>
    </w:p>
    <w:p w14:paraId="09371F4B" w14:textId="77777777" w:rsidR="00A57029" w:rsidRPr="00E712CF" w:rsidRDefault="00A57029" w:rsidP="00A57029">
      <w:pPr>
        <w:numPr>
          <w:ilvl w:val="0"/>
          <w:numId w:val="71"/>
        </w:numPr>
        <w:spacing w:before="100" w:beforeAutospacing="1" w:after="100" w:afterAutospacing="1" w:line="240" w:lineRule="auto"/>
        <w:rPr>
          <w:rFonts w:eastAsia="Times New Roman"/>
        </w:rPr>
      </w:pPr>
      <w:proofErr w:type="spellStart"/>
      <w:r w:rsidRPr="00E712CF">
        <w:rPr>
          <w:rStyle w:val="Strong"/>
          <w:rFonts w:eastAsia="Times New Roman"/>
        </w:rPr>
        <w:t>Behavioral</w:t>
      </w:r>
      <w:proofErr w:type="spellEnd"/>
      <w:r w:rsidRPr="00E712CF">
        <w:rPr>
          <w:rStyle w:val="Strong"/>
          <w:rFonts w:eastAsia="Times New Roman"/>
        </w:rPr>
        <w:t xml:space="preserve"> adaptation and game theory:</w:t>
      </w:r>
      <w:r w:rsidRPr="00E712CF">
        <w:rPr>
          <w:rFonts w:eastAsia="Times New Roman"/>
        </w:rPr>
        <w:t xml:space="preserve"> If </w:t>
      </w:r>
      <w:r w:rsidRPr="00E712CF">
        <w:rPr>
          <w:rStyle w:val="Strong"/>
          <w:rFonts w:eastAsia="Times New Roman"/>
        </w:rPr>
        <w:t>successful models</w:t>
      </w:r>
      <w:r w:rsidRPr="00E712CF">
        <w:rPr>
          <w:rFonts w:eastAsia="Times New Roman"/>
        </w:rPr>
        <w:t xml:space="preserve"> are established, </w:t>
      </w:r>
      <w:r w:rsidRPr="00E712CF">
        <w:rPr>
          <w:rStyle w:val="Strong"/>
          <w:rFonts w:eastAsia="Times New Roman"/>
        </w:rPr>
        <w:t>more partners will be willing to invest</w:t>
      </w:r>
      <w:r w:rsidRPr="00E712CF">
        <w:rPr>
          <w:rFonts w:eastAsia="Times New Roman"/>
        </w:rPr>
        <w:t xml:space="preserve"> in social protection initiatives.</w:t>
      </w:r>
    </w:p>
    <w:p w14:paraId="22B837D8" w14:textId="77777777" w:rsidR="00A57029" w:rsidRPr="00E712CF" w:rsidRDefault="00A57029" w:rsidP="00A57029">
      <w:pPr>
        <w:pStyle w:val="BodyText"/>
        <w:rPr>
          <w:bCs/>
        </w:rPr>
      </w:pPr>
      <w:r w:rsidRPr="00E712CF">
        <w:rPr>
          <w:rStyle w:val="Strong"/>
          <w:rFonts w:eastAsia="Times New Roman"/>
        </w:rPr>
        <w:t>Skill Development as a Pathway to Economic Participation</w:t>
      </w:r>
    </w:p>
    <w:p w14:paraId="10432AC5" w14:textId="77777777" w:rsidR="00A57029" w:rsidRPr="00E712CF" w:rsidRDefault="00A57029" w:rsidP="00A57029">
      <w:pPr>
        <w:numPr>
          <w:ilvl w:val="0"/>
          <w:numId w:val="72"/>
        </w:numPr>
        <w:spacing w:before="100" w:beforeAutospacing="1" w:after="100" w:afterAutospacing="1" w:line="240" w:lineRule="auto"/>
        <w:rPr>
          <w:rFonts w:eastAsia="Times New Roman"/>
        </w:rPr>
      </w:pPr>
      <w:r w:rsidRPr="00E712CF">
        <w:rPr>
          <w:rFonts w:eastAsia="Times New Roman"/>
        </w:rPr>
        <w:t xml:space="preserve">Social protection should </w:t>
      </w:r>
      <w:r w:rsidRPr="00E712CF">
        <w:rPr>
          <w:rStyle w:val="Strong"/>
          <w:rFonts w:eastAsia="Times New Roman"/>
        </w:rPr>
        <w:t>go beyond immediate relief</w:t>
      </w:r>
      <w:r w:rsidRPr="00E712CF">
        <w:rPr>
          <w:rFonts w:eastAsia="Times New Roman"/>
        </w:rPr>
        <w:t xml:space="preserve"> and facilitate </w:t>
      </w:r>
      <w:r w:rsidRPr="00E712CF">
        <w:rPr>
          <w:rStyle w:val="Strong"/>
          <w:rFonts w:eastAsia="Times New Roman"/>
        </w:rPr>
        <w:t>poverty graduation through sequential transitions</w:t>
      </w:r>
      <w:r w:rsidRPr="00E712CF">
        <w:rPr>
          <w:rFonts w:eastAsia="Times New Roman"/>
        </w:rPr>
        <w:t xml:space="preserve"> into sustainable livelihoods.</w:t>
      </w:r>
    </w:p>
    <w:p w14:paraId="7BCC7E1C" w14:textId="77777777" w:rsidR="00A57029" w:rsidRPr="00E712CF" w:rsidRDefault="00A57029" w:rsidP="00A57029">
      <w:pPr>
        <w:numPr>
          <w:ilvl w:val="0"/>
          <w:numId w:val="72"/>
        </w:numPr>
        <w:spacing w:before="100" w:beforeAutospacing="1" w:after="100" w:afterAutospacing="1" w:line="240" w:lineRule="auto"/>
        <w:rPr>
          <w:rFonts w:eastAsia="Times New Roman"/>
        </w:rPr>
      </w:pPr>
      <w:r w:rsidRPr="00E712CF">
        <w:rPr>
          <w:rStyle w:val="Strong"/>
          <w:rFonts w:eastAsia="Times New Roman"/>
        </w:rPr>
        <w:t>Innovative Approaches for Skill Development and Economic Inclusion:</w:t>
      </w:r>
      <w:r w:rsidRPr="00E712CF">
        <w:rPr>
          <w:rFonts w:eastAsia="Times New Roman"/>
        </w:rPr>
        <w:t xml:space="preserve"> </w:t>
      </w:r>
    </w:p>
    <w:p w14:paraId="6F0F015D" w14:textId="77777777" w:rsidR="00A57029" w:rsidRPr="00E712CF" w:rsidRDefault="00A57029" w:rsidP="00A57029">
      <w:pPr>
        <w:numPr>
          <w:ilvl w:val="1"/>
          <w:numId w:val="72"/>
        </w:numPr>
        <w:spacing w:before="100" w:beforeAutospacing="1" w:after="100" w:afterAutospacing="1" w:line="240" w:lineRule="auto"/>
        <w:rPr>
          <w:rFonts w:eastAsia="Times New Roman"/>
        </w:rPr>
      </w:pPr>
      <w:proofErr w:type="spellStart"/>
      <w:r w:rsidRPr="00E712CF">
        <w:rPr>
          <w:rStyle w:val="Strong"/>
          <w:rFonts w:eastAsia="Times New Roman"/>
        </w:rPr>
        <w:t>Akhuwat</w:t>
      </w:r>
      <w:proofErr w:type="spellEnd"/>
      <w:r w:rsidRPr="00E712CF">
        <w:rPr>
          <w:rStyle w:val="Strong"/>
          <w:rFonts w:eastAsia="Times New Roman"/>
        </w:rPr>
        <w:t xml:space="preserve"> Microfinance:</w:t>
      </w:r>
      <w:r w:rsidRPr="00E712CF">
        <w:rPr>
          <w:rFonts w:eastAsia="Times New Roman"/>
        </w:rPr>
        <w:t xml:space="preserve"> Interest-free loans to promote financial inclusion.</w:t>
      </w:r>
    </w:p>
    <w:p w14:paraId="2DB43D1B" w14:textId="77777777" w:rsidR="00A57029" w:rsidRPr="00E712CF" w:rsidRDefault="00A57029" w:rsidP="00A57029">
      <w:pPr>
        <w:numPr>
          <w:ilvl w:val="1"/>
          <w:numId w:val="72"/>
        </w:numPr>
        <w:spacing w:before="100" w:beforeAutospacing="1" w:after="100" w:afterAutospacing="1" w:line="240" w:lineRule="auto"/>
        <w:rPr>
          <w:rFonts w:eastAsia="Times New Roman"/>
        </w:rPr>
      </w:pPr>
      <w:r w:rsidRPr="00E712CF">
        <w:rPr>
          <w:rStyle w:val="Strong"/>
          <w:rFonts w:eastAsia="Times New Roman"/>
        </w:rPr>
        <w:t>Hunar Foundation:</w:t>
      </w:r>
      <w:r w:rsidRPr="00E712CF">
        <w:rPr>
          <w:rFonts w:eastAsia="Times New Roman"/>
        </w:rPr>
        <w:t xml:space="preserve"> Vocational training programs.</w:t>
      </w:r>
    </w:p>
    <w:p w14:paraId="7698F312" w14:textId="77777777" w:rsidR="00A57029" w:rsidRPr="00E712CF" w:rsidRDefault="00A57029" w:rsidP="00A57029">
      <w:pPr>
        <w:numPr>
          <w:ilvl w:val="1"/>
          <w:numId w:val="72"/>
        </w:numPr>
        <w:spacing w:before="100" w:beforeAutospacing="1" w:after="100" w:afterAutospacing="1" w:line="240" w:lineRule="auto"/>
        <w:rPr>
          <w:rFonts w:eastAsia="Times New Roman"/>
        </w:rPr>
      </w:pPr>
      <w:proofErr w:type="spellStart"/>
      <w:r w:rsidRPr="00E712CF">
        <w:rPr>
          <w:rStyle w:val="Strong"/>
          <w:rFonts w:eastAsia="Times New Roman"/>
        </w:rPr>
        <w:t>DigiSkills</w:t>
      </w:r>
      <w:proofErr w:type="spellEnd"/>
      <w:r w:rsidRPr="00E712CF">
        <w:rPr>
          <w:rStyle w:val="Strong"/>
          <w:rFonts w:eastAsia="Times New Roman"/>
        </w:rPr>
        <w:t>:</w:t>
      </w:r>
      <w:r w:rsidRPr="00E712CF">
        <w:rPr>
          <w:rFonts w:eastAsia="Times New Roman"/>
        </w:rPr>
        <w:t xml:space="preserve"> Digital literacy and skill development.</w:t>
      </w:r>
    </w:p>
    <w:p w14:paraId="64B1F791" w14:textId="77777777" w:rsidR="00A57029" w:rsidRPr="00E712CF" w:rsidRDefault="00A57029" w:rsidP="00A57029">
      <w:pPr>
        <w:numPr>
          <w:ilvl w:val="1"/>
          <w:numId w:val="72"/>
        </w:numPr>
        <w:spacing w:before="100" w:beforeAutospacing="1" w:after="100" w:afterAutospacing="1" w:line="240" w:lineRule="auto"/>
        <w:rPr>
          <w:rFonts w:eastAsia="Times New Roman"/>
        </w:rPr>
      </w:pPr>
      <w:r w:rsidRPr="00E712CF">
        <w:rPr>
          <w:rStyle w:val="Strong"/>
          <w:rFonts w:eastAsia="Times New Roman"/>
        </w:rPr>
        <w:t>NRSP (National Rural Support Program):</w:t>
      </w:r>
      <w:r w:rsidRPr="00E712CF">
        <w:rPr>
          <w:rFonts w:eastAsia="Times New Roman"/>
        </w:rPr>
        <w:t xml:space="preserve"> Climate-smart agriculture training.</w:t>
      </w:r>
    </w:p>
    <w:p w14:paraId="1A736399" w14:textId="77777777" w:rsidR="00A57029" w:rsidRPr="00E712CF" w:rsidRDefault="00A57029" w:rsidP="00A57029">
      <w:pPr>
        <w:numPr>
          <w:ilvl w:val="1"/>
          <w:numId w:val="72"/>
        </w:numPr>
        <w:spacing w:before="100" w:beforeAutospacing="1" w:after="100" w:afterAutospacing="1" w:line="240" w:lineRule="auto"/>
        <w:rPr>
          <w:rFonts w:eastAsia="Times New Roman"/>
        </w:rPr>
      </w:pPr>
      <w:r w:rsidRPr="00E712CF">
        <w:rPr>
          <w:rStyle w:val="Strong"/>
          <w:rFonts w:eastAsia="Times New Roman"/>
        </w:rPr>
        <w:t>Public-Private Partnerships (PPP):</w:t>
      </w:r>
      <w:r w:rsidRPr="00E712CF">
        <w:rPr>
          <w:rFonts w:eastAsia="Times New Roman"/>
        </w:rPr>
        <w:t xml:space="preserve"> Successful models include: </w:t>
      </w:r>
    </w:p>
    <w:p w14:paraId="57C0A9F7" w14:textId="77777777" w:rsidR="00A57029" w:rsidRPr="00E712CF" w:rsidRDefault="00A57029" w:rsidP="00A57029">
      <w:pPr>
        <w:numPr>
          <w:ilvl w:val="2"/>
          <w:numId w:val="72"/>
        </w:numPr>
        <w:spacing w:before="100" w:beforeAutospacing="1" w:after="100" w:afterAutospacing="1" w:line="240" w:lineRule="auto"/>
        <w:rPr>
          <w:rFonts w:eastAsia="Times New Roman"/>
        </w:rPr>
      </w:pPr>
      <w:r w:rsidRPr="00E712CF">
        <w:rPr>
          <w:rStyle w:val="Strong"/>
          <w:rFonts w:eastAsia="Times New Roman"/>
        </w:rPr>
        <w:t xml:space="preserve">Ba-Ikhtiyar </w:t>
      </w:r>
      <w:proofErr w:type="spellStart"/>
      <w:r w:rsidRPr="00E712CF">
        <w:rPr>
          <w:rStyle w:val="Strong"/>
          <w:rFonts w:eastAsia="Times New Roman"/>
        </w:rPr>
        <w:t>Naujawan</w:t>
      </w:r>
      <w:proofErr w:type="spellEnd"/>
      <w:r w:rsidRPr="00E712CF">
        <w:rPr>
          <w:rStyle w:val="Strong"/>
          <w:rFonts w:eastAsia="Times New Roman"/>
        </w:rPr>
        <w:t xml:space="preserve"> Program (BNP)</w:t>
      </w:r>
      <w:r w:rsidRPr="00E712CF">
        <w:rPr>
          <w:rFonts w:eastAsia="Times New Roman"/>
        </w:rPr>
        <w:t xml:space="preserve"> – A Sindh-based initiative providing youth with training and mentorship.</w:t>
      </w:r>
    </w:p>
    <w:p w14:paraId="15454A37" w14:textId="77777777" w:rsidR="00A57029" w:rsidRPr="00E712CF" w:rsidRDefault="00A57029" w:rsidP="00A57029">
      <w:pPr>
        <w:numPr>
          <w:ilvl w:val="2"/>
          <w:numId w:val="72"/>
        </w:numPr>
        <w:spacing w:before="100" w:beforeAutospacing="1" w:after="100" w:afterAutospacing="1" w:line="240" w:lineRule="auto"/>
        <w:rPr>
          <w:rFonts w:eastAsia="Times New Roman"/>
        </w:rPr>
      </w:pPr>
      <w:r w:rsidRPr="00E712CF">
        <w:rPr>
          <w:rStyle w:val="Strong"/>
          <w:rFonts w:eastAsia="Times New Roman"/>
        </w:rPr>
        <w:t>Engro’s Skill Development Initiatives</w:t>
      </w:r>
      <w:r w:rsidRPr="00E712CF">
        <w:rPr>
          <w:rFonts w:eastAsia="Times New Roman"/>
        </w:rPr>
        <w:t xml:space="preserve"> – Private-sector-led programs for workforce capacity building.</w:t>
      </w:r>
    </w:p>
    <w:p w14:paraId="1E3CDF86" w14:textId="77777777" w:rsidR="00A57029" w:rsidRPr="00E712CF" w:rsidRDefault="00A57029" w:rsidP="00A57029">
      <w:pPr>
        <w:pStyle w:val="BodyText"/>
      </w:pPr>
      <w:r w:rsidRPr="00E712CF">
        <w:rPr>
          <w:rStyle w:val="Strong"/>
          <w:rFonts w:eastAsia="Times New Roman"/>
        </w:rPr>
        <w:t>Adapting to Economic and Environmental Shocks</w:t>
      </w:r>
    </w:p>
    <w:p w14:paraId="2057CC5B" w14:textId="77777777" w:rsidR="00A57029" w:rsidRPr="00E712CF" w:rsidRDefault="00A57029" w:rsidP="00A57029">
      <w:pPr>
        <w:numPr>
          <w:ilvl w:val="0"/>
          <w:numId w:val="73"/>
        </w:numPr>
        <w:spacing w:before="100" w:beforeAutospacing="1" w:after="100" w:afterAutospacing="1" w:line="240" w:lineRule="auto"/>
        <w:rPr>
          <w:rFonts w:eastAsia="Times New Roman"/>
          <w:b/>
          <w:bCs/>
        </w:rPr>
      </w:pPr>
      <w:r w:rsidRPr="00E712CF">
        <w:rPr>
          <w:rStyle w:val="Strong"/>
          <w:rFonts w:eastAsia="Times New Roman"/>
        </w:rPr>
        <w:t>Identifying responsible entities</w:t>
      </w:r>
      <w:r w:rsidRPr="00E712CF">
        <w:rPr>
          <w:rFonts w:eastAsia="Times New Roman"/>
          <w:b/>
          <w:bCs/>
        </w:rPr>
        <w:t xml:space="preserve">: </w:t>
      </w:r>
      <w:r w:rsidRPr="00E712CF">
        <w:rPr>
          <w:rFonts w:eastAsia="Times New Roman"/>
        </w:rPr>
        <w:t>Which government departments should lead efforts in</w:t>
      </w:r>
      <w:r w:rsidRPr="00E712CF">
        <w:rPr>
          <w:rFonts w:eastAsia="Times New Roman"/>
          <w:b/>
          <w:bCs/>
        </w:rPr>
        <w:t xml:space="preserve"> </w:t>
      </w:r>
      <w:r w:rsidRPr="00E712CF">
        <w:rPr>
          <w:rStyle w:val="Strong"/>
          <w:rFonts w:eastAsia="Times New Roman"/>
        </w:rPr>
        <w:t>shock-responsive social protection</w:t>
      </w:r>
      <w:r w:rsidRPr="00E712CF">
        <w:rPr>
          <w:rFonts w:eastAsia="Times New Roman"/>
        </w:rPr>
        <w:t>?</w:t>
      </w:r>
    </w:p>
    <w:p w14:paraId="63478D22" w14:textId="77777777" w:rsidR="00A57029" w:rsidRPr="00E712CF" w:rsidRDefault="00A57029" w:rsidP="00A57029">
      <w:pPr>
        <w:numPr>
          <w:ilvl w:val="0"/>
          <w:numId w:val="73"/>
        </w:numPr>
        <w:spacing w:before="100" w:beforeAutospacing="1" w:after="100" w:afterAutospacing="1" w:line="240" w:lineRule="auto"/>
        <w:rPr>
          <w:rFonts w:eastAsia="Times New Roman"/>
          <w:b/>
          <w:bCs/>
        </w:rPr>
      </w:pPr>
      <w:r w:rsidRPr="00E712CF">
        <w:rPr>
          <w:rStyle w:val="Strong"/>
          <w:rFonts w:eastAsia="Times New Roman"/>
        </w:rPr>
        <w:t>Exploring global best practices</w:t>
      </w:r>
      <w:r w:rsidRPr="00E712CF">
        <w:rPr>
          <w:rFonts w:eastAsia="Times New Roman"/>
        </w:rPr>
        <w:t>: Innovative program models worldwide can</w:t>
      </w:r>
      <w:r w:rsidRPr="00E712CF">
        <w:rPr>
          <w:rFonts w:eastAsia="Times New Roman"/>
          <w:b/>
          <w:bCs/>
        </w:rPr>
        <w:t xml:space="preserve"> </w:t>
      </w:r>
      <w:r w:rsidRPr="00E712CF">
        <w:rPr>
          <w:rStyle w:val="Strong"/>
          <w:rFonts w:eastAsia="Times New Roman"/>
        </w:rPr>
        <w:t>inform Pakistan’s approach to resilience building</w:t>
      </w:r>
      <w:r w:rsidRPr="00E712CF">
        <w:rPr>
          <w:rFonts w:eastAsia="Times New Roman"/>
        </w:rPr>
        <w:t>.</w:t>
      </w:r>
    </w:p>
    <w:p w14:paraId="4AFE3588" w14:textId="77777777" w:rsidR="00A57029" w:rsidRPr="00E712CF" w:rsidRDefault="00A57029" w:rsidP="00A57029">
      <w:pPr>
        <w:pStyle w:val="BodyText"/>
      </w:pPr>
      <w:r w:rsidRPr="00E712CF">
        <w:rPr>
          <w:rStyle w:val="Strong"/>
          <w:rFonts w:eastAsia="Times New Roman"/>
        </w:rPr>
        <w:t>Policy Alignment and SDG Commitments</w:t>
      </w:r>
    </w:p>
    <w:p w14:paraId="155876A1" w14:textId="77777777" w:rsidR="00A57029" w:rsidRPr="00E712CF" w:rsidRDefault="00A57029" w:rsidP="00A57029">
      <w:pPr>
        <w:numPr>
          <w:ilvl w:val="0"/>
          <w:numId w:val="74"/>
        </w:numPr>
        <w:spacing w:before="100" w:beforeAutospacing="1" w:after="100" w:afterAutospacing="1" w:line="240" w:lineRule="auto"/>
        <w:rPr>
          <w:rFonts w:eastAsia="Times New Roman"/>
        </w:rPr>
      </w:pPr>
      <w:r w:rsidRPr="00E712CF">
        <w:rPr>
          <w:rStyle w:val="Strong"/>
          <w:rFonts w:eastAsia="Times New Roman"/>
        </w:rPr>
        <w:lastRenderedPageBreak/>
        <w:t>Article 38(d) of the Constitution of Pakistan</w:t>
      </w:r>
      <w:r w:rsidRPr="00E712CF">
        <w:rPr>
          <w:rFonts w:eastAsia="Times New Roman"/>
        </w:rPr>
        <w:t xml:space="preserve"> mandates </w:t>
      </w:r>
      <w:r w:rsidRPr="00E712CF">
        <w:rPr>
          <w:rStyle w:val="Strong"/>
          <w:rFonts w:eastAsia="Times New Roman"/>
        </w:rPr>
        <w:t>state responsibility for social protection</w:t>
      </w:r>
      <w:r w:rsidRPr="00E712CF">
        <w:rPr>
          <w:rFonts w:eastAsia="Times New Roman"/>
        </w:rPr>
        <w:t>.</w:t>
      </w:r>
    </w:p>
    <w:p w14:paraId="7DCBB841" w14:textId="77777777" w:rsidR="00A57029" w:rsidRPr="00E712CF" w:rsidRDefault="00A57029" w:rsidP="00A57029">
      <w:pPr>
        <w:numPr>
          <w:ilvl w:val="0"/>
          <w:numId w:val="74"/>
        </w:numPr>
        <w:spacing w:before="100" w:beforeAutospacing="1" w:after="100" w:afterAutospacing="1" w:line="240" w:lineRule="auto"/>
        <w:rPr>
          <w:rFonts w:eastAsia="Times New Roman"/>
        </w:rPr>
      </w:pPr>
      <w:r w:rsidRPr="00E712CF">
        <w:rPr>
          <w:rFonts w:eastAsia="Times New Roman"/>
        </w:rPr>
        <w:t xml:space="preserve">Alignment with </w:t>
      </w:r>
      <w:r w:rsidRPr="00E712CF">
        <w:rPr>
          <w:rStyle w:val="Strong"/>
          <w:rFonts w:eastAsia="Times New Roman"/>
        </w:rPr>
        <w:t>Sustainable Development Goals (SDGs):</w:t>
      </w:r>
      <w:r w:rsidRPr="00E712CF">
        <w:rPr>
          <w:rFonts w:eastAsia="Times New Roman"/>
        </w:rPr>
        <w:t xml:space="preserve"> </w:t>
      </w:r>
    </w:p>
    <w:p w14:paraId="0B68978B" w14:textId="77777777" w:rsidR="00A57029" w:rsidRPr="00E712CF" w:rsidRDefault="00A57029" w:rsidP="00A57029">
      <w:pPr>
        <w:numPr>
          <w:ilvl w:val="1"/>
          <w:numId w:val="74"/>
        </w:numPr>
        <w:spacing w:before="100" w:beforeAutospacing="1" w:after="100" w:afterAutospacing="1" w:line="240" w:lineRule="auto"/>
        <w:rPr>
          <w:rFonts w:eastAsia="Times New Roman"/>
        </w:rPr>
      </w:pPr>
      <w:r w:rsidRPr="00E712CF">
        <w:rPr>
          <w:rStyle w:val="Strong"/>
          <w:rFonts w:eastAsia="Times New Roman"/>
        </w:rPr>
        <w:t>SDG 1</w:t>
      </w:r>
      <w:r w:rsidRPr="00E712CF">
        <w:rPr>
          <w:rFonts w:eastAsia="Times New Roman"/>
        </w:rPr>
        <w:t xml:space="preserve"> – Ending poverty through comprehensive social protection mechanisms.</w:t>
      </w:r>
    </w:p>
    <w:p w14:paraId="468A61C6" w14:textId="77777777" w:rsidR="00A57029" w:rsidRPr="00E712CF" w:rsidRDefault="00A57029" w:rsidP="00A57029">
      <w:pPr>
        <w:numPr>
          <w:ilvl w:val="1"/>
          <w:numId w:val="74"/>
        </w:numPr>
        <w:spacing w:before="100" w:beforeAutospacing="1" w:after="100" w:afterAutospacing="1" w:line="240" w:lineRule="auto"/>
        <w:rPr>
          <w:rFonts w:eastAsia="Times New Roman"/>
        </w:rPr>
      </w:pPr>
      <w:r w:rsidRPr="00E712CF">
        <w:rPr>
          <w:rStyle w:val="Strong"/>
          <w:rFonts w:eastAsia="Times New Roman"/>
        </w:rPr>
        <w:t>SDG 3</w:t>
      </w:r>
      <w:r w:rsidRPr="00E712CF">
        <w:rPr>
          <w:rFonts w:eastAsia="Times New Roman"/>
        </w:rPr>
        <w:t xml:space="preserve"> – Ensuring health and well-being through accessible social services.</w:t>
      </w:r>
    </w:p>
    <w:p w14:paraId="45D5BE33" w14:textId="77777777" w:rsidR="00A57029" w:rsidRPr="00E712CF" w:rsidRDefault="00A57029" w:rsidP="00A57029">
      <w:pPr>
        <w:pStyle w:val="BodyText"/>
      </w:pPr>
      <w:r w:rsidRPr="00E712CF">
        <w:rPr>
          <w:rStyle w:val="Strong"/>
          <w:rFonts w:eastAsia="Times New Roman"/>
        </w:rPr>
        <w:t>Conclusion: The Future of Resilient Social Protection</w:t>
      </w:r>
    </w:p>
    <w:p w14:paraId="33EE7921" w14:textId="77777777" w:rsidR="00A57029" w:rsidRPr="00E712CF" w:rsidRDefault="00A57029" w:rsidP="00A57029">
      <w:pPr>
        <w:numPr>
          <w:ilvl w:val="0"/>
          <w:numId w:val="75"/>
        </w:numPr>
        <w:spacing w:before="100" w:beforeAutospacing="1" w:after="100" w:afterAutospacing="1" w:line="240" w:lineRule="auto"/>
        <w:rPr>
          <w:rFonts w:eastAsia="Times New Roman"/>
        </w:rPr>
      </w:pPr>
      <w:r w:rsidRPr="00E712CF">
        <w:rPr>
          <w:rFonts w:eastAsia="Times New Roman"/>
        </w:rPr>
        <w:t xml:space="preserve">Social protection must transition from </w:t>
      </w:r>
      <w:r w:rsidRPr="00E712CF">
        <w:rPr>
          <w:rStyle w:val="Strong"/>
          <w:rFonts w:eastAsia="Times New Roman"/>
        </w:rPr>
        <w:t>fragmented interventions to a cohesive, long-term resilience strategy</w:t>
      </w:r>
      <w:r w:rsidRPr="00E712CF">
        <w:rPr>
          <w:rFonts w:eastAsia="Times New Roman"/>
        </w:rPr>
        <w:t>.</w:t>
      </w:r>
    </w:p>
    <w:p w14:paraId="5EA9AF38" w14:textId="77777777" w:rsidR="00A57029" w:rsidRPr="00E712CF" w:rsidRDefault="00A57029" w:rsidP="00A57029">
      <w:pPr>
        <w:numPr>
          <w:ilvl w:val="0"/>
          <w:numId w:val="75"/>
        </w:numPr>
        <w:spacing w:before="100" w:beforeAutospacing="1" w:after="100" w:afterAutospacing="1" w:line="240" w:lineRule="auto"/>
        <w:rPr>
          <w:rFonts w:eastAsia="Times New Roman"/>
        </w:rPr>
      </w:pPr>
      <w:r w:rsidRPr="00E712CF">
        <w:rPr>
          <w:rStyle w:val="Strong"/>
          <w:rFonts w:eastAsia="Times New Roman"/>
        </w:rPr>
        <w:t>Coordinated financing, skill development, and public-private collaboration</w:t>
      </w:r>
      <w:r w:rsidRPr="00E712CF">
        <w:rPr>
          <w:rFonts w:eastAsia="Times New Roman"/>
        </w:rPr>
        <w:t xml:space="preserve"> are essential for ensuring that social protection programs translate into </w:t>
      </w:r>
      <w:r w:rsidRPr="00E712CF">
        <w:rPr>
          <w:rStyle w:val="Strong"/>
          <w:rFonts w:eastAsia="Times New Roman"/>
        </w:rPr>
        <w:t>economic participation and sustainable development</w:t>
      </w:r>
      <w:r w:rsidRPr="00E712CF">
        <w:rPr>
          <w:rFonts w:eastAsia="Times New Roman"/>
        </w:rPr>
        <w:t>.</w:t>
      </w:r>
    </w:p>
    <w:p w14:paraId="2EB3D515" w14:textId="77777777" w:rsidR="00A57029" w:rsidRPr="00E712CF" w:rsidRDefault="00A57029" w:rsidP="00A57029">
      <w:pPr>
        <w:pStyle w:val="Heading2NONUM"/>
        <w:rPr>
          <w:rFonts w:ascii="Arial" w:eastAsia="Aptos" w:hAnsi="Arial" w:cs="Arial"/>
        </w:rPr>
      </w:pPr>
      <w:r w:rsidRPr="00E712CF">
        <w:rPr>
          <w:rFonts w:ascii="Arial" w:eastAsia="Aptos" w:hAnsi="Arial" w:cs="Arial"/>
        </w:rPr>
        <w:t>Panel discussion Highlights</w:t>
      </w:r>
    </w:p>
    <w:p w14:paraId="44024305" w14:textId="77777777" w:rsidR="00A57029" w:rsidRPr="00E712CF" w:rsidRDefault="00A57029" w:rsidP="00A57029">
      <w:pPr>
        <w:pStyle w:val="Heading2"/>
        <w:rPr>
          <w:rFonts w:eastAsia="Aptos"/>
        </w:rPr>
      </w:pPr>
      <w:r w:rsidRPr="00E712CF">
        <w:t>Entrepreneurship in Agricultural Program Designs</w:t>
      </w:r>
    </w:p>
    <w:p w14:paraId="25D20018" w14:textId="77777777" w:rsidR="00A57029" w:rsidRPr="00E712CF" w:rsidRDefault="00A57029" w:rsidP="00A57029">
      <w:pPr>
        <w:pStyle w:val="Heading2NONUM"/>
        <w:rPr>
          <w:rFonts w:ascii="Arial" w:eastAsia="Aptos" w:hAnsi="Arial" w:cs="Arial"/>
        </w:rPr>
      </w:pPr>
      <w:r w:rsidRPr="00E712CF">
        <w:rPr>
          <w:rFonts w:ascii="Arial" w:eastAsia="Aptos" w:hAnsi="Arial" w:cs="Arial"/>
        </w:rPr>
        <w:t>Arshad Rashid</w:t>
      </w:r>
    </w:p>
    <w:p w14:paraId="045A5411" w14:textId="77777777" w:rsidR="00A57029" w:rsidRPr="00E712CF" w:rsidRDefault="00A57029" w:rsidP="00A57029">
      <w:pPr>
        <w:pStyle w:val="BodyText"/>
        <w:numPr>
          <w:ilvl w:val="0"/>
          <w:numId w:val="75"/>
        </w:numPr>
        <w:rPr>
          <w:lang w:val="en-GB"/>
        </w:rPr>
      </w:pPr>
      <w:r w:rsidRPr="00E712CF">
        <w:rPr>
          <w:b/>
          <w:bCs/>
          <w:lang w:val="en-GB"/>
        </w:rPr>
        <w:t>European Union’s Approach to Local Development</w:t>
      </w:r>
    </w:p>
    <w:p w14:paraId="1857BE42" w14:textId="77777777" w:rsidR="00A57029" w:rsidRPr="00E712CF" w:rsidRDefault="00A57029" w:rsidP="00A57029">
      <w:pPr>
        <w:pStyle w:val="BodyText"/>
        <w:numPr>
          <w:ilvl w:val="1"/>
          <w:numId w:val="84"/>
        </w:numPr>
        <w:rPr>
          <w:lang w:val="en-GB"/>
        </w:rPr>
      </w:pPr>
      <w:r w:rsidRPr="00E712CF">
        <w:rPr>
          <w:lang w:val="en-GB"/>
        </w:rPr>
        <w:t>The EU has a long history of supporting local development by leveraging community institutions as economic hubs.</w:t>
      </w:r>
    </w:p>
    <w:p w14:paraId="792AB8A6" w14:textId="77777777" w:rsidR="00A57029" w:rsidRPr="00E712CF" w:rsidRDefault="00A57029" w:rsidP="00A57029">
      <w:pPr>
        <w:pStyle w:val="BodyText"/>
        <w:numPr>
          <w:ilvl w:val="1"/>
          <w:numId w:val="84"/>
        </w:numPr>
        <w:rPr>
          <w:lang w:val="en-GB"/>
        </w:rPr>
      </w:pPr>
      <w:r w:rsidRPr="00E712CF">
        <w:rPr>
          <w:lang w:val="en-GB"/>
        </w:rPr>
        <w:t>This approach involves creating entrepreneurs and agricultural specialists to enhance local economies.</w:t>
      </w:r>
    </w:p>
    <w:p w14:paraId="76FAADDD" w14:textId="77777777" w:rsidR="00A57029" w:rsidRPr="00E712CF" w:rsidRDefault="00A57029" w:rsidP="00A57029">
      <w:pPr>
        <w:pStyle w:val="BodyText"/>
        <w:numPr>
          <w:ilvl w:val="0"/>
          <w:numId w:val="75"/>
        </w:numPr>
        <w:rPr>
          <w:lang w:val="en-GB"/>
        </w:rPr>
      </w:pPr>
      <w:r w:rsidRPr="00E712CF">
        <w:rPr>
          <w:b/>
          <w:bCs/>
          <w:lang w:val="en-GB"/>
        </w:rPr>
        <w:t>Value Chain Development</w:t>
      </w:r>
    </w:p>
    <w:p w14:paraId="09ECF757" w14:textId="77777777" w:rsidR="00A57029" w:rsidRPr="00E712CF" w:rsidRDefault="00A57029" w:rsidP="00A57029">
      <w:pPr>
        <w:pStyle w:val="BodyText"/>
        <w:numPr>
          <w:ilvl w:val="1"/>
          <w:numId w:val="84"/>
        </w:numPr>
        <w:rPr>
          <w:lang w:val="en-GB"/>
        </w:rPr>
      </w:pPr>
      <w:r w:rsidRPr="00E712CF">
        <w:rPr>
          <w:lang w:val="en-GB"/>
        </w:rPr>
        <w:t>Value chains were developed primarily in horticulture and livestock sectors to promote economic growth.</w:t>
      </w:r>
    </w:p>
    <w:p w14:paraId="62D9886A" w14:textId="77777777" w:rsidR="00A57029" w:rsidRPr="00E712CF" w:rsidRDefault="00A57029" w:rsidP="00A57029">
      <w:pPr>
        <w:pStyle w:val="BodyText"/>
        <w:numPr>
          <w:ilvl w:val="1"/>
          <w:numId w:val="84"/>
        </w:numPr>
        <w:rPr>
          <w:lang w:val="en-GB"/>
        </w:rPr>
      </w:pPr>
      <w:r w:rsidRPr="00E712CF">
        <w:rPr>
          <w:lang w:val="en-GB"/>
        </w:rPr>
        <w:t>These value chains are crucial for integrating small-scale farmers into larger markets.</w:t>
      </w:r>
    </w:p>
    <w:p w14:paraId="4E53331B" w14:textId="77777777" w:rsidR="00A57029" w:rsidRPr="00E712CF" w:rsidRDefault="00A57029" w:rsidP="00A57029">
      <w:pPr>
        <w:pStyle w:val="BodyText"/>
        <w:numPr>
          <w:ilvl w:val="0"/>
          <w:numId w:val="75"/>
        </w:numPr>
        <w:rPr>
          <w:lang w:val="en-GB"/>
        </w:rPr>
      </w:pPr>
      <w:r w:rsidRPr="00E712CF">
        <w:rPr>
          <w:b/>
          <w:bCs/>
          <w:lang w:val="en-GB"/>
        </w:rPr>
        <w:t>Graduation Programs and Sustainability</w:t>
      </w:r>
    </w:p>
    <w:p w14:paraId="68DC8286" w14:textId="77777777" w:rsidR="00A57029" w:rsidRPr="00E712CF" w:rsidRDefault="00A57029" w:rsidP="00A57029">
      <w:pPr>
        <w:pStyle w:val="BodyText"/>
        <w:numPr>
          <w:ilvl w:val="1"/>
          <w:numId w:val="84"/>
        </w:numPr>
        <w:rPr>
          <w:lang w:val="en-GB"/>
        </w:rPr>
      </w:pPr>
      <w:r w:rsidRPr="00E712CF">
        <w:rPr>
          <w:lang w:val="en-GB"/>
        </w:rPr>
        <w:t>Graduation programs should not be limited to specific themes but should focus on sustainability through entrepreneurship and local development.</w:t>
      </w:r>
    </w:p>
    <w:p w14:paraId="6E884836" w14:textId="77777777" w:rsidR="00A57029" w:rsidRPr="00E712CF" w:rsidRDefault="00A57029" w:rsidP="00A57029">
      <w:pPr>
        <w:pStyle w:val="BodyText"/>
        <w:numPr>
          <w:ilvl w:val="1"/>
          <w:numId w:val="84"/>
        </w:numPr>
        <w:rPr>
          <w:lang w:val="en-GB"/>
        </w:rPr>
      </w:pPr>
      <w:r w:rsidRPr="00E712CF">
        <w:rPr>
          <w:lang w:val="en-GB"/>
        </w:rPr>
        <w:t>Creating economic hubs that improve agricultural potential is essential for long-term sustainability.</w:t>
      </w:r>
    </w:p>
    <w:p w14:paraId="7D473148" w14:textId="77777777" w:rsidR="00A57029" w:rsidRPr="00E712CF" w:rsidRDefault="00A57029" w:rsidP="00A57029">
      <w:pPr>
        <w:pStyle w:val="BodyText"/>
        <w:numPr>
          <w:ilvl w:val="0"/>
          <w:numId w:val="75"/>
        </w:numPr>
        <w:rPr>
          <w:lang w:val="en-GB"/>
        </w:rPr>
      </w:pPr>
      <w:r w:rsidRPr="00E712CF">
        <w:rPr>
          <w:b/>
          <w:bCs/>
          <w:lang w:val="en-GB"/>
        </w:rPr>
        <w:t>Digital Platforms for Agriculture</w:t>
      </w:r>
    </w:p>
    <w:p w14:paraId="2F3A8620" w14:textId="77777777" w:rsidR="00A57029" w:rsidRPr="00E712CF" w:rsidRDefault="00A57029" w:rsidP="00A57029">
      <w:pPr>
        <w:pStyle w:val="BodyText"/>
        <w:numPr>
          <w:ilvl w:val="1"/>
          <w:numId w:val="84"/>
        </w:numPr>
        <w:rPr>
          <w:lang w:val="en-GB"/>
        </w:rPr>
      </w:pPr>
      <w:r w:rsidRPr="00E712CF">
        <w:rPr>
          <w:lang w:val="en-GB"/>
        </w:rPr>
        <w:t>There is a need to provide digital platforms for agricultural communities to enhance their access to markets and information.</w:t>
      </w:r>
    </w:p>
    <w:p w14:paraId="733853E9" w14:textId="77777777" w:rsidR="00A57029" w:rsidRPr="00E712CF" w:rsidRDefault="00A57029" w:rsidP="00A57029">
      <w:pPr>
        <w:pStyle w:val="BodyText"/>
        <w:numPr>
          <w:ilvl w:val="1"/>
          <w:numId w:val="84"/>
        </w:numPr>
        <w:rPr>
          <w:lang w:val="en-GB"/>
        </w:rPr>
      </w:pPr>
      <w:r w:rsidRPr="00E712CF">
        <w:rPr>
          <w:lang w:val="en-GB"/>
        </w:rPr>
        <w:t>This can help make the sector more attractive to youth by modernizing farming practices.</w:t>
      </w:r>
    </w:p>
    <w:p w14:paraId="52F80D20" w14:textId="77777777" w:rsidR="00A57029" w:rsidRPr="00E712CF" w:rsidRDefault="00A57029" w:rsidP="00A57029">
      <w:pPr>
        <w:pStyle w:val="BodyText"/>
        <w:numPr>
          <w:ilvl w:val="0"/>
          <w:numId w:val="75"/>
        </w:numPr>
        <w:rPr>
          <w:lang w:val="en-GB"/>
        </w:rPr>
      </w:pPr>
      <w:r w:rsidRPr="00E712CF">
        <w:rPr>
          <w:b/>
          <w:bCs/>
          <w:lang w:val="en-GB"/>
        </w:rPr>
        <w:lastRenderedPageBreak/>
        <w:t>Attracting Youth to Agriculture</w:t>
      </w:r>
    </w:p>
    <w:p w14:paraId="111C6BA8" w14:textId="77777777" w:rsidR="00A57029" w:rsidRPr="00E712CF" w:rsidRDefault="00A57029" w:rsidP="00A57029">
      <w:pPr>
        <w:pStyle w:val="BodyText"/>
        <w:numPr>
          <w:ilvl w:val="1"/>
          <w:numId w:val="84"/>
        </w:numPr>
        <w:rPr>
          <w:lang w:val="en-GB"/>
        </w:rPr>
      </w:pPr>
      <w:r w:rsidRPr="00E712CF">
        <w:rPr>
          <w:lang w:val="en-GB"/>
        </w:rPr>
        <w:t>In countries like India, financing opportunities are being explored to attract youth to the agricultural sector.</w:t>
      </w:r>
    </w:p>
    <w:p w14:paraId="0A5AB625" w14:textId="77777777" w:rsidR="00A57029" w:rsidRPr="00E712CF" w:rsidRDefault="00A57029" w:rsidP="00A57029">
      <w:pPr>
        <w:pStyle w:val="BodyText"/>
        <w:numPr>
          <w:ilvl w:val="1"/>
          <w:numId w:val="84"/>
        </w:numPr>
        <w:rPr>
          <w:lang w:val="en-GB"/>
        </w:rPr>
      </w:pPr>
      <w:r w:rsidRPr="00E712CF">
        <w:rPr>
          <w:lang w:val="en-GB"/>
        </w:rPr>
        <w:t>Modernizing agriculture with technology is crucial for making it appealing to younger generations.</w:t>
      </w:r>
    </w:p>
    <w:p w14:paraId="550A6010" w14:textId="77777777" w:rsidR="00A57029" w:rsidRPr="00E712CF" w:rsidRDefault="00A57029" w:rsidP="00A57029">
      <w:pPr>
        <w:pStyle w:val="BodyText"/>
        <w:numPr>
          <w:ilvl w:val="0"/>
          <w:numId w:val="75"/>
        </w:numPr>
        <w:rPr>
          <w:lang w:val="en-GB"/>
        </w:rPr>
      </w:pPr>
      <w:r w:rsidRPr="00E712CF">
        <w:rPr>
          <w:b/>
          <w:bCs/>
          <w:lang w:val="en-GB"/>
        </w:rPr>
        <w:t>Examples of Successful Agricultural Transformation</w:t>
      </w:r>
    </w:p>
    <w:p w14:paraId="0A142F9D" w14:textId="77777777" w:rsidR="00A57029" w:rsidRPr="00E712CF" w:rsidRDefault="00A57029" w:rsidP="00A57029">
      <w:pPr>
        <w:pStyle w:val="BodyText"/>
        <w:numPr>
          <w:ilvl w:val="1"/>
          <w:numId w:val="84"/>
        </w:numPr>
        <w:rPr>
          <w:lang w:val="en-GB"/>
        </w:rPr>
      </w:pPr>
      <w:r w:rsidRPr="00E712CF">
        <w:rPr>
          <w:lang w:val="en-GB"/>
        </w:rPr>
        <w:t>At NUST, a session was held to encourage ideas for agricultural innovation, demonstrating that youth are willing to engage in the sector if given opportunities.</w:t>
      </w:r>
    </w:p>
    <w:p w14:paraId="43735FCB" w14:textId="77777777" w:rsidR="00A57029" w:rsidRPr="00E712CF" w:rsidRDefault="00A57029" w:rsidP="00A57029">
      <w:pPr>
        <w:pStyle w:val="BodyText"/>
        <w:numPr>
          <w:ilvl w:val="1"/>
          <w:numId w:val="84"/>
        </w:numPr>
        <w:rPr>
          <w:lang w:val="en-GB"/>
        </w:rPr>
      </w:pPr>
      <w:r w:rsidRPr="00E712CF">
        <w:rPr>
          <w:lang w:val="en-GB"/>
        </w:rPr>
        <w:t>In regions like Gilgit and Hunza, agricultural transformation has significantly contributed to economic growth.</w:t>
      </w:r>
    </w:p>
    <w:p w14:paraId="3C2ECCB5" w14:textId="77777777" w:rsidR="00A57029" w:rsidRPr="00E712CF" w:rsidRDefault="00A57029" w:rsidP="00A57029">
      <w:pPr>
        <w:pStyle w:val="BodyText"/>
        <w:numPr>
          <w:ilvl w:val="1"/>
          <w:numId w:val="84"/>
        </w:numPr>
        <w:rPr>
          <w:lang w:val="en-GB"/>
        </w:rPr>
      </w:pPr>
      <w:r w:rsidRPr="00E712CF">
        <w:rPr>
          <w:lang w:val="en-GB"/>
        </w:rPr>
        <w:t>Profits from agricultural activities are being reinvested in education, showing a transformative change and potential investment in future skilled workers.</w:t>
      </w:r>
    </w:p>
    <w:p w14:paraId="6A700D0D" w14:textId="77777777" w:rsidR="00A57029" w:rsidRPr="00E712CF" w:rsidRDefault="00A57029" w:rsidP="00A57029">
      <w:pPr>
        <w:pStyle w:val="BodyText"/>
        <w:rPr>
          <w:lang w:eastAsia="en-US"/>
        </w:rPr>
      </w:pPr>
    </w:p>
    <w:p w14:paraId="67B188A2" w14:textId="77777777" w:rsidR="00A57029" w:rsidRPr="00E712CF" w:rsidRDefault="00A57029" w:rsidP="00A57029">
      <w:pPr>
        <w:pStyle w:val="ListParagraph"/>
        <w:rPr>
          <w:rFonts w:eastAsia="Aptos"/>
          <w:sz w:val="24"/>
          <w:szCs w:val="24"/>
        </w:rPr>
      </w:pPr>
    </w:p>
    <w:p w14:paraId="20D391AF" w14:textId="77777777" w:rsidR="00A57029" w:rsidRPr="00E712CF" w:rsidRDefault="00A57029" w:rsidP="00A57029">
      <w:pPr>
        <w:pStyle w:val="Heading2"/>
        <w:rPr>
          <w:rFonts w:eastAsia="Aptos"/>
          <w:sz w:val="24"/>
          <w:szCs w:val="24"/>
        </w:rPr>
      </w:pPr>
      <w:r w:rsidRPr="00E712CF">
        <w:t>Punjab Skill Development Fund</w:t>
      </w:r>
    </w:p>
    <w:p w14:paraId="6F88B073" w14:textId="77777777" w:rsidR="00A57029" w:rsidRPr="00E712CF" w:rsidRDefault="00A57029" w:rsidP="00A57029">
      <w:pPr>
        <w:pStyle w:val="Heading2NONUM"/>
        <w:rPr>
          <w:rFonts w:ascii="Arial" w:eastAsia="Aptos" w:hAnsi="Arial" w:cs="Arial"/>
        </w:rPr>
      </w:pPr>
      <w:r w:rsidRPr="00E712CF">
        <w:rPr>
          <w:rFonts w:ascii="Arial" w:eastAsia="Aptos" w:hAnsi="Arial" w:cs="Arial"/>
        </w:rPr>
        <w:t>Asim Pasha</w:t>
      </w:r>
    </w:p>
    <w:p w14:paraId="69E62FB9" w14:textId="77777777" w:rsidR="00A57029" w:rsidRPr="00E712CF" w:rsidRDefault="00A57029" w:rsidP="00A57029">
      <w:pPr>
        <w:pStyle w:val="BodyText"/>
        <w:numPr>
          <w:ilvl w:val="0"/>
          <w:numId w:val="75"/>
        </w:numPr>
        <w:rPr>
          <w:lang w:val="en-GB"/>
        </w:rPr>
      </w:pPr>
      <w:r w:rsidRPr="00E712CF">
        <w:rPr>
          <w:b/>
          <w:bCs/>
          <w:lang w:val="en-GB"/>
        </w:rPr>
        <w:t>Program Focus Areas</w:t>
      </w:r>
    </w:p>
    <w:p w14:paraId="3EC1C777" w14:textId="77777777" w:rsidR="00A57029" w:rsidRPr="00E712CF" w:rsidRDefault="00A57029" w:rsidP="00A57029">
      <w:pPr>
        <w:pStyle w:val="BodyText"/>
        <w:numPr>
          <w:ilvl w:val="1"/>
          <w:numId w:val="85"/>
        </w:numPr>
        <w:rPr>
          <w:lang w:val="en-GB"/>
        </w:rPr>
      </w:pPr>
      <w:r w:rsidRPr="00E712CF">
        <w:rPr>
          <w:lang w:val="en-GB"/>
        </w:rPr>
        <w:t>The Punjab Skill Development Fund (PSDF) manages funds through outsourced systems, focusing primarily on fund management. It implements industrial, rural, and community-based programs to enhance skills and employment opportunities.</w:t>
      </w:r>
    </w:p>
    <w:p w14:paraId="2B0DF25A" w14:textId="77777777" w:rsidR="00A57029" w:rsidRPr="00E712CF" w:rsidRDefault="00A57029" w:rsidP="00A57029">
      <w:pPr>
        <w:pStyle w:val="BodyText"/>
        <w:numPr>
          <w:ilvl w:val="1"/>
          <w:numId w:val="85"/>
        </w:numPr>
        <w:rPr>
          <w:lang w:val="en-GB"/>
        </w:rPr>
      </w:pPr>
      <w:r w:rsidRPr="00E712CF">
        <w:rPr>
          <w:lang w:val="en-GB"/>
        </w:rPr>
        <w:t>Industrial Programs: Focus on enhancing skills relevant to industrial needs.</w:t>
      </w:r>
    </w:p>
    <w:p w14:paraId="51174388" w14:textId="77777777" w:rsidR="00A57029" w:rsidRPr="00E712CF" w:rsidRDefault="00A57029" w:rsidP="00A57029">
      <w:pPr>
        <w:pStyle w:val="BodyText"/>
        <w:numPr>
          <w:ilvl w:val="1"/>
          <w:numId w:val="85"/>
        </w:numPr>
        <w:rPr>
          <w:lang w:val="en-GB"/>
        </w:rPr>
      </w:pPr>
      <w:r w:rsidRPr="00E712CF">
        <w:rPr>
          <w:lang w:val="en-GB"/>
        </w:rPr>
        <w:t>Rural Programs: Community-based initiatives that support livestock management and agriculture, particularly benefiting rural women involved in livestock.</w:t>
      </w:r>
    </w:p>
    <w:p w14:paraId="04869446" w14:textId="77777777" w:rsidR="00A57029" w:rsidRPr="00E712CF" w:rsidRDefault="00A57029" w:rsidP="00A57029">
      <w:pPr>
        <w:pStyle w:val="BodyText"/>
        <w:numPr>
          <w:ilvl w:val="1"/>
          <w:numId w:val="85"/>
        </w:numPr>
        <w:rPr>
          <w:lang w:val="en-GB"/>
        </w:rPr>
      </w:pPr>
      <w:r w:rsidRPr="00E712CF">
        <w:rPr>
          <w:lang w:val="en-GB"/>
        </w:rPr>
        <w:t>Inclusivity: The programs are inclusive, targeting women and addressing socio-cultural barriers that limit their participation.</w:t>
      </w:r>
    </w:p>
    <w:p w14:paraId="39F2E911" w14:textId="77777777" w:rsidR="00A57029" w:rsidRPr="00E712CF" w:rsidRDefault="00A57029" w:rsidP="00A57029">
      <w:pPr>
        <w:pStyle w:val="BodyText"/>
        <w:numPr>
          <w:ilvl w:val="0"/>
          <w:numId w:val="75"/>
        </w:numPr>
        <w:rPr>
          <w:lang w:val="en-GB"/>
        </w:rPr>
      </w:pPr>
      <w:r w:rsidRPr="00E712CF">
        <w:rPr>
          <w:b/>
          <w:bCs/>
          <w:lang w:val="en-GB"/>
        </w:rPr>
        <w:t>Addressing Socio-Cultural Barriers</w:t>
      </w:r>
    </w:p>
    <w:p w14:paraId="36E40E63" w14:textId="77777777" w:rsidR="00A57029" w:rsidRPr="00E712CF" w:rsidRDefault="00A57029" w:rsidP="00A57029">
      <w:pPr>
        <w:pStyle w:val="BodyText"/>
        <w:numPr>
          <w:ilvl w:val="1"/>
          <w:numId w:val="85"/>
        </w:numPr>
        <w:rPr>
          <w:lang w:val="en-GB"/>
        </w:rPr>
      </w:pPr>
      <w:r w:rsidRPr="00E712CF">
        <w:rPr>
          <w:lang w:val="en-GB"/>
        </w:rPr>
        <w:t>PSDF reaches out to recent female graduates and Master’s students in rural areas, using data to locate them.</w:t>
      </w:r>
    </w:p>
    <w:p w14:paraId="6608C44E" w14:textId="77777777" w:rsidR="00A57029" w:rsidRPr="00E712CF" w:rsidRDefault="00A57029" w:rsidP="00A57029">
      <w:pPr>
        <w:pStyle w:val="BodyText"/>
        <w:numPr>
          <w:ilvl w:val="1"/>
          <w:numId w:val="85"/>
        </w:numPr>
        <w:rPr>
          <w:lang w:val="en-GB"/>
        </w:rPr>
      </w:pPr>
      <w:r w:rsidRPr="00E712CF">
        <w:rPr>
          <w:lang w:val="en-GB"/>
        </w:rPr>
        <w:t>Due to socio-cultural constraints, these women often face obstacles in leaving their homes for training.</w:t>
      </w:r>
    </w:p>
    <w:p w14:paraId="795FC417" w14:textId="77777777" w:rsidR="00A57029" w:rsidRPr="00E712CF" w:rsidRDefault="00A57029" w:rsidP="00A57029">
      <w:pPr>
        <w:pStyle w:val="BodyText"/>
        <w:numPr>
          <w:ilvl w:val="1"/>
          <w:numId w:val="85"/>
        </w:numPr>
        <w:rPr>
          <w:lang w:val="en-GB"/>
        </w:rPr>
      </w:pPr>
      <w:r w:rsidRPr="00E712CF">
        <w:rPr>
          <w:lang w:val="en-GB"/>
        </w:rPr>
        <w:lastRenderedPageBreak/>
        <w:t>Virtual training is offered as a solution, enabling them to acquire skills and generate income from home.</w:t>
      </w:r>
    </w:p>
    <w:p w14:paraId="69F2ABCD" w14:textId="77777777" w:rsidR="00A57029" w:rsidRPr="00E712CF" w:rsidRDefault="00A57029" w:rsidP="00A57029">
      <w:pPr>
        <w:pStyle w:val="BodyText"/>
        <w:numPr>
          <w:ilvl w:val="0"/>
          <w:numId w:val="75"/>
        </w:numPr>
        <w:rPr>
          <w:lang w:val="en-GB"/>
        </w:rPr>
      </w:pPr>
      <w:r w:rsidRPr="00E712CF">
        <w:rPr>
          <w:b/>
          <w:bCs/>
          <w:lang w:val="en-GB"/>
        </w:rPr>
        <w:t>Economic Challenges and Solutions</w:t>
      </w:r>
    </w:p>
    <w:p w14:paraId="1DB5C4A5" w14:textId="77777777" w:rsidR="00A57029" w:rsidRPr="00E712CF" w:rsidRDefault="00A57029" w:rsidP="00A57029">
      <w:pPr>
        <w:pStyle w:val="BodyText"/>
        <w:numPr>
          <w:ilvl w:val="1"/>
          <w:numId w:val="85"/>
        </w:numPr>
        <w:rPr>
          <w:lang w:val="en-GB"/>
        </w:rPr>
      </w:pPr>
      <w:r w:rsidRPr="00E712CF">
        <w:rPr>
          <w:lang w:val="en-GB"/>
        </w:rPr>
        <w:t>The industrial sector faces challenges with high unemployment and declining economic growth.</w:t>
      </w:r>
    </w:p>
    <w:p w14:paraId="6145BA5E" w14:textId="77777777" w:rsidR="00A57029" w:rsidRPr="00E712CF" w:rsidRDefault="00A57029" w:rsidP="00A57029">
      <w:pPr>
        <w:pStyle w:val="BodyText"/>
        <w:numPr>
          <w:ilvl w:val="1"/>
          <w:numId w:val="85"/>
        </w:numPr>
        <w:rPr>
          <w:lang w:val="en-GB"/>
        </w:rPr>
      </w:pPr>
      <w:r w:rsidRPr="00E712CF">
        <w:rPr>
          <w:lang w:val="en-GB"/>
        </w:rPr>
        <w:t>Agriculture is seen as a potential solution for creating new employment opportunities.</w:t>
      </w:r>
    </w:p>
    <w:p w14:paraId="4B0B8C7A" w14:textId="77777777" w:rsidR="00A57029" w:rsidRPr="00E712CF" w:rsidRDefault="00A57029" w:rsidP="00A57029">
      <w:pPr>
        <w:pStyle w:val="BodyText"/>
        <w:numPr>
          <w:ilvl w:val="0"/>
          <w:numId w:val="75"/>
        </w:numPr>
        <w:rPr>
          <w:lang w:val="en-GB"/>
        </w:rPr>
      </w:pPr>
      <w:r w:rsidRPr="00E712CF">
        <w:rPr>
          <w:b/>
          <w:bCs/>
          <w:lang w:val="en-GB"/>
        </w:rPr>
        <w:t>Adaptation to COVID-19</w:t>
      </w:r>
    </w:p>
    <w:p w14:paraId="1519067B" w14:textId="77777777" w:rsidR="00A57029" w:rsidRPr="00E712CF" w:rsidRDefault="00A57029" w:rsidP="00A57029">
      <w:pPr>
        <w:pStyle w:val="BodyText"/>
        <w:numPr>
          <w:ilvl w:val="1"/>
          <w:numId w:val="85"/>
        </w:numPr>
        <w:rPr>
          <w:lang w:val="en-GB"/>
        </w:rPr>
      </w:pPr>
      <w:r w:rsidRPr="00E712CF">
        <w:rPr>
          <w:lang w:val="en-GB"/>
        </w:rPr>
        <w:t>During the pandemic, PSDF converted its training model to a hybrid approach, delivering content online while maintaining in-person meetups for practical components.</w:t>
      </w:r>
    </w:p>
    <w:p w14:paraId="7C1A4E35" w14:textId="77777777" w:rsidR="00A57029" w:rsidRPr="00E712CF" w:rsidRDefault="00A57029" w:rsidP="00A57029">
      <w:pPr>
        <w:pStyle w:val="BodyText"/>
        <w:numPr>
          <w:ilvl w:val="0"/>
          <w:numId w:val="75"/>
        </w:numPr>
        <w:rPr>
          <w:lang w:val="en-GB"/>
        </w:rPr>
      </w:pPr>
      <w:r w:rsidRPr="00E712CF">
        <w:rPr>
          <w:b/>
          <w:bCs/>
          <w:lang w:val="en-GB"/>
        </w:rPr>
        <w:t>Proposed Tax Incentive</w:t>
      </w:r>
    </w:p>
    <w:p w14:paraId="183749EE" w14:textId="77777777" w:rsidR="00A57029" w:rsidRPr="00E712CF" w:rsidRDefault="00A57029" w:rsidP="00A57029">
      <w:pPr>
        <w:pStyle w:val="BodyText"/>
        <w:numPr>
          <w:ilvl w:val="1"/>
          <w:numId w:val="85"/>
        </w:numPr>
        <w:rPr>
          <w:lang w:val="en-GB"/>
        </w:rPr>
      </w:pPr>
      <w:r w:rsidRPr="00E712CF">
        <w:rPr>
          <w:lang w:val="en-GB"/>
        </w:rPr>
        <w:t>A proposal was made to introduce a tax on businesses to encourage investment in skilled workers, promoting workforce development and economic growth.</w:t>
      </w:r>
    </w:p>
    <w:p w14:paraId="1C1C00E9" w14:textId="77777777" w:rsidR="00A57029" w:rsidRPr="00E712CF" w:rsidRDefault="00A57029" w:rsidP="00A57029">
      <w:pPr>
        <w:pStyle w:val="BodyText"/>
        <w:numPr>
          <w:ilvl w:val="0"/>
          <w:numId w:val="75"/>
        </w:numPr>
        <w:rPr>
          <w:b/>
          <w:bCs/>
          <w:lang w:val="en-GB"/>
        </w:rPr>
      </w:pPr>
      <w:r w:rsidRPr="00E712CF">
        <w:rPr>
          <w:b/>
          <w:bCs/>
          <w:lang w:val="en-GB"/>
        </w:rPr>
        <w:t>Conclusion</w:t>
      </w:r>
    </w:p>
    <w:p w14:paraId="795BAF20" w14:textId="77777777" w:rsidR="00A57029" w:rsidRPr="00E712CF" w:rsidRDefault="00A57029" w:rsidP="00A57029">
      <w:pPr>
        <w:pStyle w:val="BodyText"/>
        <w:ind w:left="360"/>
        <w:rPr>
          <w:lang w:val="en-GB"/>
        </w:rPr>
      </w:pPr>
      <w:r w:rsidRPr="00E712CF">
        <w:rPr>
          <w:lang w:val="en-GB"/>
        </w:rPr>
        <w:t>The Punjab Skill Development Fund plays a crucial role in enhancing skills and employment opportunities in Punjab. By addressing socio-cultural barriers and adapting to economic challenges, PSDF aims to empower marginalized groups, particularly women, and contribute to economic recovery through strategic investments in human capital.</w:t>
      </w:r>
    </w:p>
    <w:p w14:paraId="4D5A5F93" w14:textId="77777777" w:rsidR="00A57029" w:rsidRPr="00E712CF" w:rsidRDefault="00A57029" w:rsidP="00A57029">
      <w:pPr>
        <w:pStyle w:val="Heading2"/>
      </w:pPr>
      <w:r w:rsidRPr="00E712CF">
        <w:t>Education and Skills Development, Asian Development Bank (ADB)</w:t>
      </w:r>
    </w:p>
    <w:p w14:paraId="1F117B79" w14:textId="77777777" w:rsidR="00A57029" w:rsidRPr="00E712CF" w:rsidRDefault="00A57029" w:rsidP="00A57029">
      <w:pPr>
        <w:pStyle w:val="Heading2NONUM"/>
        <w:rPr>
          <w:rFonts w:ascii="Arial" w:hAnsi="Arial" w:cs="Arial"/>
        </w:rPr>
      </w:pPr>
      <w:r w:rsidRPr="00E712CF">
        <w:rPr>
          <w:rFonts w:ascii="Arial" w:hAnsi="Arial" w:cs="Arial"/>
        </w:rPr>
        <w:t>Mr. Khurram Butt</w:t>
      </w:r>
    </w:p>
    <w:p w14:paraId="7CBA881A" w14:textId="77777777" w:rsidR="00A57029" w:rsidRPr="00E712CF" w:rsidRDefault="00A57029" w:rsidP="00A57029">
      <w:pPr>
        <w:pStyle w:val="BodyText"/>
      </w:pPr>
      <w:r w:rsidRPr="00E712CF">
        <w:rPr>
          <w:rStyle w:val="Strong"/>
          <w:rFonts w:eastAsia="Times New Roman"/>
        </w:rPr>
        <w:t>Skills Development as a Pillar of Sustainable Livelihoods</w:t>
      </w:r>
    </w:p>
    <w:p w14:paraId="1B0441A9" w14:textId="77777777" w:rsidR="00A57029" w:rsidRPr="00E712CF" w:rsidRDefault="00A57029" w:rsidP="00A57029">
      <w:pPr>
        <w:numPr>
          <w:ilvl w:val="0"/>
          <w:numId w:val="76"/>
        </w:numPr>
        <w:spacing w:before="100" w:beforeAutospacing="1" w:after="100" w:afterAutospacing="1" w:line="240" w:lineRule="auto"/>
        <w:rPr>
          <w:rFonts w:eastAsia="Times New Roman"/>
          <w:b/>
          <w:bCs/>
        </w:rPr>
      </w:pPr>
      <w:r w:rsidRPr="00E712CF">
        <w:rPr>
          <w:rStyle w:val="Strong"/>
          <w:rFonts w:eastAsia="Times New Roman"/>
        </w:rPr>
        <w:t>A one-size-fits-all approach is ineffective</w:t>
      </w:r>
      <w:r w:rsidRPr="00E712CF">
        <w:rPr>
          <w:rFonts w:eastAsia="Times New Roman"/>
        </w:rPr>
        <w:t>—skills development must be tailored to</w:t>
      </w:r>
      <w:r w:rsidRPr="00E712CF">
        <w:rPr>
          <w:rFonts w:eastAsia="Times New Roman"/>
          <w:b/>
          <w:bCs/>
        </w:rPr>
        <w:t xml:space="preserve"> </w:t>
      </w:r>
      <w:r w:rsidRPr="00E712CF">
        <w:rPr>
          <w:rStyle w:val="Strong"/>
          <w:rFonts w:eastAsia="Times New Roman"/>
        </w:rPr>
        <w:t>local economic potential</w:t>
      </w:r>
      <w:r w:rsidRPr="00E712CF">
        <w:rPr>
          <w:rFonts w:eastAsia="Times New Roman"/>
          <w:b/>
          <w:bCs/>
        </w:rPr>
        <w:t>.</w:t>
      </w:r>
    </w:p>
    <w:p w14:paraId="0D57BFBF" w14:textId="77777777" w:rsidR="00A57029" w:rsidRPr="00E712CF" w:rsidRDefault="00A57029" w:rsidP="00A57029">
      <w:pPr>
        <w:numPr>
          <w:ilvl w:val="0"/>
          <w:numId w:val="76"/>
        </w:numPr>
        <w:spacing w:before="100" w:beforeAutospacing="1" w:after="100" w:afterAutospacing="1" w:line="240" w:lineRule="auto"/>
        <w:rPr>
          <w:rFonts w:eastAsia="Times New Roman"/>
          <w:b/>
          <w:bCs/>
        </w:rPr>
      </w:pPr>
      <w:r w:rsidRPr="00E712CF">
        <w:rPr>
          <w:rStyle w:val="Strong"/>
          <w:rFonts w:eastAsia="Times New Roman"/>
        </w:rPr>
        <w:t>Regional specialization is key</w:t>
      </w:r>
      <w:r w:rsidRPr="00E712CF">
        <w:rPr>
          <w:rFonts w:eastAsia="Times New Roman"/>
        </w:rPr>
        <w:t>, focusing on sectors such as</w:t>
      </w:r>
      <w:r w:rsidRPr="00E712CF">
        <w:rPr>
          <w:rFonts w:eastAsia="Times New Roman"/>
          <w:b/>
          <w:bCs/>
        </w:rPr>
        <w:t xml:space="preserve"> </w:t>
      </w:r>
      <w:r w:rsidRPr="00E712CF">
        <w:rPr>
          <w:rStyle w:val="Strong"/>
          <w:rFonts w:eastAsia="Times New Roman"/>
        </w:rPr>
        <w:t>fisheries, mining, and agriculture</w:t>
      </w:r>
      <w:r w:rsidRPr="00E712CF">
        <w:rPr>
          <w:rFonts w:eastAsia="Times New Roman"/>
          <w:b/>
          <w:bCs/>
        </w:rPr>
        <w:t xml:space="preserve">, </w:t>
      </w:r>
      <w:r w:rsidRPr="00E712CF">
        <w:rPr>
          <w:rFonts w:eastAsia="Times New Roman"/>
        </w:rPr>
        <w:t>based on</w:t>
      </w:r>
      <w:r w:rsidRPr="00E712CF">
        <w:rPr>
          <w:rFonts w:eastAsia="Times New Roman"/>
          <w:b/>
          <w:bCs/>
        </w:rPr>
        <w:t xml:space="preserve"> </w:t>
      </w:r>
      <w:r w:rsidRPr="00E712CF">
        <w:rPr>
          <w:rStyle w:val="Strong"/>
          <w:rFonts w:eastAsia="Times New Roman"/>
        </w:rPr>
        <w:t>district-specific needs</w:t>
      </w:r>
      <w:r w:rsidRPr="00E712CF">
        <w:rPr>
          <w:rFonts w:eastAsia="Times New Roman"/>
          <w:b/>
          <w:bCs/>
        </w:rPr>
        <w:t>.</w:t>
      </w:r>
    </w:p>
    <w:p w14:paraId="7A63C392" w14:textId="77777777" w:rsidR="00A57029" w:rsidRPr="00E712CF" w:rsidRDefault="00A57029" w:rsidP="00A57029">
      <w:pPr>
        <w:numPr>
          <w:ilvl w:val="0"/>
          <w:numId w:val="76"/>
        </w:numPr>
        <w:spacing w:before="100" w:beforeAutospacing="1" w:after="100" w:afterAutospacing="1" w:line="240" w:lineRule="auto"/>
        <w:rPr>
          <w:rFonts w:eastAsia="Times New Roman"/>
          <w:b/>
          <w:bCs/>
        </w:rPr>
      </w:pPr>
      <w:r w:rsidRPr="00E712CF">
        <w:rPr>
          <w:rStyle w:val="Strong"/>
          <w:rFonts w:eastAsia="Times New Roman"/>
        </w:rPr>
        <w:t>Integrating demand and supply-side data</w:t>
      </w:r>
      <w:r w:rsidRPr="00E712CF">
        <w:rPr>
          <w:rFonts w:eastAsia="Times New Roman"/>
        </w:rPr>
        <w:t xml:space="preserve"> can improve</w:t>
      </w:r>
      <w:r w:rsidRPr="00E712CF">
        <w:rPr>
          <w:rFonts w:eastAsia="Times New Roman"/>
          <w:b/>
          <w:bCs/>
        </w:rPr>
        <w:t xml:space="preserve"> </w:t>
      </w:r>
      <w:r w:rsidRPr="00E712CF">
        <w:rPr>
          <w:rStyle w:val="Strong"/>
          <w:rFonts w:eastAsia="Times New Roman"/>
        </w:rPr>
        <w:t>intervention planning and resource allocation</w:t>
      </w:r>
      <w:r w:rsidRPr="00E712CF">
        <w:rPr>
          <w:rFonts w:eastAsia="Times New Roman"/>
          <w:b/>
          <w:bCs/>
        </w:rPr>
        <w:t>.</w:t>
      </w:r>
    </w:p>
    <w:p w14:paraId="6052B94A" w14:textId="77777777" w:rsidR="00A57029" w:rsidRPr="00E712CF" w:rsidRDefault="00A57029" w:rsidP="00A57029">
      <w:pPr>
        <w:pStyle w:val="BodyText"/>
      </w:pPr>
      <w:r w:rsidRPr="00E712CF">
        <w:rPr>
          <w:rStyle w:val="Strong"/>
          <w:rFonts w:eastAsia="Times New Roman"/>
        </w:rPr>
        <w:t>The Role of Data Integration in Targeted Skills Development</w:t>
      </w:r>
    </w:p>
    <w:p w14:paraId="609B3275" w14:textId="77777777" w:rsidR="00A57029" w:rsidRPr="00E712CF" w:rsidRDefault="00A57029" w:rsidP="00A57029">
      <w:pPr>
        <w:numPr>
          <w:ilvl w:val="0"/>
          <w:numId w:val="77"/>
        </w:numPr>
        <w:spacing w:before="100" w:beforeAutospacing="1" w:after="100" w:afterAutospacing="1" w:line="240" w:lineRule="auto"/>
        <w:rPr>
          <w:rFonts w:eastAsia="Times New Roman"/>
          <w:b/>
          <w:bCs/>
        </w:rPr>
      </w:pPr>
      <w:r w:rsidRPr="00E712CF">
        <w:rPr>
          <w:rStyle w:val="Strong"/>
          <w:rFonts w:eastAsia="Times New Roman"/>
        </w:rPr>
        <w:t>Coordinated data-sharing across multiple stakeholders</w:t>
      </w:r>
      <w:r w:rsidRPr="00E712CF">
        <w:rPr>
          <w:rFonts w:eastAsia="Times New Roman"/>
        </w:rPr>
        <w:t>—private sector, provincial and federal</w:t>
      </w:r>
      <w:r w:rsidRPr="00E712CF">
        <w:rPr>
          <w:rFonts w:eastAsia="Times New Roman"/>
          <w:b/>
          <w:bCs/>
        </w:rPr>
        <w:t xml:space="preserve"> </w:t>
      </w:r>
      <w:r w:rsidRPr="00E712CF">
        <w:rPr>
          <w:rFonts w:eastAsia="Times New Roman"/>
        </w:rPr>
        <w:t>governments—is crucial for</w:t>
      </w:r>
      <w:r w:rsidRPr="00E712CF">
        <w:rPr>
          <w:rFonts w:eastAsia="Times New Roman"/>
          <w:b/>
          <w:bCs/>
        </w:rPr>
        <w:t xml:space="preserve"> </w:t>
      </w:r>
      <w:r w:rsidRPr="00E712CF">
        <w:rPr>
          <w:rStyle w:val="Strong"/>
          <w:rFonts w:eastAsia="Times New Roman"/>
        </w:rPr>
        <w:t>effective program design</w:t>
      </w:r>
      <w:r w:rsidRPr="00E712CF">
        <w:rPr>
          <w:rFonts w:eastAsia="Times New Roman"/>
          <w:b/>
          <w:bCs/>
        </w:rPr>
        <w:t>.</w:t>
      </w:r>
    </w:p>
    <w:p w14:paraId="3CEBA5E5" w14:textId="77777777" w:rsidR="00A57029" w:rsidRPr="00E712CF" w:rsidRDefault="00A57029" w:rsidP="00A57029">
      <w:pPr>
        <w:numPr>
          <w:ilvl w:val="0"/>
          <w:numId w:val="77"/>
        </w:numPr>
        <w:spacing w:before="100" w:beforeAutospacing="1" w:after="100" w:afterAutospacing="1" w:line="240" w:lineRule="auto"/>
        <w:rPr>
          <w:rFonts w:eastAsia="Times New Roman"/>
          <w:b/>
          <w:bCs/>
        </w:rPr>
      </w:pPr>
      <w:r w:rsidRPr="00E712CF">
        <w:rPr>
          <w:rStyle w:val="Strong"/>
          <w:rFonts w:eastAsia="Times New Roman"/>
        </w:rPr>
        <w:t>Regional and district-level data analysis</w:t>
      </w:r>
      <w:r w:rsidRPr="00E712CF">
        <w:rPr>
          <w:rFonts w:eastAsia="Times New Roman"/>
          <w:b/>
          <w:bCs/>
        </w:rPr>
        <w:t xml:space="preserve"> </w:t>
      </w:r>
      <w:r w:rsidRPr="00E712CF">
        <w:rPr>
          <w:rFonts w:eastAsia="Times New Roman"/>
        </w:rPr>
        <w:t>enables more</w:t>
      </w:r>
      <w:r w:rsidRPr="00E712CF">
        <w:rPr>
          <w:rFonts w:eastAsia="Times New Roman"/>
          <w:b/>
          <w:bCs/>
        </w:rPr>
        <w:t xml:space="preserve"> </w:t>
      </w:r>
      <w:r w:rsidRPr="00E712CF">
        <w:rPr>
          <w:rStyle w:val="Strong"/>
          <w:rFonts w:eastAsia="Times New Roman"/>
        </w:rPr>
        <w:t>precise decision-making</w:t>
      </w:r>
      <w:r w:rsidRPr="00E712CF">
        <w:rPr>
          <w:rFonts w:eastAsia="Times New Roman"/>
        </w:rPr>
        <w:t>, ensuring</w:t>
      </w:r>
      <w:r w:rsidRPr="00E712CF">
        <w:rPr>
          <w:rFonts w:eastAsia="Times New Roman"/>
          <w:b/>
          <w:bCs/>
        </w:rPr>
        <w:t xml:space="preserve"> </w:t>
      </w:r>
      <w:r w:rsidRPr="00E712CF">
        <w:rPr>
          <w:rStyle w:val="Strong"/>
          <w:rFonts w:eastAsia="Times New Roman"/>
        </w:rPr>
        <w:t>training programs match local job market demands</w:t>
      </w:r>
      <w:r w:rsidRPr="00E712CF">
        <w:rPr>
          <w:rFonts w:eastAsia="Times New Roman"/>
          <w:b/>
          <w:bCs/>
        </w:rPr>
        <w:t>.</w:t>
      </w:r>
    </w:p>
    <w:p w14:paraId="3748118B" w14:textId="77777777" w:rsidR="00A57029" w:rsidRPr="00E712CF" w:rsidRDefault="00A57029" w:rsidP="00A57029">
      <w:pPr>
        <w:pStyle w:val="BodyText"/>
      </w:pPr>
      <w:r w:rsidRPr="00E712CF">
        <w:rPr>
          <w:rStyle w:val="Strong"/>
          <w:rFonts w:eastAsia="Times New Roman"/>
        </w:rPr>
        <w:lastRenderedPageBreak/>
        <w:t>Bridging the Gap Through Strategic Communication</w:t>
      </w:r>
    </w:p>
    <w:p w14:paraId="62D5C2AF" w14:textId="77777777" w:rsidR="00A57029" w:rsidRPr="00E712CF" w:rsidRDefault="00A57029" w:rsidP="00A57029">
      <w:pPr>
        <w:numPr>
          <w:ilvl w:val="0"/>
          <w:numId w:val="78"/>
        </w:numPr>
        <w:spacing w:before="100" w:beforeAutospacing="1" w:after="100" w:afterAutospacing="1" w:line="240" w:lineRule="auto"/>
        <w:rPr>
          <w:rFonts w:eastAsia="Times New Roman"/>
          <w:b/>
          <w:bCs/>
        </w:rPr>
      </w:pPr>
      <w:r w:rsidRPr="00E712CF">
        <w:rPr>
          <w:rStyle w:val="Strong"/>
          <w:rFonts w:eastAsia="Times New Roman"/>
        </w:rPr>
        <w:t>Lack of awareness</w:t>
      </w:r>
      <w:r w:rsidRPr="00E712CF">
        <w:rPr>
          <w:rFonts w:eastAsia="Times New Roman"/>
          <w:b/>
          <w:bCs/>
        </w:rPr>
        <w:t xml:space="preserve"> </w:t>
      </w:r>
      <w:r w:rsidRPr="00E712CF">
        <w:rPr>
          <w:rFonts w:eastAsia="Times New Roman"/>
        </w:rPr>
        <w:t>is a major barrier to skills development participation.</w:t>
      </w:r>
    </w:p>
    <w:p w14:paraId="3D9A8E76" w14:textId="77777777" w:rsidR="00A57029" w:rsidRPr="00E712CF" w:rsidRDefault="00A57029" w:rsidP="00A57029">
      <w:pPr>
        <w:numPr>
          <w:ilvl w:val="0"/>
          <w:numId w:val="78"/>
        </w:numPr>
        <w:spacing w:before="100" w:beforeAutospacing="1" w:after="100" w:afterAutospacing="1" w:line="240" w:lineRule="auto"/>
        <w:rPr>
          <w:rFonts w:eastAsia="Times New Roman"/>
          <w:b/>
          <w:bCs/>
        </w:rPr>
      </w:pPr>
      <w:r w:rsidRPr="00E712CF">
        <w:rPr>
          <w:rStyle w:val="Strong"/>
          <w:rFonts w:eastAsia="Times New Roman"/>
        </w:rPr>
        <w:t>Strategic communication is essential</w:t>
      </w:r>
      <w:r w:rsidRPr="00E712CF">
        <w:rPr>
          <w:rFonts w:eastAsia="Times New Roman"/>
          <w:b/>
          <w:bCs/>
        </w:rPr>
        <w:t xml:space="preserve"> </w:t>
      </w:r>
      <w:r w:rsidRPr="00E712CF">
        <w:rPr>
          <w:rFonts w:eastAsia="Times New Roman"/>
        </w:rPr>
        <w:t xml:space="preserve">in promoting the </w:t>
      </w:r>
      <w:r w:rsidRPr="00E712CF">
        <w:rPr>
          <w:rStyle w:val="Strong"/>
          <w:rFonts w:eastAsia="Times New Roman"/>
        </w:rPr>
        <w:t>importance and economic benefits</w:t>
      </w:r>
      <w:r w:rsidRPr="00E712CF">
        <w:rPr>
          <w:rFonts w:eastAsia="Times New Roman"/>
          <w:b/>
          <w:bCs/>
        </w:rPr>
        <w:t xml:space="preserve"> </w:t>
      </w:r>
      <w:r w:rsidRPr="00E712CF">
        <w:rPr>
          <w:rFonts w:eastAsia="Times New Roman"/>
        </w:rPr>
        <w:t>of skill development.</w:t>
      </w:r>
    </w:p>
    <w:p w14:paraId="6D582B5E" w14:textId="77777777" w:rsidR="00A57029" w:rsidRPr="00E712CF" w:rsidRDefault="00A57029" w:rsidP="00A57029">
      <w:pPr>
        <w:numPr>
          <w:ilvl w:val="0"/>
          <w:numId w:val="78"/>
        </w:numPr>
        <w:spacing w:before="100" w:beforeAutospacing="1" w:after="100" w:afterAutospacing="1" w:line="240" w:lineRule="auto"/>
        <w:rPr>
          <w:rFonts w:eastAsia="Times New Roman"/>
          <w:b/>
          <w:bCs/>
        </w:rPr>
      </w:pPr>
      <w:r w:rsidRPr="00E712CF">
        <w:rPr>
          <w:rStyle w:val="Strong"/>
          <w:rFonts w:eastAsia="Times New Roman"/>
        </w:rPr>
        <w:t>Example:</w:t>
      </w:r>
      <w:r w:rsidRPr="00E712CF">
        <w:rPr>
          <w:rFonts w:eastAsia="Times New Roman"/>
          <w:b/>
          <w:bCs/>
        </w:rPr>
        <w:t xml:space="preserve"> </w:t>
      </w:r>
      <w:r w:rsidRPr="00E712CF">
        <w:rPr>
          <w:rFonts w:eastAsia="Times New Roman"/>
        </w:rPr>
        <w:t>Profits in</w:t>
      </w:r>
      <w:r w:rsidRPr="00E712CF">
        <w:rPr>
          <w:rFonts w:eastAsia="Times New Roman"/>
          <w:b/>
          <w:bCs/>
        </w:rPr>
        <w:t xml:space="preserve"> </w:t>
      </w:r>
      <w:r w:rsidRPr="00E712CF">
        <w:rPr>
          <w:rStyle w:val="Strong"/>
          <w:rFonts w:eastAsia="Times New Roman"/>
        </w:rPr>
        <w:t>agriculture</w:t>
      </w:r>
      <w:r w:rsidRPr="00E712CF">
        <w:rPr>
          <w:rFonts w:eastAsia="Times New Roman"/>
          <w:b/>
          <w:bCs/>
        </w:rPr>
        <w:t xml:space="preserve"> </w:t>
      </w:r>
      <w:r w:rsidRPr="00E712CF">
        <w:rPr>
          <w:rFonts w:eastAsia="Times New Roman"/>
        </w:rPr>
        <w:t>can increase significantly if</w:t>
      </w:r>
      <w:r w:rsidRPr="00E712CF">
        <w:rPr>
          <w:rFonts w:eastAsia="Times New Roman"/>
          <w:b/>
          <w:bCs/>
        </w:rPr>
        <w:t xml:space="preserve"> </w:t>
      </w:r>
      <w:r w:rsidRPr="00E712CF">
        <w:rPr>
          <w:rStyle w:val="Strong"/>
          <w:rFonts w:eastAsia="Times New Roman"/>
        </w:rPr>
        <w:t>farmers are trained in modern techniques</w:t>
      </w:r>
      <w:r>
        <w:rPr>
          <w:rFonts w:eastAsia="Times New Roman"/>
        </w:rPr>
        <w:t xml:space="preserve">, </w:t>
      </w:r>
      <w:r w:rsidRPr="00E712CF">
        <w:rPr>
          <w:rFonts w:eastAsia="Times New Roman"/>
        </w:rPr>
        <w:t>this must be</w:t>
      </w:r>
      <w:r w:rsidRPr="00E712CF">
        <w:rPr>
          <w:rFonts w:eastAsia="Times New Roman"/>
          <w:b/>
          <w:bCs/>
        </w:rPr>
        <w:t xml:space="preserve"> </w:t>
      </w:r>
      <w:r w:rsidRPr="00E712CF">
        <w:rPr>
          <w:rStyle w:val="Strong"/>
          <w:rFonts w:eastAsia="Times New Roman"/>
        </w:rPr>
        <w:t>clearly communicated</w:t>
      </w:r>
      <w:r w:rsidRPr="00E712CF">
        <w:rPr>
          <w:rFonts w:eastAsia="Times New Roman"/>
          <w:b/>
          <w:bCs/>
        </w:rPr>
        <w:t xml:space="preserve"> </w:t>
      </w:r>
      <w:r w:rsidRPr="00E712CF">
        <w:rPr>
          <w:rFonts w:eastAsia="Times New Roman"/>
        </w:rPr>
        <w:t>to the relevant communities.</w:t>
      </w:r>
    </w:p>
    <w:p w14:paraId="6A84A191" w14:textId="77777777" w:rsidR="00A57029" w:rsidRPr="00E712CF" w:rsidRDefault="00A57029" w:rsidP="00A57029">
      <w:pPr>
        <w:pStyle w:val="BodyText"/>
      </w:pPr>
      <w:r w:rsidRPr="00E712CF">
        <w:rPr>
          <w:rStyle w:val="Strong"/>
          <w:rFonts w:eastAsia="Times New Roman"/>
        </w:rPr>
        <w:t>Improving Access to Skills Development Resources</w:t>
      </w:r>
    </w:p>
    <w:p w14:paraId="7D373195" w14:textId="77777777" w:rsidR="00A57029" w:rsidRPr="00E712CF" w:rsidRDefault="00A57029" w:rsidP="00A57029">
      <w:pPr>
        <w:numPr>
          <w:ilvl w:val="0"/>
          <w:numId w:val="79"/>
        </w:numPr>
        <w:spacing w:before="100" w:beforeAutospacing="1" w:after="100" w:afterAutospacing="1" w:line="240" w:lineRule="auto"/>
        <w:rPr>
          <w:rFonts w:eastAsia="Times New Roman"/>
          <w:b/>
          <w:bCs/>
        </w:rPr>
      </w:pPr>
      <w:r w:rsidRPr="00E712CF">
        <w:rPr>
          <w:rStyle w:val="Strong"/>
          <w:rFonts w:eastAsia="Times New Roman"/>
        </w:rPr>
        <w:t>More structured and formalized communication</w:t>
      </w:r>
      <w:r w:rsidRPr="00E712CF">
        <w:rPr>
          <w:rFonts w:eastAsia="Times New Roman"/>
          <w:b/>
          <w:bCs/>
        </w:rPr>
        <w:t xml:space="preserve"> </w:t>
      </w:r>
      <w:r w:rsidRPr="00E712CF">
        <w:rPr>
          <w:rFonts w:eastAsia="Times New Roman"/>
        </w:rPr>
        <w:t>channels can ensure</w:t>
      </w:r>
      <w:r w:rsidRPr="00E712CF">
        <w:rPr>
          <w:rFonts w:eastAsia="Times New Roman"/>
          <w:b/>
          <w:bCs/>
        </w:rPr>
        <w:t xml:space="preserve"> </w:t>
      </w:r>
      <w:r w:rsidRPr="00E712CF">
        <w:rPr>
          <w:rStyle w:val="Strong"/>
          <w:rFonts w:eastAsia="Times New Roman"/>
        </w:rPr>
        <w:t>potential beneficiaries are well-informed</w:t>
      </w:r>
      <w:r w:rsidRPr="00E712CF">
        <w:rPr>
          <w:rFonts w:eastAsia="Times New Roman"/>
          <w:b/>
          <w:bCs/>
        </w:rPr>
        <w:t xml:space="preserve"> </w:t>
      </w:r>
      <w:r w:rsidRPr="00E712CF">
        <w:rPr>
          <w:rFonts w:eastAsia="Times New Roman"/>
        </w:rPr>
        <w:t>about available training opportunities.</w:t>
      </w:r>
    </w:p>
    <w:p w14:paraId="49760F46" w14:textId="77777777" w:rsidR="00A57029" w:rsidRPr="00E712CF" w:rsidRDefault="00A57029" w:rsidP="00A57029">
      <w:pPr>
        <w:numPr>
          <w:ilvl w:val="0"/>
          <w:numId w:val="79"/>
        </w:numPr>
        <w:spacing w:before="100" w:beforeAutospacing="1" w:after="100" w:afterAutospacing="1" w:line="240" w:lineRule="auto"/>
        <w:rPr>
          <w:rFonts w:eastAsia="Times New Roman"/>
          <w:b/>
          <w:bCs/>
        </w:rPr>
      </w:pPr>
      <w:r w:rsidRPr="00E712CF">
        <w:rPr>
          <w:rStyle w:val="Strong"/>
          <w:rFonts w:eastAsia="Times New Roman"/>
        </w:rPr>
        <w:t>Strengthening outreach and engagement</w:t>
      </w:r>
      <w:r w:rsidRPr="00E712CF">
        <w:rPr>
          <w:rFonts w:eastAsia="Times New Roman"/>
          <w:b/>
          <w:bCs/>
        </w:rPr>
        <w:t xml:space="preserve"> </w:t>
      </w:r>
      <w:r w:rsidRPr="00E712CF">
        <w:rPr>
          <w:rFonts w:eastAsia="Times New Roman"/>
        </w:rPr>
        <w:t>efforts will lead to</w:t>
      </w:r>
      <w:r w:rsidRPr="00E712CF">
        <w:rPr>
          <w:rFonts w:eastAsia="Times New Roman"/>
          <w:b/>
          <w:bCs/>
        </w:rPr>
        <w:t xml:space="preserve"> </w:t>
      </w:r>
      <w:r w:rsidRPr="00E712CF">
        <w:rPr>
          <w:rStyle w:val="Strong"/>
          <w:rFonts w:eastAsia="Times New Roman"/>
        </w:rPr>
        <w:t>higher participation rates</w:t>
      </w:r>
      <w:r w:rsidRPr="00E712CF">
        <w:rPr>
          <w:rFonts w:eastAsia="Times New Roman"/>
          <w:b/>
          <w:bCs/>
        </w:rPr>
        <w:t xml:space="preserve"> </w:t>
      </w:r>
      <w:r w:rsidRPr="00E712CF">
        <w:rPr>
          <w:rFonts w:eastAsia="Times New Roman"/>
        </w:rPr>
        <w:t>in skills training programs.</w:t>
      </w:r>
    </w:p>
    <w:p w14:paraId="5134CADE" w14:textId="77777777" w:rsidR="00A57029" w:rsidRPr="00E712CF" w:rsidRDefault="00A57029" w:rsidP="00A57029">
      <w:pPr>
        <w:pStyle w:val="BodyText"/>
      </w:pPr>
      <w:r w:rsidRPr="00E712CF">
        <w:rPr>
          <w:rStyle w:val="Strong"/>
          <w:rFonts w:eastAsia="Times New Roman"/>
        </w:rPr>
        <w:t>Conclusion: A Collaborative Approach for Effective Skills Development</w:t>
      </w:r>
    </w:p>
    <w:p w14:paraId="715789B3" w14:textId="77777777" w:rsidR="00A57029" w:rsidRPr="00E712CF" w:rsidRDefault="00A57029" w:rsidP="00A57029">
      <w:pPr>
        <w:numPr>
          <w:ilvl w:val="0"/>
          <w:numId w:val="80"/>
        </w:numPr>
        <w:spacing w:before="100" w:beforeAutospacing="1" w:after="100" w:afterAutospacing="1" w:line="240" w:lineRule="auto"/>
        <w:rPr>
          <w:rFonts w:eastAsia="Times New Roman"/>
        </w:rPr>
      </w:pPr>
      <w:r w:rsidRPr="00E712CF">
        <w:rPr>
          <w:rStyle w:val="Strong"/>
          <w:rFonts w:eastAsia="Times New Roman"/>
        </w:rPr>
        <w:t>Integration at all levels</w:t>
      </w:r>
      <w:r>
        <w:rPr>
          <w:rFonts w:eastAsia="Times New Roman"/>
        </w:rPr>
        <w:t xml:space="preserve">, </w:t>
      </w:r>
      <w:r w:rsidRPr="00E712CF">
        <w:rPr>
          <w:rFonts w:eastAsia="Times New Roman"/>
        </w:rPr>
        <w:t xml:space="preserve">from private sector engagement to government coordination—is essential for </w:t>
      </w:r>
      <w:r w:rsidRPr="00E712CF">
        <w:rPr>
          <w:rStyle w:val="Strong"/>
          <w:rFonts w:eastAsia="Times New Roman"/>
        </w:rPr>
        <w:t>scaling up skills development initiatives</w:t>
      </w:r>
      <w:r w:rsidRPr="00E712CF">
        <w:rPr>
          <w:rFonts w:eastAsia="Times New Roman"/>
          <w:b/>
          <w:bCs/>
        </w:rPr>
        <w:t>.</w:t>
      </w:r>
    </w:p>
    <w:p w14:paraId="464A9D2D" w14:textId="77777777" w:rsidR="00A57029" w:rsidRPr="00E712CF" w:rsidRDefault="00A57029" w:rsidP="00A57029">
      <w:pPr>
        <w:numPr>
          <w:ilvl w:val="0"/>
          <w:numId w:val="80"/>
        </w:numPr>
        <w:spacing w:before="100" w:beforeAutospacing="1" w:after="100" w:afterAutospacing="1" w:line="240" w:lineRule="auto"/>
        <w:rPr>
          <w:rFonts w:eastAsia="Times New Roman"/>
          <w:b/>
          <w:bCs/>
        </w:rPr>
      </w:pPr>
      <w:r w:rsidRPr="00E712CF">
        <w:rPr>
          <w:rStyle w:val="Strong"/>
          <w:rFonts w:eastAsia="Times New Roman"/>
        </w:rPr>
        <w:t>Better communication strategies and data-driven decision-making</w:t>
      </w:r>
      <w:r w:rsidRPr="00E712CF">
        <w:rPr>
          <w:rFonts w:eastAsia="Times New Roman"/>
          <w:b/>
          <w:bCs/>
        </w:rPr>
        <w:t xml:space="preserve"> </w:t>
      </w:r>
      <w:r w:rsidRPr="00E712CF">
        <w:rPr>
          <w:rFonts w:eastAsia="Times New Roman"/>
        </w:rPr>
        <w:t>will enhance</w:t>
      </w:r>
      <w:r w:rsidRPr="00E712CF">
        <w:rPr>
          <w:rFonts w:eastAsia="Times New Roman"/>
          <w:b/>
          <w:bCs/>
        </w:rPr>
        <w:t xml:space="preserve"> </w:t>
      </w:r>
      <w:r w:rsidRPr="00E712CF">
        <w:rPr>
          <w:rStyle w:val="Strong"/>
          <w:rFonts w:eastAsia="Times New Roman"/>
        </w:rPr>
        <w:t>employment opportunities and economic resilience</w:t>
      </w:r>
      <w:r w:rsidRPr="00E712CF">
        <w:rPr>
          <w:rFonts w:eastAsia="Times New Roman"/>
          <w:b/>
          <w:bCs/>
        </w:rPr>
        <w:t>.</w:t>
      </w:r>
    </w:p>
    <w:p w14:paraId="11A0A16D" w14:textId="77777777" w:rsidR="00A57029" w:rsidRDefault="00A57029" w:rsidP="009612C3">
      <w:pPr>
        <w:pStyle w:val="ListParagraph"/>
      </w:pPr>
    </w:p>
    <w:p w14:paraId="50460667" w14:textId="77777777" w:rsidR="00103747" w:rsidRDefault="00103747" w:rsidP="009612C3">
      <w:pPr>
        <w:pStyle w:val="ListParagraph"/>
      </w:pPr>
    </w:p>
    <w:p w14:paraId="5DB54CF4" w14:textId="77777777" w:rsidR="00103747" w:rsidRDefault="00103747" w:rsidP="009612C3">
      <w:pPr>
        <w:pStyle w:val="ListParagraph"/>
      </w:pPr>
    </w:p>
    <w:p w14:paraId="743797DA" w14:textId="77777777" w:rsidR="00103747" w:rsidRDefault="00103747" w:rsidP="009612C3">
      <w:pPr>
        <w:pStyle w:val="ListParagraph"/>
      </w:pPr>
    </w:p>
    <w:p w14:paraId="312AF75C" w14:textId="77777777" w:rsidR="00103747" w:rsidRDefault="00103747" w:rsidP="009612C3">
      <w:pPr>
        <w:pStyle w:val="ListParagraph"/>
      </w:pPr>
    </w:p>
    <w:p w14:paraId="03242C7E" w14:textId="77777777" w:rsidR="00103747" w:rsidRDefault="00103747" w:rsidP="009612C3">
      <w:pPr>
        <w:pStyle w:val="ListParagraph"/>
      </w:pPr>
    </w:p>
    <w:p w14:paraId="23C70A7D" w14:textId="77777777" w:rsidR="00103747" w:rsidRDefault="00103747" w:rsidP="009612C3">
      <w:pPr>
        <w:pStyle w:val="ListParagraph"/>
      </w:pPr>
    </w:p>
    <w:p w14:paraId="236DB9E9" w14:textId="77777777" w:rsidR="00103747" w:rsidRDefault="00103747" w:rsidP="009612C3">
      <w:pPr>
        <w:pStyle w:val="ListParagraph"/>
      </w:pPr>
    </w:p>
    <w:p w14:paraId="67FD0D61" w14:textId="77777777" w:rsidR="00103747" w:rsidRDefault="00103747" w:rsidP="009612C3">
      <w:pPr>
        <w:pStyle w:val="ListParagraph"/>
      </w:pPr>
    </w:p>
    <w:p w14:paraId="315BAD29" w14:textId="77777777" w:rsidR="00103747" w:rsidRDefault="00103747" w:rsidP="009612C3">
      <w:pPr>
        <w:pStyle w:val="ListParagraph"/>
      </w:pPr>
    </w:p>
    <w:p w14:paraId="44CAA0BA" w14:textId="77777777" w:rsidR="00103747" w:rsidRDefault="00103747" w:rsidP="009612C3">
      <w:pPr>
        <w:pStyle w:val="ListParagraph"/>
      </w:pPr>
    </w:p>
    <w:p w14:paraId="0213861C" w14:textId="77777777" w:rsidR="00103747" w:rsidRDefault="00103747" w:rsidP="009612C3">
      <w:pPr>
        <w:pStyle w:val="ListParagraph"/>
      </w:pPr>
    </w:p>
    <w:p w14:paraId="78580FAA" w14:textId="77777777" w:rsidR="00103747" w:rsidRDefault="00103747" w:rsidP="009612C3">
      <w:pPr>
        <w:pStyle w:val="ListParagraph"/>
      </w:pPr>
    </w:p>
    <w:p w14:paraId="5E80D4BD" w14:textId="77777777" w:rsidR="00103747" w:rsidRDefault="00103747" w:rsidP="009612C3">
      <w:pPr>
        <w:pStyle w:val="ListParagraph"/>
      </w:pPr>
    </w:p>
    <w:p w14:paraId="11898D33" w14:textId="77777777" w:rsidR="00103747" w:rsidRDefault="00103747" w:rsidP="009612C3">
      <w:pPr>
        <w:pStyle w:val="ListParagraph"/>
      </w:pPr>
    </w:p>
    <w:p w14:paraId="7E9362C3" w14:textId="77777777" w:rsidR="00103747" w:rsidRDefault="00103747" w:rsidP="009612C3">
      <w:pPr>
        <w:pStyle w:val="ListParagraph"/>
      </w:pPr>
    </w:p>
    <w:p w14:paraId="0A2CDE82" w14:textId="77777777" w:rsidR="00103747" w:rsidRDefault="00103747" w:rsidP="009612C3">
      <w:pPr>
        <w:pStyle w:val="ListParagraph"/>
      </w:pPr>
    </w:p>
    <w:p w14:paraId="79E9E4C9" w14:textId="77777777" w:rsidR="00103747" w:rsidRDefault="00103747" w:rsidP="009612C3">
      <w:pPr>
        <w:pStyle w:val="ListParagraph"/>
      </w:pPr>
    </w:p>
    <w:p w14:paraId="628B20DE" w14:textId="77777777" w:rsidR="00103747" w:rsidRDefault="00103747" w:rsidP="009612C3">
      <w:pPr>
        <w:pStyle w:val="ListParagraph"/>
      </w:pPr>
    </w:p>
    <w:p w14:paraId="495031A9" w14:textId="77777777" w:rsidR="00103747" w:rsidRDefault="00103747" w:rsidP="009612C3">
      <w:pPr>
        <w:pStyle w:val="ListParagraph"/>
      </w:pPr>
    </w:p>
    <w:p w14:paraId="74A90E45" w14:textId="77777777" w:rsidR="00103747" w:rsidRDefault="00103747" w:rsidP="009612C3">
      <w:pPr>
        <w:pStyle w:val="ListParagraph"/>
      </w:pPr>
    </w:p>
    <w:p w14:paraId="4162FAD9" w14:textId="77777777" w:rsidR="00103747" w:rsidRDefault="00103747" w:rsidP="009612C3">
      <w:pPr>
        <w:pStyle w:val="ListParagraph"/>
      </w:pPr>
    </w:p>
    <w:p w14:paraId="2659A299" w14:textId="77777777" w:rsidR="00103747" w:rsidRDefault="00103747" w:rsidP="009612C3">
      <w:pPr>
        <w:pStyle w:val="ListParagraph"/>
      </w:pPr>
    </w:p>
    <w:p w14:paraId="6A0007AD" w14:textId="77777777" w:rsidR="00103747" w:rsidRDefault="00103747" w:rsidP="009612C3">
      <w:pPr>
        <w:pStyle w:val="ListParagraph"/>
      </w:pPr>
    </w:p>
    <w:p w14:paraId="35C29138" w14:textId="77777777" w:rsidR="00103747" w:rsidRDefault="00103747" w:rsidP="009612C3">
      <w:pPr>
        <w:pStyle w:val="ListParagraph"/>
      </w:pPr>
    </w:p>
    <w:p w14:paraId="1EB14B36" w14:textId="77777777" w:rsidR="00103747" w:rsidRDefault="00103747" w:rsidP="009612C3">
      <w:pPr>
        <w:pStyle w:val="ListParagraph"/>
      </w:pPr>
    </w:p>
    <w:p w14:paraId="2C27516D" w14:textId="77777777" w:rsidR="00B22C20" w:rsidRDefault="00B22C20" w:rsidP="00B22C20">
      <w:pPr>
        <w:jc w:val="center"/>
        <w:rPr>
          <w:b/>
          <w:bCs/>
        </w:rPr>
      </w:pPr>
    </w:p>
    <w:p w14:paraId="658EFDB5" w14:textId="77777777" w:rsidR="00B22C20" w:rsidRDefault="00B22C20" w:rsidP="00B22C20">
      <w:pPr>
        <w:jc w:val="center"/>
        <w:rPr>
          <w:b/>
          <w:bCs/>
        </w:rPr>
      </w:pPr>
    </w:p>
    <w:p w14:paraId="518E01CD" w14:textId="7B6B7C5D" w:rsidR="00B22C20" w:rsidRPr="00084954" w:rsidRDefault="00B22C20" w:rsidP="00B22C20">
      <w:r w:rsidRPr="00084954">
        <w:rPr>
          <w:b/>
          <w:bCs/>
        </w:rPr>
        <w:t>Session 10: Way Forward and Future Collaboration</w:t>
      </w:r>
    </w:p>
    <w:p w14:paraId="7E3E72BE" w14:textId="77777777" w:rsidR="00B22C20" w:rsidRDefault="00B22C20" w:rsidP="00B22C20">
      <w:pPr>
        <w:pStyle w:val="BodyText"/>
        <w:rPr>
          <w:b/>
          <w:bCs/>
          <w:lang w:val="en-GB"/>
        </w:rPr>
      </w:pPr>
    </w:p>
    <w:p w14:paraId="4FE7E4F9" w14:textId="39A807C2" w:rsidR="00B22C20" w:rsidRPr="00084954" w:rsidRDefault="00B22C20" w:rsidP="00B22C20">
      <w:pPr>
        <w:pStyle w:val="BodyText"/>
        <w:rPr>
          <w:b/>
          <w:bCs/>
        </w:rPr>
      </w:pPr>
      <w:r w:rsidRPr="00084954">
        <w:rPr>
          <w:b/>
          <w:bCs/>
        </w:rPr>
        <w:t xml:space="preserve">Date: </w:t>
      </w:r>
      <w:r w:rsidRPr="00084954">
        <w:t>26</w:t>
      </w:r>
      <w:r w:rsidRPr="00084954">
        <w:rPr>
          <w:vertAlign w:val="superscript"/>
        </w:rPr>
        <w:t>th</w:t>
      </w:r>
      <w:r w:rsidRPr="00084954">
        <w:t xml:space="preserve"> February 2025 </w:t>
      </w:r>
    </w:p>
    <w:p w14:paraId="0E47F396" w14:textId="77777777" w:rsidR="00B22C20" w:rsidRPr="00084954" w:rsidRDefault="00B22C20" w:rsidP="00B22C20">
      <w:pPr>
        <w:pStyle w:val="Heading2NONUM"/>
      </w:pPr>
      <w:r w:rsidRPr="00084954">
        <w:rPr>
          <w:rStyle w:val="Strong"/>
        </w:rPr>
        <w:t>Speaker:</w:t>
      </w:r>
      <w:r w:rsidRPr="00084954">
        <w:t xml:space="preserve"> Ms. Johanna Knoess, Head of Social Protection, GIZ</w:t>
      </w:r>
    </w:p>
    <w:p w14:paraId="79586DC6" w14:textId="77777777" w:rsidR="00B22C20" w:rsidRPr="00084954" w:rsidRDefault="00B22C20" w:rsidP="00B22C20">
      <w:pPr>
        <w:pStyle w:val="Heading4"/>
        <w:rPr>
          <w:rFonts w:eastAsia="Times New Roman"/>
          <w:b/>
          <w:bCs/>
          <w:color w:val="auto"/>
        </w:rPr>
      </w:pPr>
      <w:r w:rsidRPr="00084954">
        <w:rPr>
          <w:rStyle w:val="Strong"/>
          <w:rFonts w:eastAsia="Times New Roman"/>
          <w:b w:val="0"/>
          <w:color w:val="auto"/>
        </w:rPr>
        <w:t>Enhancing Stakeholder Engagement in Social Protection</w:t>
      </w:r>
    </w:p>
    <w:p w14:paraId="50782C2E" w14:textId="77777777" w:rsidR="00B22C20" w:rsidRPr="00084954" w:rsidRDefault="00B22C20" w:rsidP="00B22C20">
      <w:pPr>
        <w:numPr>
          <w:ilvl w:val="0"/>
          <w:numId w:val="86"/>
        </w:numPr>
        <w:spacing w:before="100" w:beforeAutospacing="1" w:after="100" w:afterAutospacing="1" w:line="240" w:lineRule="auto"/>
        <w:rPr>
          <w:rFonts w:eastAsia="Times New Roman"/>
          <w:b/>
          <w:bCs/>
        </w:rPr>
      </w:pPr>
      <w:r w:rsidRPr="00084954">
        <w:rPr>
          <w:rStyle w:val="Strong"/>
          <w:rFonts w:eastAsia="Times New Roman"/>
        </w:rPr>
        <w:t>Creating mechanisms for broader participation</w:t>
      </w:r>
      <w:r w:rsidRPr="00084954">
        <w:rPr>
          <w:rFonts w:eastAsia="Times New Roman"/>
        </w:rPr>
        <w:t xml:space="preserve"> to ensure diverse voices are heard in the</w:t>
      </w:r>
      <w:r w:rsidRPr="00084954">
        <w:rPr>
          <w:rFonts w:eastAsia="Times New Roman"/>
          <w:b/>
          <w:bCs/>
        </w:rPr>
        <w:t xml:space="preserve"> </w:t>
      </w:r>
      <w:r w:rsidRPr="00084954">
        <w:rPr>
          <w:rStyle w:val="Strong"/>
          <w:rFonts w:eastAsia="Times New Roman"/>
        </w:rPr>
        <w:t>policy development process</w:t>
      </w:r>
      <w:r w:rsidRPr="00084954">
        <w:rPr>
          <w:rFonts w:eastAsia="Times New Roman"/>
          <w:b/>
          <w:bCs/>
        </w:rPr>
        <w:t>.</w:t>
      </w:r>
    </w:p>
    <w:p w14:paraId="2D43C63E" w14:textId="77777777" w:rsidR="00B22C20" w:rsidRPr="00084954" w:rsidRDefault="00B22C20" w:rsidP="00B22C20">
      <w:pPr>
        <w:numPr>
          <w:ilvl w:val="0"/>
          <w:numId w:val="86"/>
        </w:numPr>
        <w:spacing w:before="100" w:beforeAutospacing="1" w:after="100" w:afterAutospacing="1" w:line="240" w:lineRule="auto"/>
        <w:rPr>
          <w:rFonts w:eastAsia="Times New Roman"/>
          <w:b/>
          <w:bCs/>
        </w:rPr>
      </w:pPr>
      <w:r w:rsidRPr="00084954">
        <w:rPr>
          <w:rStyle w:val="Strong"/>
          <w:rFonts w:eastAsia="Times New Roman"/>
        </w:rPr>
        <w:t>A drafting committee</w:t>
      </w:r>
      <w:r w:rsidRPr="00084954">
        <w:rPr>
          <w:rFonts w:eastAsia="Times New Roman"/>
          <w:b/>
          <w:bCs/>
        </w:rPr>
        <w:t xml:space="preserve"> </w:t>
      </w:r>
      <w:r w:rsidRPr="00084954">
        <w:rPr>
          <w:rFonts w:eastAsia="Times New Roman"/>
        </w:rPr>
        <w:t>has been established to</w:t>
      </w:r>
      <w:r w:rsidRPr="00084954">
        <w:rPr>
          <w:rFonts w:eastAsia="Times New Roman"/>
          <w:b/>
          <w:bCs/>
        </w:rPr>
        <w:t xml:space="preserve"> </w:t>
      </w:r>
      <w:r w:rsidRPr="00084954">
        <w:rPr>
          <w:rStyle w:val="Strong"/>
          <w:rFonts w:eastAsia="Times New Roman"/>
        </w:rPr>
        <w:t>gather insights and consensus</w:t>
      </w:r>
      <w:r w:rsidRPr="00084954">
        <w:rPr>
          <w:rFonts w:eastAsia="Times New Roman"/>
          <w:b/>
          <w:bCs/>
        </w:rPr>
        <w:t xml:space="preserve"> </w:t>
      </w:r>
      <w:r w:rsidRPr="00084954">
        <w:rPr>
          <w:rFonts w:eastAsia="Times New Roman"/>
        </w:rPr>
        <w:t>from:</w:t>
      </w:r>
      <w:r w:rsidRPr="00084954">
        <w:rPr>
          <w:rFonts w:eastAsia="Times New Roman"/>
          <w:b/>
          <w:bCs/>
        </w:rPr>
        <w:t xml:space="preserve"> </w:t>
      </w:r>
    </w:p>
    <w:p w14:paraId="1C18F0B9" w14:textId="77777777" w:rsidR="00B22C20" w:rsidRPr="00084954" w:rsidRDefault="00B22C20" w:rsidP="00B22C20">
      <w:pPr>
        <w:numPr>
          <w:ilvl w:val="1"/>
          <w:numId w:val="86"/>
        </w:numPr>
        <w:spacing w:before="100" w:beforeAutospacing="1" w:after="100" w:afterAutospacing="1" w:line="240" w:lineRule="auto"/>
        <w:rPr>
          <w:rFonts w:eastAsia="Times New Roman"/>
          <w:b/>
          <w:bCs/>
        </w:rPr>
      </w:pPr>
      <w:r w:rsidRPr="00084954">
        <w:rPr>
          <w:rStyle w:val="Strong"/>
          <w:rFonts w:eastAsia="Times New Roman"/>
        </w:rPr>
        <w:t>Federal and provincial governments</w:t>
      </w:r>
    </w:p>
    <w:p w14:paraId="03D7A587" w14:textId="77777777" w:rsidR="00B22C20" w:rsidRPr="00084954" w:rsidRDefault="00B22C20" w:rsidP="00B22C20">
      <w:pPr>
        <w:numPr>
          <w:ilvl w:val="1"/>
          <w:numId w:val="86"/>
        </w:numPr>
        <w:spacing w:before="100" w:beforeAutospacing="1" w:after="100" w:afterAutospacing="1" w:line="240" w:lineRule="auto"/>
        <w:rPr>
          <w:rFonts w:eastAsia="Times New Roman"/>
          <w:b/>
          <w:bCs/>
        </w:rPr>
      </w:pPr>
      <w:r w:rsidRPr="00084954">
        <w:rPr>
          <w:rStyle w:val="Strong"/>
          <w:rFonts w:eastAsia="Times New Roman"/>
        </w:rPr>
        <w:t>Development partners</w:t>
      </w:r>
    </w:p>
    <w:p w14:paraId="02F5E7FD" w14:textId="77777777" w:rsidR="00B22C20" w:rsidRPr="00084954" w:rsidRDefault="00B22C20" w:rsidP="00B22C20">
      <w:pPr>
        <w:numPr>
          <w:ilvl w:val="1"/>
          <w:numId w:val="86"/>
        </w:numPr>
        <w:spacing w:before="100" w:beforeAutospacing="1" w:after="100" w:afterAutospacing="1" w:line="240" w:lineRule="auto"/>
        <w:rPr>
          <w:rFonts w:eastAsia="Times New Roman"/>
          <w:b/>
          <w:bCs/>
        </w:rPr>
      </w:pPr>
      <w:r w:rsidRPr="00084954">
        <w:rPr>
          <w:rStyle w:val="Strong"/>
          <w:rFonts w:eastAsia="Times New Roman"/>
        </w:rPr>
        <w:t>NGOs and civil society organizations</w:t>
      </w:r>
    </w:p>
    <w:p w14:paraId="2ED19460" w14:textId="77777777" w:rsidR="00B22C20" w:rsidRPr="00084954" w:rsidRDefault="00B22C20" w:rsidP="00B22C20">
      <w:pPr>
        <w:numPr>
          <w:ilvl w:val="1"/>
          <w:numId w:val="86"/>
        </w:numPr>
        <w:spacing w:before="100" w:beforeAutospacing="1" w:after="100" w:afterAutospacing="1" w:line="240" w:lineRule="auto"/>
        <w:rPr>
          <w:rFonts w:eastAsia="Times New Roman"/>
          <w:b/>
          <w:bCs/>
        </w:rPr>
      </w:pPr>
      <w:r w:rsidRPr="00084954">
        <w:rPr>
          <w:rStyle w:val="Strong"/>
          <w:rFonts w:eastAsia="Times New Roman"/>
        </w:rPr>
        <w:t>Researchers and policy experts</w:t>
      </w:r>
    </w:p>
    <w:p w14:paraId="3935FAF3"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Defining a Shared Vision for Social Protection</w:t>
      </w:r>
    </w:p>
    <w:p w14:paraId="66E8FF1D" w14:textId="77777777" w:rsidR="00B22C20" w:rsidRPr="00084954" w:rsidRDefault="00B22C20" w:rsidP="00B22C20">
      <w:pPr>
        <w:numPr>
          <w:ilvl w:val="0"/>
          <w:numId w:val="87"/>
        </w:numPr>
        <w:spacing w:before="100" w:beforeAutospacing="1" w:after="100" w:afterAutospacing="1" w:line="240" w:lineRule="auto"/>
        <w:rPr>
          <w:rFonts w:eastAsia="Times New Roman"/>
        </w:rPr>
      </w:pPr>
      <w:r w:rsidRPr="00084954">
        <w:rPr>
          <w:rFonts w:eastAsia="Times New Roman"/>
        </w:rPr>
        <w:t xml:space="preserve">The outcome will be a </w:t>
      </w:r>
      <w:r w:rsidRPr="00084954">
        <w:rPr>
          <w:rStyle w:val="Strong"/>
          <w:rFonts w:eastAsia="Times New Roman"/>
        </w:rPr>
        <w:t>non-binding but aspirational statement</w:t>
      </w:r>
      <w:r w:rsidRPr="00084954">
        <w:rPr>
          <w:rFonts w:eastAsia="Times New Roman"/>
        </w:rPr>
        <w:t xml:space="preserve"> that outlines the </w:t>
      </w:r>
      <w:r w:rsidRPr="00084954">
        <w:rPr>
          <w:rStyle w:val="Strong"/>
          <w:rFonts w:eastAsia="Times New Roman"/>
        </w:rPr>
        <w:t>collective way forward</w:t>
      </w:r>
      <w:r w:rsidRPr="00084954">
        <w:rPr>
          <w:rFonts w:eastAsia="Times New Roman"/>
        </w:rPr>
        <w:t xml:space="preserve"> for social protection in Pakistan.</w:t>
      </w:r>
    </w:p>
    <w:p w14:paraId="138FD647" w14:textId="77777777" w:rsidR="00B22C20" w:rsidRPr="00084954" w:rsidRDefault="00B22C20" w:rsidP="00B22C20">
      <w:pPr>
        <w:numPr>
          <w:ilvl w:val="0"/>
          <w:numId w:val="87"/>
        </w:numPr>
        <w:spacing w:before="100" w:beforeAutospacing="1" w:after="100" w:afterAutospacing="1" w:line="240" w:lineRule="auto"/>
        <w:rPr>
          <w:rFonts w:eastAsia="Times New Roman"/>
        </w:rPr>
      </w:pPr>
      <w:r w:rsidRPr="00084954">
        <w:rPr>
          <w:rFonts w:eastAsia="Times New Roman"/>
        </w:rPr>
        <w:t xml:space="preserve">This framework will serve as </w:t>
      </w:r>
      <w:r w:rsidRPr="00084954">
        <w:rPr>
          <w:rStyle w:val="Strong"/>
          <w:rFonts w:eastAsia="Times New Roman"/>
        </w:rPr>
        <w:t>a guiding reference</w:t>
      </w:r>
      <w:r w:rsidRPr="00084954">
        <w:rPr>
          <w:rFonts w:eastAsia="Times New Roman"/>
        </w:rPr>
        <w:t xml:space="preserve"> for future reforms and policy innovations.</w:t>
      </w:r>
    </w:p>
    <w:p w14:paraId="101C1400"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Leveraging Digital Platforms for Nationwide Dialogue</w:t>
      </w:r>
    </w:p>
    <w:p w14:paraId="2037EBF0" w14:textId="77777777" w:rsidR="00B22C20" w:rsidRPr="00084954" w:rsidRDefault="00B22C20" w:rsidP="00B22C20">
      <w:pPr>
        <w:numPr>
          <w:ilvl w:val="0"/>
          <w:numId w:val="88"/>
        </w:numPr>
        <w:spacing w:before="100" w:beforeAutospacing="1" w:after="100" w:afterAutospacing="1" w:line="240" w:lineRule="auto"/>
        <w:rPr>
          <w:rFonts w:eastAsia="Times New Roman"/>
        </w:rPr>
      </w:pPr>
      <w:r w:rsidRPr="00084954">
        <w:rPr>
          <w:rFonts w:eastAsia="Times New Roman"/>
        </w:rPr>
        <w:t xml:space="preserve">The </w:t>
      </w:r>
      <w:r w:rsidRPr="00084954">
        <w:rPr>
          <w:rStyle w:val="Strong"/>
          <w:rFonts w:eastAsia="Times New Roman"/>
        </w:rPr>
        <w:t>Social Protection website</w:t>
      </w:r>
      <w:r w:rsidRPr="00084954">
        <w:rPr>
          <w:rFonts w:eastAsia="Times New Roman"/>
        </w:rPr>
        <w:t xml:space="preserve"> will act as a </w:t>
      </w:r>
      <w:r w:rsidRPr="00084954">
        <w:rPr>
          <w:rStyle w:val="Strong"/>
          <w:rFonts w:eastAsia="Times New Roman"/>
        </w:rPr>
        <w:t>centralized platform</w:t>
      </w:r>
      <w:r w:rsidRPr="00084954">
        <w:rPr>
          <w:rFonts w:eastAsia="Times New Roman"/>
        </w:rPr>
        <w:t xml:space="preserve"> for discussions, enabling </w:t>
      </w:r>
      <w:r w:rsidRPr="00084954">
        <w:rPr>
          <w:rStyle w:val="Strong"/>
          <w:rFonts w:eastAsia="Times New Roman"/>
        </w:rPr>
        <w:t>stakeholders across Pakistan</w:t>
      </w:r>
      <w:r w:rsidRPr="00084954">
        <w:rPr>
          <w:rFonts w:eastAsia="Times New Roman"/>
        </w:rPr>
        <w:t xml:space="preserve"> to engage in policy dialogues and share best practices.</w:t>
      </w:r>
    </w:p>
    <w:p w14:paraId="1C6328E9"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Tailored Approaches for Regional Capacity Building</w:t>
      </w:r>
    </w:p>
    <w:p w14:paraId="23253A81" w14:textId="77777777" w:rsidR="00B22C20" w:rsidRPr="00084954" w:rsidRDefault="00B22C20" w:rsidP="00B22C20">
      <w:pPr>
        <w:numPr>
          <w:ilvl w:val="0"/>
          <w:numId w:val="89"/>
        </w:numPr>
        <w:spacing w:before="100" w:beforeAutospacing="1" w:after="100" w:afterAutospacing="1" w:line="240" w:lineRule="auto"/>
        <w:rPr>
          <w:rFonts w:eastAsia="Times New Roman"/>
        </w:rPr>
      </w:pPr>
      <w:r w:rsidRPr="00084954">
        <w:rPr>
          <w:rFonts w:eastAsia="Times New Roman"/>
        </w:rPr>
        <w:t xml:space="preserve">Recognizing the </w:t>
      </w:r>
      <w:r w:rsidRPr="00084954">
        <w:rPr>
          <w:rStyle w:val="Strong"/>
          <w:rFonts w:eastAsia="Times New Roman"/>
        </w:rPr>
        <w:t>diverse socio-economic needs</w:t>
      </w:r>
      <w:r w:rsidRPr="00084954">
        <w:rPr>
          <w:rFonts w:eastAsia="Times New Roman"/>
        </w:rPr>
        <w:t xml:space="preserve"> across regions, social protection initiatives must be </w:t>
      </w:r>
      <w:proofErr w:type="gramStart"/>
      <w:r w:rsidRPr="00084954">
        <w:rPr>
          <w:rStyle w:val="Strong"/>
          <w:rFonts w:eastAsia="Times New Roman"/>
        </w:rPr>
        <w:t>context-specific</w:t>
      </w:r>
      <w:proofErr w:type="gramEnd"/>
      <w:r w:rsidRPr="00084954">
        <w:rPr>
          <w:rFonts w:eastAsia="Times New Roman"/>
          <w:b/>
          <w:bCs/>
        </w:rPr>
        <w:t>.</w:t>
      </w:r>
    </w:p>
    <w:p w14:paraId="664221C1" w14:textId="77777777" w:rsidR="00B22C20" w:rsidRPr="00084954" w:rsidRDefault="00B22C20" w:rsidP="00B22C20">
      <w:pPr>
        <w:numPr>
          <w:ilvl w:val="0"/>
          <w:numId w:val="89"/>
        </w:numPr>
        <w:spacing w:before="100" w:beforeAutospacing="1" w:after="100" w:afterAutospacing="1" w:line="240" w:lineRule="auto"/>
        <w:rPr>
          <w:rFonts w:eastAsia="Times New Roman"/>
        </w:rPr>
      </w:pPr>
      <w:r w:rsidRPr="00084954">
        <w:rPr>
          <w:rStyle w:val="Strong"/>
          <w:rFonts w:eastAsia="Times New Roman"/>
        </w:rPr>
        <w:t>Strengthening regional capacity-building efforts</w:t>
      </w:r>
      <w:r w:rsidRPr="00084954">
        <w:rPr>
          <w:rFonts w:eastAsia="Times New Roman"/>
        </w:rPr>
        <w:t xml:space="preserve"> will ensure that interventions are </w:t>
      </w:r>
      <w:r w:rsidRPr="00084954">
        <w:rPr>
          <w:rStyle w:val="Strong"/>
          <w:rFonts w:eastAsia="Times New Roman"/>
        </w:rPr>
        <w:t>locally relevant and effective</w:t>
      </w:r>
      <w:r w:rsidRPr="00084954">
        <w:rPr>
          <w:rFonts w:eastAsia="Times New Roman"/>
          <w:b/>
          <w:bCs/>
        </w:rPr>
        <w:t>.</w:t>
      </w:r>
    </w:p>
    <w:p w14:paraId="1215E07A"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Conclusion: A Collaborative Path Forward</w:t>
      </w:r>
    </w:p>
    <w:p w14:paraId="6C51695B" w14:textId="77777777" w:rsidR="00B22C20" w:rsidRPr="00084954" w:rsidRDefault="00B22C20" w:rsidP="00B22C20">
      <w:pPr>
        <w:numPr>
          <w:ilvl w:val="0"/>
          <w:numId w:val="90"/>
        </w:numPr>
        <w:spacing w:before="100" w:beforeAutospacing="1" w:after="100" w:afterAutospacing="1" w:line="240" w:lineRule="auto"/>
        <w:rPr>
          <w:rFonts w:eastAsia="Times New Roman"/>
        </w:rPr>
      </w:pPr>
      <w:r w:rsidRPr="00084954">
        <w:rPr>
          <w:rFonts w:eastAsia="Times New Roman"/>
        </w:rPr>
        <w:t>By fostering</w:t>
      </w:r>
      <w:r w:rsidRPr="00084954">
        <w:rPr>
          <w:rFonts w:eastAsia="Times New Roman"/>
          <w:b/>
          <w:bCs/>
        </w:rPr>
        <w:t xml:space="preserve"> </w:t>
      </w:r>
      <w:r w:rsidRPr="00084954">
        <w:rPr>
          <w:rStyle w:val="Strong"/>
          <w:rFonts w:eastAsia="Times New Roman"/>
        </w:rPr>
        <w:t>inclusive discussions and consensus-building</w:t>
      </w:r>
      <w:r w:rsidRPr="00084954">
        <w:rPr>
          <w:rFonts w:eastAsia="Times New Roman"/>
          <w:b/>
          <w:bCs/>
        </w:rPr>
        <w:t xml:space="preserve">, </w:t>
      </w:r>
      <w:r w:rsidRPr="00084954">
        <w:rPr>
          <w:rFonts w:eastAsia="Times New Roman"/>
        </w:rPr>
        <w:t xml:space="preserve">Pakistan’s social protection framework can be </w:t>
      </w:r>
      <w:r w:rsidRPr="00084954">
        <w:rPr>
          <w:rStyle w:val="Strong"/>
          <w:rFonts w:eastAsia="Times New Roman"/>
        </w:rPr>
        <w:t>more adaptive, participatory, and sustainable</w:t>
      </w:r>
      <w:r w:rsidRPr="00084954">
        <w:rPr>
          <w:rFonts w:eastAsia="Times New Roman"/>
          <w:b/>
          <w:bCs/>
        </w:rPr>
        <w:t>.</w:t>
      </w:r>
    </w:p>
    <w:p w14:paraId="0A43BB60" w14:textId="77777777" w:rsidR="00B22C20" w:rsidRPr="00084954" w:rsidRDefault="00B22C20" w:rsidP="00B22C20">
      <w:pPr>
        <w:pStyle w:val="Heading2"/>
      </w:pPr>
      <w:r w:rsidRPr="00084954">
        <w:rPr>
          <w:rStyle w:val="Strong"/>
          <w:b w:val="0"/>
          <w:bCs w:val="0"/>
        </w:rPr>
        <w:lastRenderedPageBreak/>
        <w:t>Reflections and Closing Remarks</w:t>
      </w:r>
    </w:p>
    <w:p w14:paraId="63781A54" w14:textId="77777777" w:rsidR="00B22C20" w:rsidRPr="00084954" w:rsidRDefault="00B22C20" w:rsidP="00B22C20">
      <w:pPr>
        <w:pStyle w:val="Heading2NONUM"/>
      </w:pPr>
      <w:r w:rsidRPr="00084954">
        <w:t xml:space="preserve"> Ms. Sumaira Samad, Additional Secretary, Ministry of Poverty Alleviation and Social Safety (</w:t>
      </w:r>
      <w:proofErr w:type="spellStart"/>
      <w:r w:rsidRPr="00084954">
        <w:t>MoPASS</w:t>
      </w:r>
      <w:proofErr w:type="spellEnd"/>
      <w:r w:rsidRPr="00084954">
        <w:t>)</w:t>
      </w:r>
    </w:p>
    <w:p w14:paraId="1196FB29"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Acknowledgment and Key Takeaways</w:t>
      </w:r>
    </w:p>
    <w:p w14:paraId="682E03EC" w14:textId="77777777" w:rsidR="00B22C20" w:rsidRPr="00084954" w:rsidRDefault="00B22C20" w:rsidP="00B22C20">
      <w:pPr>
        <w:numPr>
          <w:ilvl w:val="0"/>
          <w:numId w:val="91"/>
        </w:numPr>
        <w:spacing w:before="100" w:beforeAutospacing="1" w:after="100" w:afterAutospacing="1" w:line="240" w:lineRule="auto"/>
        <w:rPr>
          <w:rFonts w:eastAsia="Times New Roman"/>
        </w:rPr>
      </w:pPr>
      <w:r w:rsidRPr="00084954">
        <w:rPr>
          <w:rFonts w:eastAsia="Times New Roman"/>
        </w:rPr>
        <w:t xml:space="preserve">Expressed gratitude to </w:t>
      </w:r>
      <w:r w:rsidRPr="00084954">
        <w:rPr>
          <w:rStyle w:val="Strong"/>
          <w:rFonts w:eastAsia="Times New Roman"/>
        </w:rPr>
        <w:t>GIZ, Johanna Knoess, and all contributors</w:t>
      </w:r>
      <w:r w:rsidRPr="00084954">
        <w:rPr>
          <w:rFonts w:eastAsia="Times New Roman"/>
        </w:rPr>
        <w:t xml:space="preserve"> for facilitating a </w:t>
      </w:r>
      <w:r w:rsidRPr="00084954">
        <w:rPr>
          <w:rStyle w:val="Strong"/>
          <w:rFonts w:eastAsia="Times New Roman"/>
        </w:rPr>
        <w:t>productive three-day discussion</w:t>
      </w:r>
      <w:r w:rsidRPr="00084954">
        <w:rPr>
          <w:rFonts w:eastAsia="Times New Roman"/>
        </w:rPr>
        <w:t xml:space="preserve"> on the evolving landscape of social protection.</w:t>
      </w:r>
    </w:p>
    <w:p w14:paraId="48595F22" w14:textId="77777777" w:rsidR="00B22C20" w:rsidRPr="00084954" w:rsidRDefault="00B22C20" w:rsidP="00B22C20">
      <w:pPr>
        <w:numPr>
          <w:ilvl w:val="0"/>
          <w:numId w:val="91"/>
        </w:numPr>
        <w:spacing w:before="100" w:beforeAutospacing="1" w:after="100" w:afterAutospacing="1" w:line="240" w:lineRule="auto"/>
        <w:rPr>
          <w:rFonts w:eastAsia="Times New Roman"/>
        </w:rPr>
      </w:pPr>
      <w:r w:rsidRPr="00084954">
        <w:rPr>
          <w:rFonts w:eastAsia="Times New Roman"/>
        </w:rPr>
        <w:t xml:space="preserve">Emphasized the </w:t>
      </w:r>
      <w:r w:rsidRPr="00084954">
        <w:rPr>
          <w:rStyle w:val="Strong"/>
          <w:rFonts w:eastAsia="Times New Roman"/>
        </w:rPr>
        <w:t>importance of a structured policy framework</w:t>
      </w:r>
      <w:r w:rsidRPr="00084954">
        <w:rPr>
          <w:rFonts w:eastAsia="Times New Roman"/>
        </w:rPr>
        <w:t xml:space="preserve"> for social protection, anchored in </w:t>
      </w:r>
      <w:r w:rsidRPr="00084954">
        <w:rPr>
          <w:rStyle w:val="Strong"/>
          <w:rFonts w:eastAsia="Times New Roman"/>
        </w:rPr>
        <w:t>collaborative governance</w:t>
      </w:r>
      <w:r w:rsidRPr="00084954">
        <w:rPr>
          <w:rFonts w:eastAsia="Times New Roman"/>
        </w:rPr>
        <w:t xml:space="preserve"> through the </w:t>
      </w:r>
      <w:r w:rsidRPr="00084954">
        <w:rPr>
          <w:rStyle w:val="Strong"/>
          <w:rFonts w:eastAsia="Times New Roman"/>
        </w:rPr>
        <w:t>Council of Common Interests (CCI)</w:t>
      </w:r>
      <w:r w:rsidRPr="00084954">
        <w:rPr>
          <w:rFonts w:eastAsia="Times New Roman"/>
        </w:rPr>
        <w:t xml:space="preserve">, ensuring alignment across </w:t>
      </w:r>
      <w:r w:rsidRPr="00084954">
        <w:rPr>
          <w:rStyle w:val="Strong"/>
          <w:rFonts w:eastAsia="Times New Roman"/>
        </w:rPr>
        <w:t>federal and provincial governments</w:t>
      </w:r>
      <w:r w:rsidRPr="00084954">
        <w:rPr>
          <w:rFonts w:eastAsia="Times New Roman"/>
        </w:rPr>
        <w:t>.</w:t>
      </w:r>
    </w:p>
    <w:p w14:paraId="27A3727F"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Adaptive Social Protection (ASP) in a Changing World</w:t>
      </w:r>
    </w:p>
    <w:p w14:paraId="446C2F21" w14:textId="77777777" w:rsidR="00B22C20" w:rsidRPr="00084954" w:rsidRDefault="00B22C20" w:rsidP="00B22C20">
      <w:pPr>
        <w:numPr>
          <w:ilvl w:val="0"/>
          <w:numId w:val="92"/>
        </w:numPr>
        <w:spacing w:before="100" w:beforeAutospacing="1" w:after="100" w:afterAutospacing="1" w:line="240" w:lineRule="auto"/>
        <w:rPr>
          <w:rFonts w:eastAsia="Times New Roman"/>
        </w:rPr>
      </w:pPr>
      <w:r w:rsidRPr="00084954">
        <w:rPr>
          <w:rFonts w:eastAsia="Times New Roman"/>
        </w:rPr>
        <w:t xml:space="preserve">Given the </w:t>
      </w:r>
      <w:r w:rsidRPr="00084954">
        <w:rPr>
          <w:rStyle w:val="Strong"/>
          <w:rFonts w:eastAsia="Times New Roman"/>
        </w:rPr>
        <w:t>growing climate uncertainties</w:t>
      </w:r>
      <w:r w:rsidRPr="00084954">
        <w:rPr>
          <w:rFonts w:eastAsia="Times New Roman"/>
        </w:rPr>
        <w:t xml:space="preserve">, </w:t>
      </w:r>
      <w:r w:rsidRPr="00084954">
        <w:rPr>
          <w:rStyle w:val="Strong"/>
          <w:rFonts w:eastAsia="Times New Roman"/>
        </w:rPr>
        <w:t>ASP must be embedded within Pakistan’s socio-economic landscape</w:t>
      </w:r>
      <w:r w:rsidRPr="00084954">
        <w:rPr>
          <w:rFonts w:eastAsia="Times New Roman"/>
        </w:rPr>
        <w:t>.</w:t>
      </w:r>
    </w:p>
    <w:p w14:paraId="0558D949" w14:textId="77777777" w:rsidR="00B22C20" w:rsidRPr="00084954" w:rsidRDefault="00B22C20" w:rsidP="00B22C20">
      <w:pPr>
        <w:numPr>
          <w:ilvl w:val="0"/>
          <w:numId w:val="92"/>
        </w:numPr>
        <w:spacing w:before="100" w:beforeAutospacing="1" w:after="100" w:afterAutospacing="1" w:line="240" w:lineRule="auto"/>
        <w:rPr>
          <w:rFonts w:eastAsia="Times New Roman"/>
        </w:rPr>
      </w:pPr>
      <w:r w:rsidRPr="00084954">
        <w:rPr>
          <w:rStyle w:val="Strong"/>
          <w:rFonts w:eastAsia="Times New Roman"/>
        </w:rPr>
        <w:t>Resource allocation and planning</w:t>
      </w:r>
      <w:r w:rsidRPr="00084954">
        <w:rPr>
          <w:rFonts w:eastAsia="Times New Roman"/>
        </w:rPr>
        <w:t xml:space="preserve"> must be </w:t>
      </w:r>
      <w:r w:rsidRPr="00084954">
        <w:rPr>
          <w:rStyle w:val="Strong"/>
          <w:rFonts w:eastAsia="Times New Roman"/>
        </w:rPr>
        <w:t>need-driven and evidence-based</w:t>
      </w:r>
      <w:r w:rsidRPr="00084954">
        <w:rPr>
          <w:rFonts w:eastAsia="Times New Roman"/>
        </w:rPr>
        <w:t xml:space="preserve"> to ensure </w:t>
      </w:r>
      <w:r w:rsidRPr="00084954">
        <w:rPr>
          <w:rStyle w:val="Strong"/>
          <w:rFonts w:eastAsia="Times New Roman"/>
        </w:rPr>
        <w:t>equitable distribution and sustainability</w:t>
      </w:r>
      <w:r w:rsidRPr="00084954">
        <w:rPr>
          <w:rFonts w:eastAsia="Times New Roman"/>
        </w:rPr>
        <w:t>.</w:t>
      </w:r>
    </w:p>
    <w:p w14:paraId="3C948642"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Strengthening National and International Policy Collaboration</w:t>
      </w:r>
    </w:p>
    <w:p w14:paraId="28EF696B" w14:textId="77777777" w:rsidR="00B22C20" w:rsidRPr="00084954" w:rsidRDefault="00B22C20" w:rsidP="00B22C20">
      <w:pPr>
        <w:numPr>
          <w:ilvl w:val="0"/>
          <w:numId w:val="93"/>
        </w:numPr>
        <w:spacing w:before="100" w:beforeAutospacing="1" w:after="100" w:afterAutospacing="1" w:line="240" w:lineRule="auto"/>
        <w:rPr>
          <w:rFonts w:eastAsia="Times New Roman"/>
        </w:rPr>
      </w:pPr>
      <w:r w:rsidRPr="00084954">
        <w:rPr>
          <w:rFonts w:eastAsia="Times New Roman"/>
        </w:rPr>
        <w:t xml:space="preserve">The establishment of </w:t>
      </w:r>
      <w:r w:rsidRPr="00084954">
        <w:rPr>
          <w:rStyle w:val="Strong"/>
          <w:rFonts w:eastAsia="Times New Roman"/>
        </w:rPr>
        <w:t>two parallel forums</w:t>
      </w:r>
      <w:r w:rsidRPr="00084954">
        <w:rPr>
          <w:rFonts w:eastAsia="Times New Roman"/>
        </w:rPr>
        <w:t xml:space="preserve">—one </w:t>
      </w:r>
      <w:r w:rsidRPr="00084954">
        <w:rPr>
          <w:rStyle w:val="Strong"/>
          <w:rFonts w:eastAsia="Times New Roman"/>
        </w:rPr>
        <w:t>national</w:t>
      </w:r>
      <w:r w:rsidRPr="00084954">
        <w:rPr>
          <w:rFonts w:eastAsia="Times New Roman"/>
        </w:rPr>
        <w:t xml:space="preserve"> and one </w:t>
      </w:r>
      <w:r w:rsidRPr="00084954">
        <w:rPr>
          <w:rStyle w:val="Strong"/>
          <w:rFonts w:eastAsia="Times New Roman"/>
        </w:rPr>
        <w:t>international</w:t>
      </w:r>
      <w:r w:rsidRPr="00084954">
        <w:rPr>
          <w:rFonts w:eastAsia="Times New Roman"/>
        </w:rPr>
        <w:t xml:space="preserve">—for </w:t>
      </w:r>
      <w:r w:rsidRPr="00084954">
        <w:rPr>
          <w:rStyle w:val="Strong"/>
          <w:rFonts w:eastAsia="Times New Roman"/>
        </w:rPr>
        <w:t>policy coordination and partnerships</w:t>
      </w:r>
      <w:r w:rsidRPr="00084954">
        <w:rPr>
          <w:rFonts w:eastAsia="Times New Roman"/>
        </w:rPr>
        <w:t>.</w:t>
      </w:r>
    </w:p>
    <w:p w14:paraId="03AC06BD" w14:textId="77777777" w:rsidR="00B22C20" w:rsidRPr="00084954" w:rsidRDefault="00B22C20" w:rsidP="00B22C20">
      <w:pPr>
        <w:numPr>
          <w:ilvl w:val="0"/>
          <w:numId w:val="93"/>
        </w:numPr>
        <w:spacing w:before="100" w:beforeAutospacing="1" w:after="100" w:afterAutospacing="1" w:line="240" w:lineRule="auto"/>
        <w:rPr>
          <w:rFonts w:eastAsia="Times New Roman"/>
        </w:rPr>
      </w:pPr>
      <w:r w:rsidRPr="00084954">
        <w:rPr>
          <w:rFonts w:eastAsia="Times New Roman"/>
        </w:rPr>
        <w:t xml:space="preserve">Recognized that </w:t>
      </w:r>
      <w:r w:rsidRPr="00084954">
        <w:rPr>
          <w:rStyle w:val="Strong"/>
          <w:rFonts w:eastAsia="Times New Roman"/>
        </w:rPr>
        <w:t>provincial governments retain autonomy</w:t>
      </w:r>
      <w:r w:rsidRPr="00084954">
        <w:rPr>
          <w:rFonts w:eastAsia="Times New Roman"/>
        </w:rPr>
        <w:t xml:space="preserve"> and may </w:t>
      </w:r>
      <w:r w:rsidRPr="00084954">
        <w:rPr>
          <w:rStyle w:val="Strong"/>
          <w:rFonts w:eastAsia="Times New Roman"/>
        </w:rPr>
        <w:t>collaborate independently</w:t>
      </w:r>
      <w:r w:rsidRPr="00084954">
        <w:rPr>
          <w:rFonts w:eastAsia="Times New Roman"/>
        </w:rPr>
        <w:t xml:space="preserve"> beyond formal structures.</w:t>
      </w:r>
    </w:p>
    <w:p w14:paraId="798B4478"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The Role of Data and Evidence-Based Planning</w:t>
      </w:r>
    </w:p>
    <w:p w14:paraId="6ECE9831" w14:textId="77777777" w:rsidR="00B22C20" w:rsidRPr="00084954" w:rsidRDefault="00B22C20" w:rsidP="00B22C20">
      <w:pPr>
        <w:numPr>
          <w:ilvl w:val="0"/>
          <w:numId w:val="94"/>
        </w:numPr>
        <w:spacing w:before="100" w:beforeAutospacing="1" w:after="100" w:afterAutospacing="1" w:line="240" w:lineRule="auto"/>
        <w:rPr>
          <w:rFonts w:eastAsia="Times New Roman"/>
        </w:rPr>
      </w:pPr>
      <w:r w:rsidRPr="00084954">
        <w:rPr>
          <w:rStyle w:val="Strong"/>
          <w:rFonts w:eastAsia="Times New Roman"/>
        </w:rPr>
        <w:t>A unified, national database</w:t>
      </w:r>
      <w:r w:rsidRPr="00084954">
        <w:rPr>
          <w:rFonts w:eastAsia="Times New Roman"/>
        </w:rPr>
        <w:t xml:space="preserve"> is critical for </w:t>
      </w:r>
      <w:r w:rsidRPr="00084954">
        <w:rPr>
          <w:rStyle w:val="Strong"/>
          <w:rFonts w:eastAsia="Times New Roman"/>
        </w:rPr>
        <w:t>planning and policy formulation</w:t>
      </w:r>
      <w:r w:rsidRPr="00084954">
        <w:rPr>
          <w:rFonts w:eastAsia="Times New Roman"/>
        </w:rPr>
        <w:t>.</w:t>
      </w:r>
    </w:p>
    <w:p w14:paraId="06B17F86" w14:textId="77777777" w:rsidR="00B22C20" w:rsidRPr="00084954" w:rsidRDefault="00B22C20" w:rsidP="00B22C20">
      <w:pPr>
        <w:numPr>
          <w:ilvl w:val="0"/>
          <w:numId w:val="94"/>
        </w:numPr>
        <w:spacing w:before="100" w:beforeAutospacing="1" w:after="100" w:afterAutospacing="1" w:line="240" w:lineRule="auto"/>
        <w:rPr>
          <w:rFonts w:eastAsia="Times New Roman"/>
        </w:rPr>
      </w:pPr>
      <w:r w:rsidRPr="00084954">
        <w:rPr>
          <w:rFonts w:eastAsia="Times New Roman"/>
        </w:rPr>
        <w:t xml:space="preserve">Evidence-based decision-making will enhance </w:t>
      </w:r>
      <w:r w:rsidRPr="00084954">
        <w:rPr>
          <w:rStyle w:val="Strong"/>
          <w:rFonts w:eastAsia="Times New Roman"/>
        </w:rPr>
        <w:t>targeted interventions and resource efficiency</w:t>
      </w:r>
      <w:r w:rsidRPr="00084954">
        <w:rPr>
          <w:rFonts w:eastAsia="Times New Roman"/>
        </w:rPr>
        <w:t>.</w:t>
      </w:r>
    </w:p>
    <w:p w14:paraId="6275E48F"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Future Directions: Poverty Graduation and Climate Resilience</w:t>
      </w:r>
    </w:p>
    <w:p w14:paraId="5FCE3A95" w14:textId="77777777" w:rsidR="00B22C20" w:rsidRPr="00084954" w:rsidRDefault="00B22C20" w:rsidP="00B22C20">
      <w:pPr>
        <w:numPr>
          <w:ilvl w:val="0"/>
          <w:numId w:val="95"/>
        </w:numPr>
        <w:spacing w:before="100" w:beforeAutospacing="1" w:after="100" w:afterAutospacing="1" w:line="240" w:lineRule="auto"/>
        <w:rPr>
          <w:rFonts w:eastAsia="Times New Roman"/>
          <w:b/>
          <w:bCs/>
        </w:rPr>
      </w:pPr>
      <w:r w:rsidRPr="00084954">
        <w:rPr>
          <w:rStyle w:val="Strong"/>
          <w:rFonts w:eastAsia="Times New Roman"/>
        </w:rPr>
        <w:t>Climate resilience strategies</w:t>
      </w:r>
      <w:r w:rsidRPr="00084954">
        <w:rPr>
          <w:rFonts w:eastAsia="Times New Roman"/>
          <w:b/>
          <w:bCs/>
        </w:rPr>
        <w:t xml:space="preserve"> </w:t>
      </w:r>
      <w:r w:rsidRPr="00084954">
        <w:rPr>
          <w:rFonts w:eastAsia="Times New Roman"/>
        </w:rPr>
        <w:t>are now integrated into Pakistan’s</w:t>
      </w:r>
      <w:r w:rsidRPr="00084954">
        <w:rPr>
          <w:rFonts w:eastAsia="Times New Roman"/>
          <w:b/>
          <w:bCs/>
        </w:rPr>
        <w:t xml:space="preserve"> </w:t>
      </w:r>
      <w:r w:rsidRPr="00084954">
        <w:rPr>
          <w:rStyle w:val="Strong"/>
          <w:rFonts w:eastAsia="Times New Roman"/>
        </w:rPr>
        <w:t>latest poverty graduation programs</w:t>
      </w:r>
      <w:r w:rsidRPr="00084954">
        <w:rPr>
          <w:rFonts w:eastAsia="Times New Roman"/>
          <w:b/>
          <w:bCs/>
        </w:rPr>
        <w:t>.</w:t>
      </w:r>
    </w:p>
    <w:p w14:paraId="05AA50E8" w14:textId="77777777" w:rsidR="00B22C20" w:rsidRPr="00084954" w:rsidRDefault="00B22C20" w:rsidP="00B22C20">
      <w:pPr>
        <w:numPr>
          <w:ilvl w:val="0"/>
          <w:numId w:val="95"/>
        </w:numPr>
        <w:spacing w:before="100" w:beforeAutospacing="1" w:after="100" w:afterAutospacing="1" w:line="240" w:lineRule="auto"/>
        <w:rPr>
          <w:rFonts w:eastAsia="Times New Roman"/>
        </w:rPr>
      </w:pPr>
      <w:r w:rsidRPr="00084954">
        <w:rPr>
          <w:rFonts w:eastAsia="Times New Roman"/>
        </w:rPr>
        <w:t xml:space="preserve">Moving forward, the </w:t>
      </w:r>
      <w:r w:rsidRPr="00084954">
        <w:rPr>
          <w:rStyle w:val="Strong"/>
          <w:rFonts w:eastAsia="Times New Roman"/>
        </w:rPr>
        <w:t>sectoral plan and roadmap</w:t>
      </w:r>
      <w:r w:rsidRPr="00084954">
        <w:rPr>
          <w:rFonts w:eastAsia="Times New Roman"/>
        </w:rPr>
        <w:t xml:space="preserve"> will ensure: </w:t>
      </w:r>
    </w:p>
    <w:p w14:paraId="71EE8189" w14:textId="77777777" w:rsidR="00B22C20" w:rsidRPr="00084954" w:rsidRDefault="00B22C20" w:rsidP="00B22C20">
      <w:pPr>
        <w:numPr>
          <w:ilvl w:val="1"/>
          <w:numId w:val="95"/>
        </w:numPr>
        <w:spacing w:before="100" w:beforeAutospacing="1" w:after="100" w:afterAutospacing="1" w:line="240" w:lineRule="auto"/>
        <w:rPr>
          <w:rFonts w:eastAsia="Times New Roman"/>
          <w:b/>
          <w:bCs/>
        </w:rPr>
      </w:pPr>
      <w:r w:rsidRPr="00084954">
        <w:rPr>
          <w:rStyle w:val="Strong"/>
          <w:rFonts w:eastAsia="Times New Roman"/>
        </w:rPr>
        <w:t>The continuation of poverty graduation initiatives.</w:t>
      </w:r>
    </w:p>
    <w:p w14:paraId="65EC59E1" w14:textId="77777777" w:rsidR="00B22C20" w:rsidRPr="00084954" w:rsidRDefault="00B22C20" w:rsidP="00B22C20">
      <w:pPr>
        <w:numPr>
          <w:ilvl w:val="1"/>
          <w:numId w:val="95"/>
        </w:numPr>
        <w:spacing w:before="100" w:beforeAutospacing="1" w:after="100" w:afterAutospacing="1" w:line="240" w:lineRule="auto"/>
        <w:rPr>
          <w:rFonts w:eastAsia="Times New Roman"/>
          <w:b/>
          <w:bCs/>
        </w:rPr>
      </w:pPr>
      <w:r w:rsidRPr="00084954">
        <w:rPr>
          <w:rStyle w:val="Strong"/>
          <w:rFonts w:eastAsia="Times New Roman"/>
        </w:rPr>
        <w:t>Full participation of all provinces.</w:t>
      </w:r>
    </w:p>
    <w:p w14:paraId="37410958" w14:textId="77777777" w:rsidR="00B22C20" w:rsidRPr="00084954" w:rsidRDefault="00B22C20" w:rsidP="00B22C20">
      <w:pPr>
        <w:numPr>
          <w:ilvl w:val="1"/>
          <w:numId w:val="95"/>
        </w:numPr>
        <w:spacing w:before="100" w:beforeAutospacing="1" w:after="100" w:afterAutospacing="1" w:line="240" w:lineRule="auto"/>
        <w:rPr>
          <w:rFonts w:eastAsia="Times New Roman"/>
          <w:b/>
          <w:bCs/>
        </w:rPr>
      </w:pPr>
      <w:r w:rsidRPr="00084954">
        <w:rPr>
          <w:rStyle w:val="Strong"/>
          <w:rFonts w:eastAsia="Times New Roman"/>
        </w:rPr>
        <w:t>A stronger, more coordinated approach to long-term social protection.</w:t>
      </w:r>
    </w:p>
    <w:p w14:paraId="5510516E"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Conclusion</w:t>
      </w:r>
    </w:p>
    <w:p w14:paraId="6E10C858" w14:textId="77777777" w:rsidR="00B22C20" w:rsidRPr="00084954" w:rsidRDefault="00B22C20" w:rsidP="00B22C20">
      <w:pPr>
        <w:numPr>
          <w:ilvl w:val="0"/>
          <w:numId w:val="96"/>
        </w:numPr>
        <w:spacing w:before="100" w:beforeAutospacing="1" w:after="100" w:afterAutospacing="1" w:line="240" w:lineRule="auto"/>
        <w:rPr>
          <w:rFonts w:eastAsia="Times New Roman"/>
          <w:b/>
          <w:bCs/>
        </w:rPr>
      </w:pPr>
      <w:r w:rsidRPr="00084954">
        <w:rPr>
          <w:rStyle w:val="Strong"/>
          <w:rFonts w:eastAsia="Times New Roman"/>
        </w:rPr>
        <w:t>Momentum must be maintained</w:t>
      </w:r>
      <w:r w:rsidRPr="00084954">
        <w:rPr>
          <w:rFonts w:eastAsia="Times New Roman"/>
          <w:b/>
          <w:bCs/>
        </w:rPr>
        <w:t xml:space="preserve"> </w:t>
      </w:r>
      <w:r w:rsidRPr="00084954">
        <w:rPr>
          <w:rFonts w:eastAsia="Times New Roman"/>
        </w:rPr>
        <w:t>to</w:t>
      </w:r>
      <w:r w:rsidRPr="00084954">
        <w:rPr>
          <w:rFonts w:eastAsia="Times New Roman"/>
          <w:b/>
          <w:bCs/>
        </w:rPr>
        <w:t xml:space="preserve"> </w:t>
      </w:r>
      <w:r w:rsidRPr="00084954">
        <w:rPr>
          <w:rStyle w:val="Strong"/>
          <w:rFonts w:eastAsia="Times New Roman"/>
        </w:rPr>
        <w:t>translate discussions into action</w:t>
      </w:r>
      <w:r w:rsidRPr="00084954">
        <w:rPr>
          <w:rFonts w:eastAsia="Times New Roman"/>
          <w:b/>
          <w:bCs/>
        </w:rPr>
        <w:t>.</w:t>
      </w:r>
    </w:p>
    <w:p w14:paraId="14E2BA94" w14:textId="77777777" w:rsidR="00B22C20" w:rsidRPr="00084954" w:rsidRDefault="00B22C20" w:rsidP="00B22C20">
      <w:pPr>
        <w:numPr>
          <w:ilvl w:val="0"/>
          <w:numId w:val="96"/>
        </w:numPr>
        <w:spacing w:before="100" w:beforeAutospacing="1" w:after="100" w:afterAutospacing="1" w:line="240" w:lineRule="auto"/>
        <w:rPr>
          <w:rFonts w:eastAsia="Times New Roman"/>
        </w:rPr>
      </w:pPr>
      <w:r w:rsidRPr="00084954">
        <w:rPr>
          <w:rStyle w:val="Strong"/>
          <w:rFonts w:eastAsia="Times New Roman"/>
        </w:rPr>
        <w:t>Collaborative efforts</w:t>
      </w:r>
      <w:r w:rsidRPr="00084954">
        <w:rPr>
          <w:rFonts w:eastAsia="Times New Roman"/>
          <w:b/>
          <w:bCs/>
        </w:rPr>
        <w:t xml:space="preserve"> </w:t>
      </w:r>
      <w:r w:rsidRPr="00084954">
        <w:rPr>
          <w:rFonts w:eastAsia="Times New Roman"/>
        </w:rPr>
        <w:t>will be key to building a</w:t>
      </w:r>
      <w:r w:rsidRPr="00084954">
        <w:rPr>
          <w:rFonts w:eastAsia="Times New Roman"/>
          <w:b/>
          <w:bCs/>
        </w:rPr>
        <w:t xml:space="preserve"> </w:t>
      </w:r>
      <w:r w:rsidRPr="00084954">
        <w:rPr>
          <w:rStyle w:val="Strong"/>
          <w:rFonts w:eastAsia="Times New Roman"/>
        </w:rPr>
        <w:t>resilient, inclusive, and adaptive social protection system</w:t>
      </w:r>
      <w:r w:rsidRPr="00084954">
        <w:rPr>
          <w:rFonts w:eastAsia="Times New Roman"/>
        </w:rPr>
        <w:t xml:space="preserve"> in Pakistan.</w:t>
      </w:r>
    </w:p>
    <w:p w14:paraId="591C74BD" w14:textId="77777777" w:rsidR="00B22C20" w:rsidRPr="00084954" w:rsidRDefault="00B22C20" w:rsidP="00B22C20">
      <w:pPr>
        <w:spacing w:before="100" w:beforeAutospacing="1" w:after="100" w:afterAutospacing="1" w:line="240" w:lineRule="auto"/>
        <w:rPr>
          <w:rStyle w:val="Strong"/>
          <w:rFonts w:eastAsia="Times New Roman"/>
        </w:rPr>
      </w:pPr>
    </w:p>
    <w:p w14:paraId="33B7609C" w14:textId="77777777" w:rsidR="00B22C20" w:rsidRPr="00084954" w:rsidRDefault="00B22C20" w:rsidP="00B22C20">
      <w:pPr>
        <w:pStyle w:val="Heading2NONUM"/>
      </w:pPr>
      <w:r w:rsidRPr="00084954">
        <w:rPr>
          <w:shd w:val="clear" w:color="auto" w:fill="FFFFFF"/>
          <w:lang w:val="en-GB" w:eastAsia="en-GB"/>
        </w:rPr>
        <w:lastRenderedPageBreak/>
        <w:t>Mr. Naseem Mirani, Additional Secretary, Social Protection Department, Government of Sindh  </w:t>
      </w:r>
    </w:p>
    <w:p w14:paraId="1D02145F"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Reaffirming the Commitment to Social Protection</w:t>
      </w:r>
    </w:p>
    <w:p w14:paraId="73D42FDD" w14:textId="77777777" w:rsidR="00B22C20" w:rsidRPr="00084954" w:rsidRDefault="00B22C20" w:rsidP="00B22C20">
      <w:pPr>
        <w:numPr>
          <w:ilvl w:val="0"/>
          <w:numId w:val="97"/>
        </w:numPr>
        <w:spacing w:before="100" w:beforeAutospacing="1" w:after="100" w:afterAutospacing="1" w:line="240" w:lineRule="auto"/>
        <w:rPr>
          <w:rFonts w:eastAsia="Times New Roman"/>
          <w:b/>
          <w:bCs/>
        </w:rPr>
      </w:pPr>
      <w:r w:rsidRPr="00084954">
        <w:rPr>
          <w:rStyle w:val="Strong"/>
          <w:rFonts w:eastAsia="Times New Roman"/>
        </w:rPr>
        <w:t>The principles of social protection (SP) are already enshrined in the Constitution of Pakistan</w:t>
      </w:r>
      <w:r w:rsidRPr="00084954">
        <w:rPr>
          <w:rFonts w:eastAsia="Times New Roman"/>
        </w:rPr>
        <w:t xml:space="preserve">, reflecting the country's long-standing commitment to </w:t>
      </w:r>
      <w:r w:rsidRPr="00084954">
        <w:rPr>
          <w:rStyle w:val="Strong"/>
          <w:rFonts w:eastAsia="Times New Roman"/>
        </w:rPr>
        <w:t>equity and social inclusion</w:t>
      </w:r>
      <w:r w:rsidRPr="00084954">
        <w:rPr>
          <w:rFonts w:eastAsia="Times New Roman"/>
          <w:b/>
          <w:bCs/>
        </w:rPr>
        <w:t>.</w:t>
      </w:r>
    </w:p>
    <w:p w14:paraId="2E3D29B2" w14:textId="77777777" w:rsidR="00B22C20" w:rsidRPr="00084954" w:rsidRDefault="00B22C20" w:rsidP="00B22C20">
      <w:pPr>
        <w:numPr>
          <w:ilvl w:val="0"/>
          <w:numId w:val="97"/>
        </w:numPr>
        <w:spacing w:before="100" w:beforeAutospacing="1" w:after="100" w:afterAutospacing="1" w:line="240" w:lineRule="auto"/>
        <w:rPr>
          <w:rFonts w:eastAsia="Times New Roman"/>
        </w:rPr>
      </w:pPr>
      <w:r w:rsidRPr="00084954">
        <w:rPr>
          <w:rFonts w:eastAsia="Times New Roman"/>
        </w:rPr>
        <w:t xml:space="preserve">The </w:t>
      </w:r>
      <w:r w:rsidRPr="00084954">
        <w:rPr>
          <w:rStyle w:val="Strong"/>
          <w:rFonts w:eastAsia="Times New Roman"/>
        </w:rPr>
        <w:t>conference has been a remarkable platform for knowledge exchange</w:t>
      </w:r>
      <w:r w:rsidRPr="00084954">
        <w:rPr>
          <w:rFonts w:eastAsia="Times New Roman"/>
        </w:rPr>
        <w:t xml:space="preserve">, highlighting </w:t>
      </w:r>
      <w:r w:rsidRPr="00084954">
        <w:rPr>
          <w:rStyle w:val="Strong"/>
          <w:rFonts w:eastAsia="Times New Roman"/>
        </w:rPr>
        <w:t>dedication and collaboration</w:t>
      </w:r>
      <w:r w:rsidRPr="00084954">
        <w:rPr>
          <w:rFonts w:eastAsia="Times New Roman"/>
        </w:rPr>
        <w:t xml:space="preserve"> among participants.</w:t>
      </w:r>
    </w:p>
    <w:p w14:paraId="7B75679A"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Addressing Challenges in Sindh and Beyond</w:t>
      </w:r>
    </w:p>
    <w:p w14:paraId="62148C42" w14:textId="77777777" w:rsidR="00B22C20" w:rsidRPr="00084954" w:rsidRDefault="00B22C20" w:rsidP="00B22C20">
      <w:pPr>
        <w:numPr>
          <w:ilvl w:val="0"/>
          <w:numId w:val="98"/>
        </w:numPr>
        <w:spacing w:before="100" w:beforeAutospacing="1" w:after="100" w:afterAutospacing="1" w:line="240" w:lineRule="auto"/>
        <w:rPr>
          <w:rFonts w:eastAsia="Times New Roman"/>
        </w:rPr>
      </w:pPr>
      <w:r w:rsidRPr="00084954">
        <w:rPr>
          <w:rFonts w:eastAsia="Times New Roman"/>
        </w:rPr>
        <w:t xml:space="preserve">Sindh remains committed to tackling </w:t>
      </w:r>
      <w:r w:rsidRPr="00084954">
        <w:rPr>
          <w:rStyle w:val="Strong"/>
          <w:rFonts w:eastAsia="Times New Roman"/>
        </w:rPr>
        <w:t>poverty and social exclusion</w:t>
      </w:r>
      <w:r w:rsidRPr="00084954">
        <w:rPr>
          <w:rFonts w:eastAsia="Times New Roman"/>
        </w:rPr>
        <w:t xml:space="preserve">, recognizing the </w:t>
      </w:r>
      <w:r w:rsidRPr="00084954">
        <w:rPr>
          <w:rStyle w:val="Strong"/>
          <w:rFonts w:eastAsia="Times New Roman"/>
        </w:rPr>
        <w:t>challenges ahead</w:t>
      </w:r>
      <w:r w:rsidRPr="00084954">
        <w:rPr>
          <w:rFonts w:eastAsia="Times New Roman"/>
        </w:rPr>
        <w:t>.</w:t>
      </w:r>
    </w:p>
    <w:p w14:paraId="4955AFFE" w14:textId="77777777" w:rsidR="00B22C20" w:rsidRPr="00084954" w:rsidRDefault="00B22C20" w:rsidP="00B22C20">
      <w:pPr>
        <w:numPr>
          <w:ilvl w:val="0"/>
          <w:numId w:val="98"/>
        </w:numPr>
        <w:spacing w:before="100" w:beforeAutospacing="1" w:after="100" w:afterAutospacing="1" w:line="240" w:lineRule="auto"/>
        <w:rPr>
          <w:rFonts w:eastAsia="Times New Roman"/>
        </w:rPr>
      </w:pPr>
      <w:r w:rsidRPr="00084954">
        <w:rPr>
          <w:rFonts w:eastAsia="Times New Roman"/>
        </w:rPr>
        <w:t xml:space="preserve">This conference has reinforced the </w:t>
      </w:r>
      <w:r w:rsidRPr="00084954">
        <w:rPr>
          <w:rStyle w:val="Strong"/>
          <w:rFonts w:eastAsia="Times New Roman"/>
        </w:rPr>
        <w:t>collective determination to work alongside stakeholders</w:t>
      </w:r>
      <w:r w:rsidRPr="00084954">
        <w:rPr>
          <w:rFonts w:eastAsia="Times New Roman"/>
        </w:rPr>
        <w:t xml:space="preserve"> to advance </w:t>
      </w:r>
      <w:r w:rsidRPr="00084954">
        <w:rPr>
          <w:rStyle w:val="Strong"/>
          <w:rFonts w:eastAsia="Times New Roman"/>
        </w:rPr>
        <w:t>inclusive and adaptive social protection strategies</w:t>
      </w:r>
      <w:r w:rsidRPr="00084954">
        <w:rPr>
          <w:rFonts w:eastAsia="Times New Roman"/>
        </w:rPr>
        <w:t>.</w:t>
      </w:r>
    </w:p>
    <w:p w14:paraId="774D9250"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Strengthening Social Protection Through Integration</w:t>
      </w:r>
    </w:p>
    <w:p w14:paraId="75F30E9B" w14:textId="77777777" w:rsidR="00B22C20" w:rsidRPr="00084954" w:rsidRDefault="00B22C20" w:rsidP="00B22C20">
      <w:pPr>
        <w:numPr>
          <w:ilvl w:val="0"/>
          <w:numId w:val="99"/>
        </w:numPr>
        <w:spacing w:before="100" w:beforeAutospacing="1" w:after="100" w:afterAutospacing="1" w:line="240" w:lineRule="auto"/>
        <w:rPr>
          <w:rFonts w:eastAsia="Times New Roman"/>
        </w:rPr>
      </w:pPr>
      <w:r w:rsidRPr="00084954">
        <w:rPr>
          <w:rFonts w:eastAsia="Times New Roman"/>
        </w:rPr>
        <w:t xml:space="preserve">The </w:t>
      </w:r>
      <w:r w:rsidRPr="00084954">
        <w:rPr>
          <w:rStyle w:val="Strong"/>
          <w:rFonts w:eastAsia="Times New Roman"/>
        </w:rPr>
        <w:t>Integrated Social Protection Framework (ISPF)</w:t>
      </w:r>
      <w:r w:rsidRPr="00084954">
        <w:rPr>
          <w:rFonts w:eastAsia="Times New Roman"/>
        </w:rPr>
        <w:t xml:space="preserve"> will serve as a </w:t>
      </w:r>
      <w:r w:rsidRPr="00084954">
        <w:rPr>
          <w:rStyle w:val="Strong"/>
          <w:rFonts w:eastAsia="Times New Roman"/>
        </w:rPr>
        <w:t>tool for addressing shared challenges</w:t>
      </w:r>
      <w:r w:rsidRPr="00084954">
        <w:rPr>
          <w:rFonts w:eastAsia="Times New Roman"/>
        </w:rPr>
        <w:t xml:space="preserve">, fostering </w:t>
      </w:r>
      <w:r w:rsidRPr="00084954">
        <w:rPr>
          <w:rStyle w:val="Strong"/>
          <w:rFonts w:eastAsia="Times New Roman"/>
        </w:rPr>
        <w:t>innovation and integration</w:t>
      </w:r>
      <w:r w:rsidRPr="00084954">
        <w:rPr>
          <w:rFonts w:eastAsia="Times New Roman"/>
        </w:rPr>
        <w:t xml:space="preserve"> across Pakistan’s social protection systems.</w:t>
      </w:r>
    </w:p>
    <w:p w14:paraId="088440C8" w14:textId="77777777" w:rsidR="00B22C20" w:rsidRPr="00084954" w:rsidRDefault="00B22C20" w:rsidP="00B22C20">
      <w:pPr>
        <w:numPr>
          <w:ilvl w:val="0"/>
          <w:numId w:val="99"/>
        </w:numPr>
        <w:spacing w:before="100" w:beforeAutospacing="1" w:after="100" w:afterAutospacing="1" w:line="240" w:lineRule="auto"/>
        <w:rPr>
          <w:rFonts w:eastAsia="Times New Roman"/>
        </w:rPr>
      </w:pPr>
      <w:r w:rsidRPr="00084954">
        <w:rPr>
          <w:rFonts w:eastAsia="Times New Roman"/>
        </w:rPr>
        <w:t xml:space="preserve">Expanding the </w:t>
      </w:r>
      <w:r w:rsidRPr="00084954">
        <w:rPr>
          <w:rStyle w:val="Strong"/>
          <w:rFonts w:eastAsia="Times New Roman"/>
        </w:rPr>
        <w:t>safety net of social protection</w:t>
      </w:r>
      <w:r w:rsidRPr="00084954">
        <w:rPr>
          <w:rFonts w:eastAsia="Times New Roman"/>
        </w:rPr>
        <w:t xml:space="preserve"> will ensure </w:t>
      </w:r>
      <w:r w:rsidRPr="00084954">
        <w:rPr>
          <w:rStyle w:val="Strong"/>
          <w:rFonts w:eastAsia="Times New Roman"/>
        </w:rPr>
        <w:t>greater coverage and impact</w:t>
      </w:r>
      <w:r w:rsidRPr="00084954">
        <w:rPr>
          <w:rFonts w:eastAsia="Times New Roman"/>
        </w:rPr>
        <w:t>.</w:t>
      </w:r>
    </w:p>
    <w:p w14:paraId="54B5DE7E"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Commitment to Action</w:t>
      </w:r>
    </w:p>
    <w:p w14:paraId="60257D8F" w14:textId="77777777" w:rsidR="00B22C20" w:rsidRPr="00084954" w:rsidRDefault="00B22C20" w:rsidP="00B22C20">
      <w:pPr>
        <w:numPr>
          <w:ilvl w:val="0"/>
          <w:numId w:val="100"/>
        </w:numPr>
        <w:spacing w:before="100" w:beforeAutospacing="1" w:after="100" w:afterAutospacing="1" w:line="240" w:lineRule="auto"/>
        <w:rPr>
          <w:rFonts w:eastAsia="Times New Roman"/>
        </w:rPr>
      </w:pPr>
      <w:r w:rsidRPr="00084954">
        <w:rPr>
          <w:rStyle w:val="Strong"/>
          <w:rFonts w:eastAsia="Times New Roman"/>
        </w:rPr>
        <w:t>Recommendations and action plans from this conference</w:t>
      </w:r>
      <w:r w:rsidRPr="00084954">
        <w:rPr>
          <w:rFonts w:eastAsia="Times New Roman"/>
          <w:b/>
          <w:bCs/>
        </w:rPr>
        <w:t xml:space="preserve"> </w:t>
      </w:r>
      <w:r w:rsidRPr="00084954">
        <w:rPr>
          <w:rFonts w:eastAsia="Times New Roman"/>
        </w:rPr>
        <w:t xml:space="preserve">will be </w:t>
      </w:r>
      <w:r w:rsidRPr="00084954">
        <w:rPr>
          <w:rStyle w:val="Strong"/>
          <w:rFonts w:eastAsia="Times New Roman"/>
        </w:rPr>
        <w:t>immediately prioritized</w:t>
      </w:r>
      <w:r w:rsidRPr="00084954">
        <w:rPr>
          <w:rFonts w:eastAsia="Times New Roman"/>
        </w:rPr>
        <w:t xml:space="preserve"> for implementation.</w:t>
      </w:r>
    </w:p>
    <w:p w14:paraId="194EC579" w14:textId="77777777" w:rsidR="00B22C20" w:rsidRPr="00084954" w:rsidRDefault="00B22C20" w:rsidP="00B22C20">
      <w:pPr>
        <w:numPr>
          <w:ilvl w:val="0"/>
          <w:numId w:val="100"/>
        </w:numPr>
        <w:spacing w:before="100" w:beforeAutospacing="1" w:after="100" w:afterAutospacing="1" w:line="240" w:lineRule="auto"/>
        <w:rPr>
          <w:rFonts w:eastAsia="Times New Roman"/>
          <w:b/>
          <w:bCs/>
        </w:rPr>
      </w:pPr>
      <w:r w:rsidRPr="00084954">
        <w:rPr>
          <w:rFonts w:eastAsia="Times New Roman"/>
        </w:rPr>
        <w:t xml:space="preserve">The vision is to build a </w:t>
      </w:r>
      <w:r w:rsidRPr="00084954">
        <w:rPr>
          <w:rStyle w:val="Strong"/>
          <w:rFonts w:eastAsia="Times New Roman"/>
        </w:rPr>
        <w:t>more inclusive, equitable, and just society in Sindh and across Pakistan</w:t>
      </w:r>
      <w:r w:rsidRPr="00084954">
        <w:rPr>
          <w:rFonts w:eastAsia="Times New Roman"/>
          <w:b/>
          <w:bCs/>
        </w:rPr>
        <w:t>.</w:t>
      </w:r>
    </w:p>
    <w:p w14:paraId="7DFA635B"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Closing Inspiration</w:t>
      </w:r>
    </w:p>
    <w:p w14:paraId="09C2A74D" w14:textId="77777777" w:rsidR="00B22C20" w:rsidRPr="00084954" w:rsidRDefault="00B22C20" w:rsidP="00B22C20">
      <w:pPr>
        <w:pStyle w:val="NormalWeb"/>
        <w:rPr>
          <w:rFonts w:ascii="Arial" w:hAnsi="Arial" w:cs="Arial"/>
        </w:rPr>
      </w:pPr>
      <w:r w:rsidRPr="00084954">
        <w:rPr>
          <w:rStyle w:val="Emphasis"/>
          <w:rFonts w:ascii="Arial" w:hAnsi="Arial" w:cs="Arial"/>
        </w:rPr>
        <w:t>"It always seems impossible until it’s done."</w:t>
      </w:r>
      <w:r w:rsidRPr="00084954">
        <w:rPr>
          <w:rFonts w:ascii="Arial" w:hAnsi="Arial" w:cs="Arial"/>
        </w:rPr>
        <w:t xml:space="preserve"> – Nelson Mandela</w:t>
      </w:r>
    </w:p>
    <w:p w14:paraId="0B98F796" w14:textId="77777777" w:rsidR="00B22C20" w:rsidRPr="00084954" w:rsidRDefault="00B22C20" w:rsidP="00B22C20">
      <w:pPr>
        <w:pStyle w:val="Heading2NONUM"/>
        <w:rPr>
          <w:sz w:val="24"/>
          <w:szCs w:val="24"/>
          <w:lang w:val="en-GB" w:eastAsia="en-GB"/>
        </w:rPr>
      </w:pPr>
      <w:r w:rsidRPr="00FA46F9">
        <w:rPr>
          <w:shd w:val="clear" w:color="auto" w:fill="FFFFFF"/>
          <w:lang w:val="en-GB" w:eastAsia="en-GB"/>
        </w:rPr>
        <w:t>Speaker:</w:t>
      </w:r>
      <w:r w:rsidRPr="00084954">
        <w:t xml:space="preserve"> </w:t>
      </w:r>
      <w:r w:rsidRPr="00084954">
        <w:rPr>
          <w:shd w:val="clear" w:color="auto" w:fill="FFFFFF"/>
          <w:lang w:val="en-GB" w:eastAsia="en-GB"/>
        </w:rPr>
        <w:t xml:space="preserve">Mr. Muhammad </w:t>
      </w:r>
      <w:proofErr w:type="spellStart"/>
      <w:r w:rsidRPr="00084954">
        <w:rPr>
          <w:shd w:val="clear" w:color="auto" w:fill="FFFFFF"/>
          <w:lang w:val="en-GB" w:eastAsia="en-GB"/>
        </w:rPr>
        <w:t>Taufique</w:t>
      </w:r>
      <w:proofErr w:type="spellEnd"/>
      <w:r w:rsidRPr="00084954">
        <w:rPr>
          <w:shd w:val="clear" w:color="auto" w:fill="FFFFFF"/>
          <w:lang w:val="en-GB" w:eastAsia="en-GB"/>
        </w:rPr>
        <w:t>, Additional Secretary Planning and Development Khyber Pakhtunkhwa </w:t>
      </w:r>
    </w:p>
    <w:p w14:paraId="065EFB54"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Acknowledgment and Appreciation</w:t>
      </w:r>
    </w:p>
    <w:p w14:paraId="04DC8416" w14:textId="77777777" w:rsidR="00B22C20" w:rsidRPr="00084954" w:rsidRDefault="00B22C20" w:rsidP="00B22C20">
      <w:pPr>
        <w:numPr>
          <w:ilvl w:val="0"/>
          <w:numId w:val="101"/>
        </w:numPr>
        <w:spacing w:before="100" w:beforeAutospacing="1" w:after="100" w:afterAutospacing="1" w:line="240" w:lineRule="auto"/>
        <w:rPr>
          <w:rFonts w:eastAsia="Times New Roman"/>
        </w:rPr>
      </w:pPr>
      <w:r w:rsidRPr="00327AEB">
        <w:rPr>
          <w:rStyle w:val="Strong"/>
          <w:rFonts w:eastAsia="Times New Roman"/>
        </w:rPr>
        <w:t>Congratulations to all participants, organizers, and support staff</w:t>
      </w:r>
      <w:r w:rsidRPr="00084954">
        <w:rPr>
          <w:rFonts w:eastAsia="Times New Roman"/>
        </w:rPr>
        <w:t xml:space="preserve"> for making this conference a success.</w:t>
      </w:r>
    </w:p>
    <w:p w14:paraId="1AC3E6CF" w14:textId="77777777" w:rsidR="00B22C20" w:rsidRPr="00084954" w:rsidRDefault="00B22C20" w:rsidP="00B22C20">
      <w:pPr>
        <w:numPr>
          <w:ilvl w:val="0"/>
          <w:numId w:val="101"/>
        </w:numPr>
        <w:spacing w:before="100" w:beforeAutospacing="1" w:after="100" w:afterAutospacing="1" w:line="240" w:lineRule="auto"/>
        <w:rPr>
          <w:rFonts w:eastAsia="Times New Roman"/>
        </w:rPr>
      </w:pPr>
      <w:r w:rsidRPr="00084954">
        <w:rPr>
          <w:rFonts w:eastAsia="Times New Roman"/>
        </w:rPr>
        <w:t xml:space="preserve">This has been an </w:t>
      </w:r>
      <w:r w:rsidRPr="00327AEB">
        <w:rPr>
          <w:rStyle w:val="Strong"/>
          <w:rFonts w:eastAsia="Times New Roman"/>
        </w:rPr>
        <w:t>invaluable opportunity for learning, collaboration, and experience sharing</w:t>
      </w:r>
      <w:r w:rsidRPr="00084954">
        <w:rPr>
          <w:rFonts w:eastAsia="Times New Roman"/>
        </w:rPr>
        <w:t xml:space="preserve"> in social protection (SP).</w:t>
      </w:r>
    </w:p>
    <w:p w14:paraId="687A4A1F"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lastRenderedPageBreak/>
        <w:t>Khyber Pakhtunkhwa’s Commitment to Social Protection</w:t>
      </w:r>
    </w:p>
    <w:p w14:paraId="367A6692" w14:textId="77777777" w:rsidR="00B22C20" w:rsidRPr="00327AEB" w:rsidRDefault="00B22C20" w:rsidP="00B22C20">
      <w:pPr>
        <w:numPr>
          <w:ilvl w:val="0"/>
          <w:numId w:val="102"/>
        </w:numPr>
        <w:spacing w:before="100" w:beforeAutospacing="1" w:after="100" w:afterAutospacing="1" w:line="240" w:lineRule="auto"/>
        <w:rPr>
          <w:rFonts w:eastAsia="Times New Roman"/>
          <w:b/>
          <w:bCs/>
        </w:rPr>
      </w:pPr>
      <w:r w:rsidRPr="00084954">
        <w:rPr>
          <w:rFonts w:eastAsia="Times New Roman"/>
        </w:rPr>
        <w:t xml:space="preserve">As </w:t>
      </w:r>
      <w:r w:rsidRPr="00327AEB">
        <w:rPr>
          <w:rStyle w:val="Strong"/>
          <w:rFonts w:eastAsia="Times New Roman"/>
        </w:rPr>
        <w:t>students of the Constitution</w:t>
      </w:r>
      <w:r w:rsidRPr="00327AEB">
        <w:rPr>
          <w:rFonts w:eastAsia="Times New Roman"/>
          <w:b/>
          <w:bCs/>
        </w:rPr>
        <w:t xml:space="preserve">, </w:t>
      </w:r>
      <w:r w:rsidRPr="00327AEB">
        <w:rPr>
          <w:rFonts w:eastAsia="Times New Roman"/>
        </w:rPr>
        <w:t>we recognize our</w:t>
      </w:r>
      <w:r w:rsidRPr="00327AEB">
        <w:rPr>
          <w:rFonts w:eastAsia="Times New Roman"/>
          <w:b/>
          <w:bCs/>
        </w:rPr>
        <w:t xml:space="preserve"> </w:t>
      </w:r>
      <w:r w:rsidRPr="00327AEB">
        <w:rPr>
          <w:rStyle w:val="Strong"/>
          <w:rFonts w:eastAsia="Times New Roman"/>
        </w:rPr>
        <w:t>obligation to strengthen SP mechanisms</w:t>
      </w:r>
      <w:r w:rsidRPr="00327AEB">
        <w:rPr>
          <w:rFonts w:eastAsia="Times New Roman"/>
          <w:b/>
          <w:bCs/>
        </w:rPr>
        <w:t>.</w:t>
      </w:r>
    </w:p>
    <w:p w14:paraId="10BDCAAE" w14:textId="77777777" w:rsidR="00B22C20" w:rsidRPr="00084954" w:rsidRDefault="00B22C20" w:rsidP="00B22C20">
      <w:pPr>
        <w:numPr>
          <w:ilvl w:val="0"/>
          <w:numId w:val="102"/>
        </w:numPr>
        <w:spacing w:before="100" w:beforeAutospacing="1" w:after="100" w:afterAutospacing="1" w:line="240" w:lineRule="auto"/>
        <w:rPr>
          <w:rFonts w:eastAsia="Times New Roman"/>
        </w:rPr>
      </w:pPr>
      <w:r w:rsidRPr="00327AEB">
        <w:rPr>
          <w:rStyle w:val="Strong"/>
          <w:rFonts w:eastAsia="Times New Roman"/>
        </w:rPr>
        <w:t>Khyber Pakhtunkhwa enacted its Social Protection Policy in 2022</w:t>
      </w:r>
      <w:r w:rsidRPr="00084954">
        <w:rPr>
          <w:rFonts w:eastAsia="Times New Roman"/>
        </w:rPr>
        <w:t xml:space="preserve"> and is now in the process of </w:t>
      </w:r>
      <w:r w:rsidRPr="00327AEB">
        <w:rPr>
          <w:rStyle w:val="Strong"/>
          <w:rFonts w:eastAsia="Times New Roman"/>
        </w:rPr>
        <w:t>establishing its own SP Authority</w:t>
      </w:r>
      <w:r w:rsidRPr="00327AEB">
        <w:rPr>
          <w:rFonts w:eastAsia="Times New Roman"/>
          <w:b/>
          <w:bCs/>
        </w:rPr>
        <w:t>.</w:t>
      </w:r>
    </w:p>
    <w:p w14:paraId="5C152E4E"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Commitment to the Conference Resolutions and Future Collaboration</w:t>
      </w:r>
    </w:p>
    <w:p w14:paraId="339E4FE9" w14:textId="77777777" w:rsidR="00B22C20" w:rsidRPr="00084954" w:rsidRDefault="00B22C20" w:rsidP="00B22C20">
      <w:pPr>
        <w:numPr>
          <w:ilvl w:val="0"/>
          <w:numId w:val="103"/>
        </w:numPr>
        <w:spacing w:before="100" w:beforeAutospacing="1" w:after="100" w:afterAutospacing="1" w:line="240" w:lineRule="auto"/>
        <w:rPr>
          <w:rFonts w:eastAsia="Times New Roman"/>
        </w:rPr>
      </w:pPr>
      <w:r w:rsidRPr="00327AEB">
        <w:rPr>
          <w:rStyle w:val="Strong"/>
          <w:rFonts w:eastAsia="Times New Roman"/>
        </w:rPr>
        <w:t>We stand fully committed</w:t>
      </w:r>
      <w:r w:rsidRPr="00084954">
        <w:rPr>
          <w:rFonts w:eastAsia="Times New Roman"/>
        </w:rPr>
        <w:t xml:space="preserve"> to the resolution being adopted today and look forward to </w:t>
      </w:r>
      <w:r w:rsidRPr="00327AEB">
        <w:rPr>
          <w:rStyle w:val="Strong"/>
          <w:rFonts w:eastAsia="Times New Roman"/>
        </w:rPr>
        <w:t>continued collaboration with federal and provincial governments</w:t>
      </w:r>
      <w:r w:rsidRPr="00084954">
        <w:rPr>
          <w:rFonts w:eastAsia="Times New Roman"/>
        </w:rPr>
        <w:t>.</w:t>
      </w:r>
    </w:p>
    <w:p w14:paraId="5B6C74DC" w14:textId="77777777" w:rsidR="00B22C20" w:rsidRPr="00327AEB" w:rsidRDefault="00B22C20" w:rsidP="00B22C20">
      <w:pPr>
        <w:numPr>
          <w:ilvl w:val="0"/>
          <w:numId w:val="103"/>
        </w:numPr>
        <w:spacing w:before="100" w:beforeAutospacing="1" w:after="100" w:afterAutospacing="1" w:line="240" w:lineRule="auto"/>
        <w:rPr>
          <w:rFonts w:eastAsia="Times New Roman"/>
          <w:b/>
          <w:bCs/>
        </w:rPr>
      </w:pPr>
      <w:r w:rsidRPr="00327AEB">
        <w:rPr>
          <w:rStyle w:val="Strong"/>
          <w:rFonts w:eastAsia="Times New Roman"/>
        </w:rPr>
        <w:t>Learning from each other’s experiences</w:t>
      </w:r>
      <w:r w:rsidRPr="00327AEB">
        <w:rPr>
          <w:rFonts w:eastAsia="Times New Roman"/>
          <w:b/>
          <w:bCs/>
        </w:rPr>
        <w:t xml:space="preserve"> </w:t>
      </w:r>
      <w:r w:rsidRPr="00327AEB">
        <w:rPr>
          <w:rFonts w:eastAsia="Times New Roman"/>
        </w:rPr>
        <w:t>will be essential in advancing</w:t>
      </w:r>
      <w:r w:rsidRPr="00327AEB">
        <w:rPr>
          <w:rFonts w:eastAsia="Times New Roman"/>
          <w:b/>
          <w:bCs/>
        </w:rPr>
        <w:t xml:space="preserve"> </w:t>
      </w:r>
      <w:r w:rsidRPr="00327AEB">
        <w:rPr>
          <w:rStyle w:val="Strong"/>
          <w:rFonts w:eastAsia="Times New Roman"/>
        </w:rPr>
        <w:t>SP policies and implementation strategies</w:t>
      </w:r>
      <w:r w:rsidRPr="00327AEB">
        <w:rPr>
          <w:rFonts w:eastAsia="Times New Roman"/>
          <w:b/>
          <w:bCs/>
        </w:rPr>
        <w:t>.</w:t>
      </w:r>
    </w:p>
    <w:p w14:paraId="6ACC063E"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Looking Ahead: The Next Conference in Peshawar</w:t>
      </w:r>
    </w:p>
    <w:p w14:paraId="30186F10" w14:textId="77777777" w:rsidR="00B22C20" w:rsidRPr="00327AEB" w:rsidRDefault="00B22C20" w:rsidP="00B22C20">
      <w:pPr>
        <w:numPr>
          <w:ilvl w:val="0"/>
          <w:numId w:val="104"/>
        </w:numPr>
        <w:spacing w:before="100" w:beforeAutospacing="1" w:after="100" w:afterAutospacing="1" w:line="240" w:lineRule="auto"/>
        <w:rPr>
          <w:rFonts w:eastAsia="Times New Roman"/>
          <w:b/>
          <w:bCs/>
        </w:rPr>
      </w:pPr>
      <w:r w:rsidRPr="00327AEB">
        <w:rPr>
          <w:rStyle w:val="Strong"/>
          <w:rFonts w:eastAsia="Times New Roman"/>
        </w:rPr>
        <w:t>This is not a farewell, but a departure to meet again.</w:t>
      </w:r>
    </w:p>
    <w:p w14:paraId="34697A13" w14:textId="77777777" w:rsidR="00B22C20" w:rsidRPr="00327AEB" w:rsidRDefault="00B22C20" w:rsidP="00B22C20">
      <w:pPr>
        <w:numPr>
          <w:ilvl w:val="0"/>
          <w:numId w:val="104"/>
        </w:numPr>
        <w:spacing w:before="100" w:beforeAutospacing="1" w:after="100" w:afterAutospacing="1" w:line="240" w:lineRule="auto"/>
        <w:rPr>
          <w:rFonts w:eastAsia="Times New Roman"/>
          <w:b/>
          <w:bCs/>
        </w:rPr>
      </w:pPr>
      <w:r w:rsidRPr="00084954">
        <w:rPr>
          <w:rFonts w:eastAsia="Times New Roman"/>
        </w:rPr>
        <w:t xml:space="preserve">We look forward to </w:t>
      </w:r>
      <w:r w:rsidRPr="00327AEB">
        <w:rPr>
          <w:rStyle w:val="Strong"/>
          <w:rFonts w:eastAsia="Times New Roman"/>
        </w:rPr>
        <w:t>hosting the next national social protection conference in Peshawar</w:t>
      </w:r>
      <w:r w:rsidRPr="00084954">
        <w:rPr>
          <w:rFonts w:eastAsia="Times New Roman"/>
        </w:rPr>
        <w:t xml:space="preserve">, continuing the momentum toward a more </w:t>
      </w:r>
      <w:r w:rsidRPr="00327AEB">
        <w:rPr>
          <w:rStyle w:val="Strong"/>
          <w:rFonts w:eastAsia="Times New Roman"/>
        </w:rPr>
        <w:t>inclusive and adaptive social protection system</w:t>
      </w:r>
      <w:r>
        <w:rPr>
          <w:rFonts w:eastAsia="Times New Roman"/>
        </w:rPr>
        <w:t>.</w:t>
      </w:r>
    </w:p>
    <w:p w14:paraId="4D7D0CC2" w14:textId="77777777" w:rsidR="00B22C20" w:rsidRPr="00084954" w:rsidRDefault="00B22C20" w:rsidP="00B22C20">
      <w:pPr>
        <w:numPr>
          <w:ilvl w:val="0"/>
          <w:numId w:val="104"/>
        </w:numPr>
        <w:spacing w:before="100" w:beforeAutospacing="1" w:after="100" w:afterAutospacing="1" w:line="240" w:lineRule="auto"/>
        <w:rPr>
          <w:rFonts w:eastAsia="Times New Roman"/>
        </w:rPr>
      </w:pPr>
      <w:r w:rsidRPr="00327AEB">
        <w:rPr>
          <w:rStyle w:val="Strong"/>
          <w:rFonts w:eastAsia="Times New Roman"/>
        </w:rPr>
        <w:t>A special thanks to the Government of Sindh</w:t>
      </w:r>
      <w:r w:rsidRPr="00084954">
        <w:rPr>
          <w:rFonts w:eastAsia="Times New Roman"/>
        </w:rPr>
        <w:t xml:space="preserve"> for hosting this conference and facilitating </w:t>
      </w:r>
      <w:r w:rsidRPr="00327AEB">
        <w:rPr>
          <w:rStyle w:val="Strong"/>
          <w:rFonts w:eastAsia="Times New Roman"/>
        </w:rPr>
        <w:t>meaningful discussions and learning opportunities</w:t>
      </w:r>
      <w:r w:rsidRPr="00327AEB">
        <w:rPr>
          <w:rFonts w:eastAsia="Times New Roman"/>
          <w:b/>
          <w:bCs/>
        </w:rPr>
        <w:t>.</w:t>
      </w:r>
    </w:p>
    <w:p w14:paraId="515F50DB" w14:textId="77777777" w:rsidR="00B22C20" w:rsidRPr="00327AEB" w:rsidRDefault="00B22C20" w:rsidP="00B22C20">
      <w:pPr>
        <w:pStyle w:val="Heading2NONUM"/>
      </w:pPr>
      <w:r w:rsidRPr="00327AEB">
        <w:rPr>
          <w:rStyle w:val="Strong"/>
        </w:rPr>
        <w:t>Speaker:</w:t>
      </w:r>
      <w:r w:rsidRPr="00327AEB">
        <w:t xml:space="preserve"> Mr. Zahid Saleem, Additional Chief Secretary, Home &amp; Tribal Affairs, </w:t>
      </w:r>
      <w:proofErr w:type="spellStart"/>
      <w:r w:rsidRPr="00327AEB">
        <w:t>Balochistan</w:t>
      </w:r>
      <w:proofErr w:type="spellEnd"/>
    </w:p>
    <w:p w14:paraId="50ADCE5B" w14:textId="77777777" w:rsidR="00B22C20" w:rsidRPr="00B22C20" w:rsidRDefault="00B22C20" w:rsidP="00B22C20">
      <w:pPr>
        <w:pStyle w:val="Heading4"/>
        <w:rPr>
          <w:rFonts w:eastAsia="Times New Roman"/>
          <w:color w:val="auto"/>
          <w:lang w:val="fr-FR"/>
        </w:rPr>
      </w:pPr>
      <w:proofErr w:type="spellStart"/>
      <w:r w:rsidRPr="00B22C20">
        <w:rPr>
          <w:rStyle w:val="Strong"/>
          <w:rFonts w:eastAsia="Times New Roman"/>
          <w:b w:val="0"/>
          <w:color w:val="auto"/>
          <w:lang w:val="fr-FR"/>
        </w:rPr>
        <w:t>Balochistan’s</w:t>
      </w:r>
      <w:proofErr w:type="spellEnd"/>
      <w:r w:rsidRPr="00B22C20">
        <w:rPr>
          <w:rStyle w:val="Strong"/>
          <w:rFonts w:eastAsia="Times New Roman"/>
          <w:b w:val="0"/>
          <w:color w:val="auto"/>
          <w:lang w:val="fr-FR"/>
        </w:rPr>
        <w:t xml:space="preserve"> Unique </w:t>
      </w:r>
      <w:proofErr w:type="spellStart"/>
      <w:r w:rsidRPr="00B22C20">
        <w:rPr>
          <w:rStyle w:val="Strong"/>
          <w:rFonts w:eastAsia="Times New Roman"/>
          <w:b w:val="0"/>
          <w:color w:val="auto"/>
          <w:lang w:val="fr-FR"/>
        </w:rPr>
        <w:t>Context</w:t>
      </w:r>
      <w:proofErr w:type="spellEnd"/>
      <w:r w:rsidRPr="00B22C20">
        <w:rPr>
          <w:rStyle w:val="Strong"/>
          <w:rFonts w:eastAsia="Times New Roman"/>
          <w:b w:val="0"/>
          <w:color w:val="auto"/>
          <w:lang w:val="fr-FR"/>
        </w:rPr>
        <w:t xml:space="preserve"> in Social Protection</w:t>
      </w:r>
    </w:p>
    <w:p w14:paraId="36D24902" w14:textId="77777777" w:rsidR="00B22C20" w:rsidRPr="00084954" w:rsidRDefault="00B22C20" w:rsidP="00B22C20">
      <w:pPr>
        <w:numPr>
          <w:ilvl w:val="0"/>
          <w:numId w:val="105"/>
        </w:numPr>
        <w:spacing w:before="100" w:beforeAutospacing="1" w:after="100" w:afterAutospacing="1" w:line="240" w:lineRule="auto"/>
        <w:rPr>
          <w:rFonts w:eastAsia="Times New Roman"/>
        </w:rPr>
      </w:pPr>
      <w:proofErr w:type="spellStart"/>
      <w:r w:rsidRPr="00084954">
        <w:rPr>
          <w:rFonts w:eastAsia="Times New Roman"/>
        </w:rPr>
        <w:t>Balochistan’s</w:t>
      </w:r>
      <w:proofErr w:type="spellEnd"/>
      <w:r w:rsidRPr="00084954">
        <w:rPr>
          <w:rFonts w:eastAsia="Times New Roman"/>
        </w:rPr>
        <w:t xml:space="preserve"> </w:t>
      </w:r>
      <w:r w:rsidRPr="00327AEB">
        <w:rPr>
          <w:rStyle w:val="Strong"/>
          <w:rFonts w:eastAsia="Times New Roman"/>
        </w:rPr>
        <w:t>distinct geography, demographics, security dynamics, and location</w:t>
      </w:r>
      <w:r w:rsidRPr="00084954">
        <w:rPr>
          <w:rFonts w:eastAsia="Times New Roman"/>
        </w:rPr>
        <w:t xml:space="preserve"> shape its social protection (SP) needs.</w:t>
      </w:r>
    </w:p>
    <w:p w14:paraId="3C47A44C" w14:textId="77777777" w:rsidR="00B22C20" w:rsidRPr="00084954" w:rsidRDefault="00B22C20" w:rsidP="00B22C20">
      <w:pPr>
        <w:numPr>
          <w:ilvl w:val="0"/>
          <w:numId w:val="105"/>
        </w:numPr>
        <w:spacing w:before="100" w:beforeAutospacing="1" w:after="100" w:afterAutospacing="1" w:line="240" w:lineRule="auto"/>
        <w:rPr>
          <w:rFonts w:eastAsia="Times New Roman"/>
        </w:rPr>
      </w:pPr>
      <w:r w:rsidRPr="00084954">
        <w:rPr>
          <w:rFonts w:eastAsia="Times New Roman"/>
        </w:rPr>
        <w:t xml:space="preserve">While much focus is placed on </w:t>
      </w:r>
      <w:r w:rsidRPr="00327AEB">
        <w:rPr>
          <w:rStyle w:val="Strong"/>
          <w:rFonts w:eastAsia="Times New Roman"/>
        </w:rPr>
        <w:t>formal, rule-based social protection systems</w:t>
      </w:r>
      <w:r w:rsidRPr="00084954">
        <w:rPr>
          <w:rFonts w:eastAsia="Times New Roman"/>
        </w:rPr>
        <w:t xml:space="preserve">, it is important to recognize </w:t>
      </w:r>
      <w:r w:rsidRPr="00327AEB">
        <w:rPr>
          <w:rStyle w:val="Strong"/>
          <w:rFonts w:eastAsia="Times New Roman"/>
        </w:rPr>
        <w:t>the existing informal safety nets</w:t>
      </w:r>
      <w:r w:rsidRPr="00327AEB">
        <w:rPr>
          <w:rFonts w:eastAsia="Times New Roman"/>
          <w:b/>
          <w:bCs/>
        </w:rPr>
        <w:t xml:space="preserve"> </w:t>
      </w:r>
      <w:r w:rsidRPr="00327AEB">
        <w:rPr>
          <w:rFonts w:eastAsia="Times New Roman"/>
        </w:rPr>
        <w:t xml:space="preserve">in regions like </w:t>
      </w:r>
      <w:r w:rsidRPr="00327AEB">
        <w:rPr>
          <w:rStyle w:val="Strong"/>
          <w:rFonts w:eastAsia="Times New Roman"/>
        </w:rPr>
        <w:t xml:space="preserve">South Punjab, Kohistan, and </w:t>
      </w:r>
      <w:proofErr w:type="spellStart"/>
      <w:r w:rsidRPr="00327AEB">
        <w:rPr>
          <w:rStyle w:val="Strong"/>
          <w:rFonts w:eastAsia="Times New Roman"/>
        </w:rPr>
        <w:t>Balochistan</w:t>
      </w:r>
      <w:proofErr w:type="spellEnd"/>
      <w:r w:rsidRPr="00084954">
        <w:rPr>
          <w:rFonts w:eastAsia="Times New Roman"/>
        </w:rPr>
        <w:t xml:space="preserve">, where </w:t>
      </w:r>
      <w:r w:rsidRPr="00327AEB">
        <w:rPr>
          <w:rStyle w:val="Strong"/>
          <w:rFonts w:eastAsia="Times New Roman"/>
        </w:rPr>
        <w:t>formal structures are less visible</w:t>
      </w:r>
      <w:r w:rsidRPr="00327AEB">
        <w:rPr>
          <w:rFonts w:eastAsia="Times New Roman"/>
          <w:b/>
          <w:bCs/>
        </w:rPr>
        <w:t>.</w:t>
      </w:r>
    </w:p>
    <w:p w14:paraId="2376D7E5"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Bridging Formal and Informal Social Protection Systems</w:t>
      </w:r>
    </w:p>
    <w:p w14:paraId="21452F54" w14:textId="77777777" w:rsidR="00B22C20" w:rsidRPr="00327AEB" w:rsidRDefault="00B22C20" w:rsidP="00B22C20">
      <w:pPr>
        <w:numPr>
          <w:ilvl w:val="0"/>
          <w:numId w:val="106"/>
        </w:numPr>
        <w:spacing w:before="100" w:beforeAutospacing="1" w:after="100" w:afterAutospacing="1" w:line="240" w:lineRule="auto"/>
        <w:rPr>
          <w:rFonts w:eastAsia="Times New Roman"/>
        </w:rPr>
      </w:pPr>
      <w:r w:rsidRPr="00327AEB">
        <w:rPr>
          <w:rStyle w:val="Strong"/>
          <w:rFonts w:eastAsia="Times New Roman"/>
        </w:rPr>
        <w:t>Strong tribal connections, kinship networks, and community bonds</w:t>
      </w:r>
      <w:r w:rsidRPr="00327AEB">
        <w:rPr>
          <w:rFonts w:eastAsia="Times New Roman"/>
        </w:rPr>
        <w:t xml:space="preserve"> play a critical role in </w:t>
      </w:r>
      <w:r w:rsidRPr="00327AEB">
        <w:rPr>
          <w:rStyle w:val="Strong"/>
          <w:rFonts w:eastAsia="Times New Roman"/>
        </w:rPr>
        <w:t xml:space="preserve">providing social protection in </w:t>
      </w:r>
      <w:proofErr w:type="spellStart"/>
      <w:r w:rsidRPr="00327AEB">
        <w:rPr>
          <w:rStyle w:val="Strong"/>
          <w:rFonts w:eastAsia="Times New Roman"/>
        </w:rPr>
        <w:t>Balochistan</w:t>
      </w:r>
      <w:proofErr w:type="spellEnd"/>
      <w:r w:rsidRPr="00327AEB">
        <w:rPr>
          <w:rFonts w:eastAsia="Times New Roman"/>
        </w:rPr>
        <w:t>.</w:t>
      </w:r>
    </w:p>
    <w:p w14:paraId="763579C3" w14:textId="77777777" w:rsidR="00B22C20" w:rsidRPr="00327AEB" w:rsidRDefault="00B22C20" w:rsidP="00B22C20">
      <w:pPr>
        <w:numPr>
          <w:ilvl w:val="0"/>
          <w:numId w:val="106"/>
        </w:numPr>
        <w:spacing w:before="100" w:beforeAutospacing="1" w:after="100" w:afterAutospacing="1" w:line="240" w:lineRule="auto"/>
        <w:rPr>
          <w:rFonts w:eastAsia="Times New Roman"/>
          <w:b/>
          <w:bCs/>
        </w:rPr>
      </w:pPr>
      <w:r w:rsidRPr="00327AEB">
        <w:rPr>
          <w:rFonts w:eastAsia="Times New Roman"/>
        </w:rPr>
        <w:t xml:space="preserve">Conferences like this offer an </w:t>
      </w:r>
      <w:r w:rsidRPr="00327AEB">
        <w:rPr>
          <w:rStyle w:val="Strong"/>
          <w:rFonts w:eastAsia="Times New Roman"/>
        </w:rPr>
        <w:t>opportunity</w:t>
      </w:r>
      <w:r w:rsidRPr="00084954">
        <w:rPr>
          <w:rStyle w:val="Strong"/>
          <w:rFonts w:eastAsia="Times New Roman"/>
        </w:rPr>
        <w:t xml:space="preserve"> </w:t>
      </w:r>
      <w:r w:rsidRPr="00327AEB">
        <w:rPr>
          <w:rStyle w:val="Strong"/>
          <w:rFonts w:eastAsia="Times New Roman"/>
        </w:rPr>
        <w:t>to develop linkages between formal and informal SP structures</w:t>
      </w:r>
      <w:r w:rsidRPr="00327AEB">
        <w:rPr>
          <w:rFonts w:eastAsia="Times New Roman"/>
          <w:b/>
          <w:bCs/>
        </w:rPr>
        <w:t xml:space="preserve">, </w:t>
      </w:r>
      <w:r w:rsidRPr="00327AEB">
        <w:rPr>
          <w:rFonts w:eastAsia="Times New Roman"/>
        </w:rPr>
        <w:t>ensuring</w:t>
      </w:r>
      <w:r w:rsidRPr="00327AEB">
        <w:rPr>
          <w:rFonts w:eastAsia="Times New Roman"/>
          <w:b/>
          <w:bCs/>
        </w:rPr>
        <w:t xml:space="preserve"> </w:t>
      </w:r>
      <w:r w:rsidRPr="00327AEB">
        <w:rPr>
          <w:rStyle w:val="Strong"/>
          <w:rFonts w:eastAsia="Times New Roman"/>
        </w:rPr>
        <w:t>more inclusive and adaptive approaches</w:t>
      </w:r>
      <w:r w:rsidRPr="00327AEB">
        <w:rPr>
          <w:rFonts w:eastAsia="Times New Roman"/>
          <w:b/>
          <w:bCs/>
        </w:rPr>
        <w:t>.</w:t>
      </w:r>
    </w:p>
    <w:p w14:paraId="7C8D1C48"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Future Collaboration and Opportunities</w:t>
      </w:r>
    </w:p>
    <w:p w14:paraId="4C82EC78" w14:textId="77777777" w:rsidR="00B22C20" w:rsidRPr="00327AEB" w:rsidRDefault="00B22C20" w:rsidP="00B22C20">
      <w:pPr>
        <w:numPr>
          <w:ilvl w:val="0"/>
          <w:numId w:val="107"/>
        </w:numPr>
        <w:spacing w:before="100" w:beforeAutospacing="1" w:after="100" w:afterAutospacing="1" w:line="240" w:lineRule="auto"/>
        <w:rPr>
          <w:rFonts w:eastAsia="Times New Roman"/>
          <w:b/>
          <w:bCs/>
        </w:rPr>
      </w:pPr>
      <w:proofErr w:type="spellStart"/>
      <w:r w:rsidRPr="00084954">
        <w:rPr>
          <w:rFonts w:eastAsia="Times New Roman"/>
        </w:rPr>
        <w:t>Balochistan</w:t>
      </w:r>
      <w:proofErr w:type="spellEnd"/>
      <w:r w:rsidRPr="00084954">
        <w:rPr>
          <w:rFonts w:eastAsia="Times New Roman"/>
        </w:rPr>
        <w:t xml:space="preserve"> looks </w:t>
      </w:r>
      <w:r w:rsidRPr="00327AEB">
        <w:rPr>
          <w:rFonts w:eastAsia="Times New Roman"/>
        </w:rPr>
        <w:t>forward to</w:t>
      </w:r>
      <w:r w:rsidRPr="00327AEB">
        <w:rPr>
          <w:rFonts w:eastAsia="Times New Roman"/>
          <w:b/>
          <w:bCs/>
        </w:rPr>
        <w:t xml:space="preserve"> </w:t>
      </w:r>
      <w:r w:rsidRPr="00327AEB">
        <w:rPr>
          <w:rStyle w:val="Strong"/>
          <w:rFonts w:eastAsia="Times New Roman"/>
        </w:rPr>
        <w:t>strengthening partnerships</w:t>
      </w:r>
      <w:r w:rsidRPr="00327AEB">
        <w:rPr>
          <w:rFonts w:eastAsia="Times New Roman"/>
          <w:b/>
          <w:bCs/>
        </w:rPr>
        <w:t xml:space="preserve"> </w:t>
      </w:r>
      <w:r w:rsidRPr="00327AEB">
        <w:rPr>
          <w:rFonts w:eastAsia="Times New Roman"/>
        </w:rPr>
        <w:t xml:space="preserve">with institutions like </w:t>
      </w:r>
      <w:r w:rsidRPr="00327AEB">
        <w:rPr>
          <w:rStyle w:val="Strong"/>
          <w:rFonts w:eastAsia="Times New Roman"/>
        </w:rPr>
        <w:t>NDMA</w:t>
      </w:r>
      <w:r w:rsidRPr="00327AEB">
        <w:rPr>
          <w:rFonts w:eastAsia="Times New Roman"/>
          <w:b/>
          <w:bCs/>
        </w:rPr>
        <w:t xml:space="preserve"> to </w:t>
      </w:r>
      <w:r w:rsidRPr="00327AEB">
        <w:rPr>
          <w:rFonts w:eastAsia="Times New Roman"/>
        </w:rPr>
        <w:t>enhance</w:t>
      </w:r>
      <w:r w:rsidRPr="00327AEB">
        <w:rPr>
          <w:rFonts w:eastAsia="Times New Roman"/>
          <w:b/>
          <w:bCs/>
        </w:rPr>
        <w:t xml:space="preserve"> </w:t>
      </w:r>
      <w:r w:rsidRPr="00327AEB">
        <w:rPr>
          <w:rStyle w:val="Strong"/>
          <w:rFonts w:eastAsia="Times New Roman"/>
        </w:rPr>
        <w:t>social protection programs</w:t>
      </w:r>
      <w:r w:rsidRPr="00327AEB">
        <w:rPr>
          <w:rFonts w:eastAsia="Times New Roman"/>
          <w:b/>
          <w:bCs/>
        </w:rPr>
        <w:t>.</w:t>
      </w:r>
    </w:p>
    <w:p w14:paraId="55B68A3D" w14:textId="77777777" w:rsidR="00B22C20" w:rsidRPr="00084954" w:rsidRDefault="00B22C20" w:rsidP="00B22C20">
      <w:pPr>
        <w:numPr>
          <w:ilvl w:val="0"/>
          <w:numId w:val="107"/>
        </w:numPr>
        <w:spacing w:before="100" w:beforeAutospacing="1" w:after="100" w:afterAutospacing="1" w:line="240" w:lineRule="auto"/>
        <w:rPr>
          <w:rFonts w:eastAsia="Times New Roman"/>
        </w:rPr>
      </w:pPr>
      <w:r w:rsidRPr="00327AEB">
        <w:rPr>
          <w:rFonts w:eastAsia="Times New Roman"/>
        </w:rPr>
        <w:t>Expressed</w:t>
      </w:r>
      <w:r w:rsidRPr="00327AEB">
        <w:rPr>
          <w:rFonts w:eastAsia="Times New Roman"/>
          <w:b/>
          <w:bCs/>
        </w:rPr>
        <w:t xml:space="preserve"> </w:t>
      </w:r>
      <w:r w:rsidRPr="00327AEB">
        <w:rPr>
          <w:rStyle w:val="Strong"/>
          <w:rFonts w:eastAsia="Times New Roman"/>
        </w:rPr>
        <w:t>interest in hosting a future</w:t>
      </w:r>
      <w:r w:rsidRPr="00084954">
        <w:rPr>
          <w:rStyle w:val="Strong"/>
          <w:rFonts w:eastAsia="Times New Roman"/>
        </w:rPr>
        <w:t xml:space="preserve"> </w:t>
      </w:r>
      <w:r w:rsidRPr="00327AEB">
        <w:rPr>
          <w:rStyle w:val="Strong"/>
          <w:rFonts w:eastAsia="Times New Roman"/>
        </w:rPr>
        <w:t xml:space="preserve">national SP conference in </w:t>
      </w:r>
      <w:proofErr w:type="spellStart"/>
      <w:r w:rsidRPr="00327AEB">
        <w:rPr>
          <w:rStyle w:val="Strong"/>
          <w:rFonts w:eastAsia="Times New Roman"/>
        </w:rPr>
        <w:t>Balochistan</w:t>
      </w:r>
      <w:proofErr w:type="spellEnd"/>
      <w:r w:rsidRPr="00084954">
        <w:rPr>
          <w:rFonts w:eastAsia="Times New Roman"/>
        </w:rPr>
        <w:t>, further fostering dialogue and collaboration.</w:t>
      </w:r>
    </w:p>
    <w:p w14:paraId="56E22D69"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lastRenderedPageBreak/>
        <w:t>Conclusion</w:t>
      </w:r>
    </w:p>
    <w:p w14:paraId="3DF4FA86" w14:textId="77777777" w:rsidR="00B22C20" w:rsidRPr="00084954" w:rsidRDefault="00B22C20" w:rsidP="00B22C20">
      <w:pPr>
        <w:numPr>
          <w:ilvl w:val="0"/>
          <w:numId w:val="108"/>
        </w:numPr>
        <w:spacing w:before="100" w:beforeAutospacing="1" w:after="100" w:afterAutospacing="1" w:line="240" w:lineRule="auto"/>
        <w:rPr>
          <w:rFonts w:eastAsia="Times New Roman"/>
        </w:rPr>
      </w:pPr>
      <w:r w:rsidRPr="00327AEB">
        <w:rPr>
          <w:rStyle w:val="Strong"/>
          <w:rFonts w:eastAsia="Times New Roman"/>
        </w:rPr>
        <w:t>A collective effort is needed</w:t>
      </w:r>
      <w:r w:rsidRPr="00084954">
        <w:rPr>
          <w:rFonts w:eastAsia="Times New Roman"/>
        </w:rPr>
        <w:t xml:space="preserve"> to integrate both </w:t>
      </w:r>
      <w:r w:rsidRPr="00327AEB">
        <w:rPr>
          <w:rStyle w:val="Strong"/>
          <w:rFonts w:eastAsia="Times New Roman"/>
        </w:rPr>
        <w:t>formal and community-driven social protection mechanisms</w:t>
      </w:r>
      <w:r w:rsidRPr="00327AEB">
        <w:rPr>
          <w:rFonts w:eastAsia="Times New Roman"/>
          <w:b/>
          <w:bCs/>
        </w:rPr>
        <w:t xml:space="preserve"> for </w:t>
      </w:r>
      <w:r w:rsidRPr="00327AEB">
        <w:rPr>
          <w:rStyle w:val="Strong"/>
          <w:rFonts w:eastAsia="Times New Roman"/>
        </w:rPr>
        <w:t>more resilient and inclusive systems</w:t>
      </w:r>
      <w:r w:rsidRPr="00084954">
        <w:rPr>
          <w:rFonts w:eastAsia="Times New Roman"/>
        </w:rPr>
        <w:t xml:space="preserve"> across Pakistan.</w:t>
      </w:r>
    </w:p>
    <w:p w14:paraId="7A3BB74D" w14:textId="77777777" w:rsidR="00B22C20" w:rsidRPr="00327AEB" w:rsidRDefault="00B22C20" w:rsidP="00B22C20">
      <w:pPr>
        <w:pStyle w:val="Heading2"/>
      </w:pPr>
      <w:r w:rsidRPr="00327AEB">
        <w:rPr>
          <w:rStyle w:val="Strong"/>
          <w:b w:val="0"/>
          <w:bCs w:val="0"/>
        </w:rPr>
        <w:t>Advancing Dignity and Resilience Through Social Protection</w:t>
      </w:r>
    </w:p>
    <w:p w14:paraId="5FF3EFE5" w14:textId="77777777" w:rsidR="00B22C20" w:rsidRPr="00327AEB" w:rsidRDefault="00B22C20" w:rsidP="00B22C20">
      <w:pPr>
        <w:pStyle w:val="Heading2NONUM"/>
      </w:pPr>
      <w:r w:rsidRPr="00327AEB">
        <w:rPr>
          <w:rStyle w:val="Strong"/>
        </w:rPr>
        <w:t>Speaker:</w:t>
      </w:r>
      <w:r w:rsidRPr="00327AEB">
        <w:t xml:space="preserve"> Ms. </w:t>
      </w:r>
      <w:proofErr w:type="spellStart"/>
      <w:r w:rsidRPr="00327AEB">
        <w:t>JahanAra</w:t>
      </w:r>
      <w:proofErr w:type="spellEnd"/>
      <w:r w:rsidRPr="00327AEB">
        <w:t xml:space="preserve"> </w:t>
      </w:r>
      <w:proofErr w:type="spellStart"/>
      <w:r w:rsidRPr="00327AEB">
        <w:t>Wattoo</w:t>
      </w:r>
      <w:proofErr w:type="spellEnd"/>
      <w:r w:rsidRPr="00327AEB">
        <w:t>, Vice Chairperson, Punjab Social Protection Authority (PSPA)</w:t>
      </w:r>
    </w:p>
    <w:p w14:paraId="2C4705D3"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Beyond Financial Assistance: A Pathway to Self-Reliance</w:t>
      </w:r>
    </w:p>
    <w:p w14:paraId="3BB73D21" w14:textId="77777777" w:rsidR="00B22C20" w:rsidRPr="00327AEB" w:rsidRDefault="00B22C20" w:rsidP="00B22C20">
      <w:pPr>
        <w:numPr>
          <w:ilvl w:val="0"/>
          <w:numId w:val="109"/>
        </w:numPr>
        <w:spacing w:before="100" w:beforeAutospacing="1" w:after="100" w:afterAutospacing="1" w:line="240" w:lineRule="auto"/>
        <w:rPr>
          <w:rFonts w:eastAsia="Times New Roman"/>
          <w:b/>
          <w:bCs/>
        </w:rPr>
      </w:pPr>
      <w:r w:rsidRPr="00084954">
        <w:rPr>
          <w:rFonts w:eastAsia="Times New Roman"/>
        </w:rPr>
        <w:t xml:space="preserve">Social protection must go </w:t>
      </w:r>
      <w:r w:rsidRPr="00327AEB">
        <w:rPr>
          <w:rStyle w:val="Strong"/>
          <w:rFonts w:eastAsia="Times New Roman"/>
        </w:rPr>
        <w:t>beyond financial aid</w:t>
      </w:r>
      <w:r w:rsidRPr="00084954">
        <w:rPr>
          <w:rFonts w:eastAsia="Times New Roman"/>
        </w:rPr>
        <w:t xml:space="preserve"> to promote </w:t>
      </w:r>
      <w:r w:rsidRPr="00327AEB">
        <w:rPr>
          <w:rStyle w:val="Strong"/>
          <w:rFonts w:eastAsia="Times New Roman"/>
        </w:rPr>
        <w:t>dignity, self-resilience, and long-term empowerment</w:t>
      </w:r>
      <w:r w:rsidRPr="00327AEB">
        <w:rPr>
          <w:rFonts w:eastAsia="Times New Roman"/>
          <w:b/>
          <w:bCs/>
        </w:rPr>
        <w:t>.</w:t>
      </w:r>
    </w:p>
    <w:p w14:paraId="7FB0EDC8" w14:textId="77777777" w:rsidR="00B22C20" w:rsidRPr="00327AEB" w:rsidRDefault="00B22C20" w:rsidP="00B22C20">
      <w:pPr>
        <w:numPr>
          <w:ilvl w:val="0"/>
          <w:numId w:val="109"/>
        </w:numPr>
        <w:spacing w:before="100" w:beforeAutospacing="1" w:after="100" w:afterAutospacing="1" w:line="240" w:lineRule="auto"/>
        <w:rPr>
          <w:rFonts w:eastAsia="Times New Roman"/>
          <w:b/>
          <w:bCs/>
        </w:rPr>
      </w:pPr>
      <w:r w:rsidRPr="00327AEB">
        <w:rPr>
          <w:rStyle w:val="Strong"/>
          <w:rFonts w:eastAsia="Times New Roman"/>
        </w:rPr>
        <w:t>People-centric social protection initiatives</w:t>
      </w:r>
      <w:r w:rsidRPr="00327AEB">
        <w:rPr>
          <w:rFonts w:eastAsia="Times New Roman"/>
          <w:b/>
          <w:bCs/>
        </w:rPr>
        <w:t xml:space="preserve"> </w:t>
      </w:r>
      <w:r w:rsidRPr="00327AEB">
        <w:rPr>
          <w:rFonts w:eastAsia="Times New Roman"/>
        </w:rPr>
        <w:t>are key to ensuring</w:t>
      </w:r>
      <w:r w:rsidRPr="00327AEB">
        <w:rPr>
          <w:rFonts w:eastAsia="Times New Roman"/>
          <w:b/>
          <w:bCs/>
        </w:rPr>
        <w:t xml:space="preserve"> </w:t>
      </w:r>
      <w:r w:rsidRPr="00327AEB">
        <w:rPr>
          <w:rStyle w:val="Strong"/>
          <w:rFonts w:eastAsia="Times New Roman"/>
        </w:rPr>
        <w:t>sustainability and inclusivity</w:t>
      </w:r>
      <w:r w:rsidRPr="00327AEB">
        <w:rPr>
          <w:rFonts w:eastAsia="Times New Roman"/>
          <w:b/>
          <w:bCs/>
        </w:rPr>
        <w:t>.</w:t>
      </w:r>
    </w:p>
    <w:p w14:paraId="419F06D8"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Key Social Protection Initiatives in Punjab</w:t>
      </w:r>
    </w:p>
    <w:p w14:paraId="0CD6699C" w14:textId="77777777" w:rsidR="00B22C20" w:rsidRPr="00327AEB" w:rsidRDefault="00B22C20" w:rsidP="00B22C20">
      <w:pPr>
        <w:numPr>
          <w:ilvl w:val="0"/>
          <w:numId w:val="110"/>
        </w:numPr>
        <w:spacing w:before="100" w:beforeAutospacing="1" w:after="100" w:afterAutospacing="1" w:line="240" w:lineRule="auto"/>
        <w:rPr>
          <w:rFonts w:eastAsia="Times New Roman"/>
          <w:b/>
          <w:bCs/>
        </w:rPr>
      </w:pPr>
      <w:proofErr w:type="spellStart"/>
      <w:r w:rsidRPr="00327AEB">
        <w:rPr>
          <w:rStyle w:val="Strong"/>
          <w:rFonts w:eastAsia="Times New Roman"/>
        </w:rPr>
        <w:t>Taleem</w:t>
      </w:r>
      <w:proofErr w:type="spellEnd"/>
      <w:r w:rsidRPr="00084954">
        <w:rPr>
          <w:rStyle w:val="Strong"/>
          <w:rFonts w:eastAsia="Times New Roman"/>
        </w:rPr>
        <w:t xml:space="preserve"> </w:t>
      </w:r>
      <w:r w:rsidRPr="00327AEB">
        <w:rPr>
          <w:rStyle w:val="Strong"/>
          <w:rFonts w:eastAsia="Times New Roman"/>
        </w:rPr>
        <w:t>aur Sehat</w:t>
      </w:r>
      <w:r w:rsidRPr="00327AEB">
        <w:rPr>
          <w:rFonts w:eastAsia="Times New Roman"/>
          <w:b/>
          <w:bCs/>
        </w:rPr>
        <w:t xml:space="preserve"> </w:t>
      </w:r>
      <w:r w:rsidRPr="00327AEB">
        <w:rPr>
          <w:rFonts w:eastAsia="Times New Roman"/>
        </w:rPr>
        <w:t>programs—ensuring access to</w:t>
      </w:r>
      <w:r w:rsidRPr="00327AEB">
        <w:rPr>
          <w:rFonts w:eastAsia="Times New Roman"/>
          <w:b/>
          <w:bCs/>
        </w:rPr>
        <w:t xml:space="preserve"> </w:t>
      </w:r>
      <w:r w:rsidRPr="00327AEB">
        <w:rPr>
          <w:rStyle w:val="Strong"/>
          <w:rFonts w:eastAsia="Times New Roman"/>
        </w:rPr>
        <w:t>education and healthcare</w:t>
      </w:r>
      <w:r w:rsidRPr="00327AEB">
        <w:rPr>
          <w:rFonts w:eastAsia="Times New Roman"/>
          <w:b/>
          <w:bCs/>
        </w:rPr>
        <w:t xml:space="preserve"> </w:t>
      </w:r>
      <w:r w:rsidRPr="00327AEB">
        <w:rPr>
          <w:rFonts w:eastAsia="Times New Roman"/>
        </w:rPr>
        <w:t>as a</w:t>
      </w:r>
      <w:r w:rsidRPr="00327AEB">
        <w:rPr>
          <w:rFonts w:eastAsia="Times New Roman"/>
          <w:b/>
          <w:bCs/>
        </w:rPr>
        <w:t xml:space="preserve"> </w:t>
      </w:r>
      <w:r w:rsidRPr="00327AEB">
        <w:rPr>
          <w:rStyle w:val="Strong"/>
          <w:rFonts w:eastAsia="Times New Roman"/>
        </w:rPr>
        <w:t>fundamental driver of progress</w:t>
      </w:r>
      <w:r w:rsidRPr="00327AEB">
        <w:rPr>
          <w:rFonts w:eastAsia="Times New Roman"/>
          <w:b/>
          <w:bCs/>
        </w:rPr>
        <w:t>.</w:t>
      </w:r>
    </w:p>
    <w:p w14:paraId="189E30AF" w14:textId="77777777" w:rsidR="00B22C20" w:rsidRPr="00327AEB" w:rsidRDefault="00B22C20" w:rsidP="00B22C20">
      <w:pPr>
        <w:numPr>
          <w:ilvl w:val="0"/>
          <w:numId w:val="110"/>
        </w:numPr>
        <w:spacing w:before="100" w:beforeAutospacing="1" w:after="100" w:afterAutospacing="1" w:line="240" w:lineRule="auto"/>
        <w:rPr>
          <w:rFonts w:eastAsia="Times New Roman"/>
          <w:b/>
          <w:bCs/>
        </w:rPr>
      </w:pPr>
      <w:r w:rsidRPr="00327AEB">
        <w:rPr>
          <w:rStyle w:val="Strong"/>
          <w:rFonts w:eastAsia="Times New Roman"/>
        </w:rPr>
        <w:t>Prioritizing women, children, and vulnerable communities</w:t>
      </w:r>
      <w:r w:rsidRPr="00327AEB">
        <w:rPr>
          <w:rFonts w:eastAsia="Times New Roman"/>
          <w:b/>
          <w:bCs/>
        </w:rPr>
        <w:t xml:space="preserve"> </w:t>
      </w:r>
      <w:r w:rsidRPr="00327AEB">
        <w:rPr>
          <w:rFonts w:eastAsia="Times New Roman"/>
        </w:rPr>
        <w:t>to</w:t>
      </w:r>
      <w:r w:rsidRPr="00327AEB">
        <w:rPr>
          <w:rFonts w:eastAsia="Times New Roman"/>
          <w:b/>
          <w:bCs/>
        </w:rPr>
        <w:t xml:space="preserve"> </w:t>
      </w:r>
      <w:r w:rsidRPr="00327AEB">
        <w:rPr>
          <w:rStyle w:val="Strong"/>
          <w:rFonts w:eastAsia="Times New Roman"/>
        </w:rPr>
        <w:t>build resilience and break cycles of poverty</w:t>
      </w:r>
      <w:r w:rsidRPr="00327AEB">
        <w:rPr>
          <w:rFonts w:eastAsia="Times New Roman"/>
          <w:b/>
          <w:bCs/>
        </w:rPr>
        <w:t>.</w:t>
      </w:r>
    </w:p>
    <w:p w14:paraId="07BE6718" w14:textId="77777777" w:rsidR="00B22C20" w:rsidRPr="00084954" w:rsidRDefault="00B22C20" w:rsidP="00B22C20">
      <w:pPr>
        <w:numPr>
          <w:ilvl w:val="0"/>
          <w:numId w:val="110"/>
        </w:numPr>
        <w:spacing w:before="100" w:beforeAutospacing="1" w:after="100" w:afterAutospacing="1" w:line="240" w:lineRule="auto"/>
        <w:rPr>
          <w:rFonts w:eastAsia="Times New Roman"/>
        </w:rPr>
      </w:pPr>
      <w:r w:rsidRPr="00327AEB">
        <w:rPr>
          <w:rStyle w:val="Strong"/>
          <w:rFonts w:eastAsia="Times New Roman"/>
        </w:rPr>
        <w:t>Punjab Economic and Social Registry (PSER)</w:t>
      </w:r>
      <w:r w:rsidRPr="00084954">
        <w:rPr>
          <w:rFonts w:eastAsia="Times New Roman"/>
        </w:rPr>
        <w:t>—a data-driven initiative for</w:t>
      </w:r>
      <w:r w:rsidRPr="00327AEB">
        <w:rPr>
          <w:rFonts w:eastAsia="Times New Roman"/>
          <w:b/>
          <w:bCs/>
        </w:rPr>
        <w:t xml:space="preserve"> </w:t>
      </w:r>
      <w:r w:rsidRPr="00327AEB">
        <w:rPr>
          <w:rStyle w:val="Strong"/>
          <w:rFonts w:eastAsia="Times New Roman"/>
        </w:rPr>
        <w:t>targeted interventions</w:t>
      </w:r>
      <w:r w:rsidRPr="00327AEB">
        <w:rPr>
          <w:rFonts w:eastAsia="Times New Roman"/>
          <w:b/>
          <w:bCs/>
        </w:rPr>
        <w:t>.</w:t>
      </w:r>
    </w:p>
    <w:p w14:paraId="2E85BC11"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Strengthening Adaptive Social Protection (ASP) and Inter-Provincial Collaboration</w:t>
      </w:r>
    </w:p>
    <w:p w14:paraId="5B8CA26E" w14:textId="77777777" w:rsidR="00B22C20" w:rsidRPr="00084954" w:rsidRDefault="00B22C20" w:rsidP="00B22C20">
      <w:pPr>
        <w:numPr>
          <w:ilvl w:val="0"/>
          <w:numId w:val="111"/>
        </w:numPr>
        <w:spacing w:before="100" w:beforeAutospacing="1" w:after="100" w:afterAutospacing="1" w:line="240" w:lineRule="auto"/>
        <w:rPr>
          <w:rFonts w:eastAsia="Times New Roman"/>
        </w:rPr>
      </w:pPr>
      <w:r w:rsidRPr="00084954">
        <w:rPr>
          <w:rFonts w:eastAsia="Times New Roman"/>
        </w:rPr>
        <w:t xml:space="preserve">ASP </w:t>
      </w:r>
      <w:r w:rsidRPr="00327AEB">
        <w:rPr>
          <w:rStyle w:val="Strong"/>
          <w:rFonts w:eastAsia="Times New Roman"/>
        </w:rPr>
        <w:t>steering committees</w:t>
      </w:r>
      <w:r w:rsidRPr="00084954">
        <w:rPr>
          <w:rFonts w:eastAsia="Times New Roman"/>
        </w:rPr>
        <w:t xml:space="preserve"> have provided a </w:t>
      </w:r>
      <w:r w:rsidRPr="00327AEB">
        <w:rPr>
          <w:rStyle w:val="Strong"/>
          <w:rFonts w:eastAsia="Times New Roman"/>
        </w:rPr>
        <w:t>valuable governance model</w:t>
      </w:r>
      <w:r w:rsidRPr="00084954">
        <w:rPr>
          <w:rFonts w:eastAsia="Times New Roman"/>
        </w:rPr>
        <w:t xml:space="preserve"> that other provinces can adopt.</w:t>
      </w:r>
    </w:p>
    <w:p w14:paraId="3D403006" w14:textId="77777777" w:rsidR="00B22C20" w:rsidRPr="00084954" w:rsidRDefault="00B22C20" w:rsidP="00B22C20">
      <w:pPr>
        <w:numPr>
          <w:ilvl w:val="0"/>
          <w:numId w:val="111"/>
        </w:numPr>
        <w:spacing w:before="100" w:beforeAutospacing="1" w:after="100" w:afterAutospacing="1" w:line="240" w:lineRule="auto"/>
        <w:rPr>
          <w:rFonts w:eastAsia="Times New Roman"/>
        </w:rPr>
      </w:pPr>
      <w:r w:rsidRPr="00084954">
        <w:rPr>
          <w:rFonts w:eastAsia="Times New Roman"/>
        </w:rPr>
        <w:t xml:space="preserve">The </w:t>
      </w:r>
      <w:r w:rsidRPr="00327AEB">
        <w:rPr>
          <w:rStyle w:val="Strong"/>
          <w:rFonts w:eastAsia="Times New Roman"/>
        </w:rPr>
        <w:t>Integrated Social Protection Framework (ISPF)</w:t>
      </w:r>
      <w:r w:rsidRPr="00084954">
        <w:rPr>
          <w:rFonts w:eastAsia="Times New Roman"/>
        </w:rPr>
        <w:t xml:space="preserve"> promotes a </w:t>
      </w:r>
      <w:r w:rsidRPr="00327AEB">
        <w:rPr>
          <w:rStyle w:val="Strong"/>
          <w:rFonts w:eastAsia="Times New Roman"/>
        </w:rPr>
        <w:t>shared agenda</w:t>
      </w:r>
      <w:r w:rsidRPr="00084954">
        <w:rPr>
          <w:rFonts w:eastAsia="Times New Roman"/>
        </w:rPr>
        <w:t xml:space="preserve"> for </w:t>
      </w:r>
      <w:r w:rsidRPr="00327AEB">
        <w:rPr>
          <w:rStyle w:val="Strong"/>
          <w:rFonts w:eastAsia="Times New Roman"/>
        </w:rPr>
        <w:t>harmonized SP efforts nationwide</w:t>
      </w:r>
      <w:r w:rsidRPr="00327AEB">
        <w:rPr>
          <w:rFonts w:eastAsia="Times New Roman"/>
          <w:b/>
          <w:bCs/>
        </w:rPr>
        <w:t>.</w:t>
      </w:r>
    </w:p>
    <w:p w14:paraId="627F3CC1"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Translating Dialogue into Action</w:t>
      </w:r>
    </w:p>
    <w:p w14:paraId="464AAB81" w14:textId="77777777" w:rsidR="00B22C20" w:rsidRPr="00084954" w:rsidRDefault="00B22C20" w:rsidP="00B22C20">
      <w:pPr>
        <w:numPr>
          <w:ilvl w:val="0"/>
          <w:numId w:val="112"/>
        </w:numPr>
        <w:spacing w:before="100" w:beforeAutospacing="1" w:after="100" w:afterAutospacing="1" w:line="240" w:lineRule="auto"/>
        <w:rPr>
          <w:rFonts w:eastAsia="Times New Roman"/>
        </w:rPr>
      </w:pPr>
      <w:r w:rsidRPr="00327AEB">
        <w:rPr>
          <w:rStyle w:val="Strong"/>
          <w:rFonts w:eastAsia="Times New Roman"/>
        </w:rPr>
        <w:t>Political will is essential</w:t>
      </w:r>
      <w:r w:rsidRPr="00084954">
        <w:rPr>
          <w:rFonts w:eastAsia="Times New Roman"/>
        </w:rPr>
        <w:t xml:space="preserve"> for advancing </w:t>
      </w:r>
      <w:r w:rsidRPr="00327AEB">
        <w:rPr>
          <w:rStyle w:val="Strong"/>
          <w:rFonts w:eastAsia="Times New Roman"/>
        </w:rPr>
        <w:t>social protection reforms</w:t>
      </w:r>
      <w:r w:rsidRPr="00084954">
        <w:rPr>
          <w:rFonts w:eastAsia="Times New Roman"/>
        </w:rPr>
        <w:t xml:space="preserve"> and ensuring </w:t>
      </w:r>
      <w:r w:rsidRPr="00327AEB">
        <w:rPr>
          <w:rStyle w:val="Strong"/>
          <w:rFonts w:eastAsia="Times New Roman"/>
        </w:rPr>
        <w:t>continued</w:t>
      </w:r>
      <w:r w:rsidRPr="00084954">
        <w:rPr>
          <w:rStyle w:val="Strong"/>
          <w:rFonts w:eastAsia="Times New Roman"/>
        </w:rPr>
        <w:t xml:space="preserve"> </w:t>
      </w:r>
      <w:r w:rsidRPr="00327AEB">
        <w:rPr>
          <w:rStyle w:val="Strong"/>
          <w:rFonts w:eastAsia="Times New Roman"/>
        </w:rPr>
        <w:t>progress</w:t>
      </w:r>
      <w:r w:rsidRPr="00084954">
        <w:rPr>
          <w:rFonts w:eastAsia="Times New Roman"/>
        </w:rPr>
        <w:t>.</w:t>
      </w:r>
    </w:p>
    <w:p w14:paraId="39A24337" w14:textId="77777777" w:rsidR="00B22C20" w:rsidRPr="00084954" w:rsidRDefault="00B22C20" w:rsidP="00B22C20">
      <w:pPr>
        <w:numPr>
          <w:ilvl w:val="0"/>
          <w:numId w:val="112"/>
        </w:numPr>
        <w:spacing w:before="100" w:beforeAutospacing="1" w:after="100" w:afterAutospacing="1" w:line="240" w:lineRule="auto"/>
        <w:rPr>
          <w:rFonts w:eastAsia="Times New Roman"/>
        </w:rPr>
      </w:pPr>
      <w:r w:rsidRPr="00327AEB">
        <w:rPr>
          <w:rStyle w:val="Strong"/>
          <w:rFonts w:eastAsia="Times New Roman"/>
        </w:rPr>
        <w:t>Acknowledgment of Mr. Naseer Shah and Madam Agha Batool</w:t>
      </w:r>
      <w:r w:rsidRPr="00084954">
        <w:rPr>
          <w:rFonts w:eastAsia="Times New Roman"/>
        </w:rPr>
        <w:t xml:space="preserve"> for their contributions in fostering </w:t>
      </w:r>
      <w:r w:rsidRPr="00327AEB">
        <w:rPr>
          <w:rStyle w:val="Strong"/>
          <w:rFonts w:eastAsia="Times New Roman"/>
        </w:rPr>
        <w:t>interprovincial coordination through the ISPF.</w:t>
      </w:r>
      <w:r w:rsidRPr="00084954">
        <w:rPr>
          <w:rStyle w:val="Strong"/>
          <w:rFonts w:eastAsia="Times New Roman"/>
        </w:rPr>
        <w:t xml:space="preserve"> </w:t>
      </w:r>
    </w:p>
    <w:p w14:paraId="20F9562C"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Conclusion: A Collective Commitment to Inclusive Social Protection</w:t>
      </w:r>
    </w:p>
    <w:p w14:paraId="186B8A83" w14:textId="77777777" w:rsidR="00B22C20" w:rsidRPr="00327AEB" w:rsidRDefault="00B22C20" w:rsidP="00B22C20">
      <w:pPr>
        <w:numPr>
          <w:ilvl w:val="0"/>
          <w:numId w:val="113"/>
        </w:numPr>
        <w:spacing w:before="100" w:beforeAutospacing="1" w:after="100" w:afterAutospacing="1" w:line="240" w:lineRule="auto"/>
        <w:rPr>
          <w:rFonts w:eastAsia="Times New Roman"/>
          <w:b/>
          <w:bCs/>
        </w:rPr>
      </w:pPr>
      <w:r w:rsidRPr="00327AEB">
        <w:rPr>
          <w:rStyle w:val="Strong"/>
          <w:rFonts w:eastAsia="Times New Roman"/>
        </w:rPr>
        <w:t>Collaboration and knowledge-sharing</w:t>
      </w:r>
      <w:r w:rsidRPr="00084954">
        <w:rPr>
          <w:rFonts w:eastAsia="Times New Roman"/>
        </w:rPr>
        <w:t xml:space="preserve"> across provinces will </w:t>
      </w:r>
      <w:r w:rsidRPr="00327AEB">
        <w:rPr>
          <w:rStyle w:val="Strong"/>
          <w:rFonts w:eastAsia="Times New Roman"/>
        </w:rPr>
        <w:t>strengthen SP systems</w:t>
      </w:r>
      <w:r w:rsidRPr="00327AEB">
        <w:rPr>
          <w:rFonts w:eastAsia="Times New Roman"/>
          <w:b/>
          <w:bCs/>
        </w:rPr>
        <w:t xml:space="preserve">, </w:t>
      </w:r>
      <w:r w:rsidRPr="00327AEB">
        <w:rPr>
          <w:rFonts w:eastAsia="Times New Roman"/>
        </w:rPr>
        <w:t>ensuring</w:t>
      </w:r>
      <w:r w:rsidRPr="00327AEB">
        <w:rPr>
          <w:rFonts w:eastAsia="Times New Roman"/>
          <w:b/>
          <w:bCs/>
        </w:rPr>
        <w:t xml:space="preserve"> </w:t>
      </w:r>
      <w:r w:rsidRPr="00327AEB">
        <w:rPr>
          <w:rStyle w:val="Strong"/>
          <w:rFonts w:eastAsia="Times New Roman"/>
        </w:rPr>
        <w:t>effective and sustainable outcomes</w:t>
      </w:r>
      <w:r w:rsidRPr="00327AEB">
        <w:rPr>
          <w:rFonts w:eastAsia="Times New Roman"/>
          <w:b/>
          <w:bCs/>
        </w:rPr>
        <w:t>.</w:t>
      </w:r>
    </w:p>
    <w:p w14:paraId="70AD83BA" w14:textId="77777777" w:rsidR="00B22C20" w:rsidRPr="00084954" w:rsidRDefault="00B22C20" w:rsidP="00B22C20">
      <w:pPr>
        <w:pStyle w:val="Heading2NONUM"/>
      </w:pPr>
      <w:r w:rsidRPr="00084954">
        <w:rPr>
          <w:rStyle w:val="Strong"/>
          <w:rFonts w:ascii="Arial" w:hAnsi="Arial" w:cs="Arial"/>
          <w:color w:val="auto"/>
        </w:rPr>
        <w:lastRenderedPageBreak/>
        <w:t>Speaker:</w:t>
      </w:r>
      <w:r w:rsidRPr="00084954">
        <w:t xml:space="preserve"> </w:t>
      </w:r>
      <w:r w:rsidRPr="00084954">
        <w:rPr>
          <w:rStyle w:val="Strong"/>
          <w:rFonts w:ascii="Arial" w:hAnsi="Arial" w:cs="Arial"/>
          <w:color w:val="auto"/>
        </w:rPr>
        <w:t>Senator Rubina Khalid, Chairperson, BISP</w:t>
      </w:r>
    </w:p>
    <w:p w14:paraId="4BA362FE"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Fostering Collaboration for Strengthened Social Protection</w:t>
      </w:r>
    </w:p>
    <w:p w14:paraId="56197DD1" w14:textId="77777777" w:rsidR="00B22C20" w:rsidRPr="00084954" w:rsidRDefault="00B22C20" w:rsidP="00B22C20">
      <w:pPr>
        <w:numPr>
          <w:ilvl w:val="0"/>
          <w:numId w:val="114"/>
        </w:numPr>
        <w:spacing w:before="100" w:beforeAutospacing="1" w:after="100" w:afterAutospacing="1" w:line="240" w:lineRule="auto"/>
        <w:rPr>
          <w:rFonts w:eastAsia="Times New Roman"/>
        </w:rPr>
      </w:pPr>
      <w:r w:rsidRPr="00084954">
        <w:rPr>
          <w:rFonts w:eastAsia="Times New Roman"/>
        </w:rPr>
        <w:t xml:space="preserve">Over the </w:t>
      </w:r>
      <w:r w:rsidRPr="00327AEB">
        <w:rPr>
          <w:rFonts w:eastAsia="Times New Roman"/>
        </w:rPr>
        <w:t>past</w:t>
      </w:r>
      <w:r w:rsidRPr="00327AEB">
        <w:rPr>
          <w:rFonts w:eastAsia="Times New Roman"/>
          <w:b/>
          <w:bCs/>
        </w:rPr>
        <w:t xml:space="preserve"> </w:t>
      </w:r>
      <w:r w:rsidRPr="00327AEB">
        <w:rPr>
          <w:rStyle w:val="Strong"/>
          <w:rFonts w:eastAsia="Times New Roman"/>
        </w:rPr>
        <w:t>three days</w:t>
      </w:r>
      <w:r w:rsidRPr="00327AEB">
        <w:rPr>
          <w:rFonts w:eastAsia="Times New Roman"/>
          <w:b/>
          <w:bCs/>
        </w:rPr>
        <w:t xml:space="preserve">, </w:t>
      </w:r>
      <w:r w:rsidRPr="00327AEB">
        <w:rPr>
          <w:rFonts w:eastAsia="Times New Roman"/>
        </w:rPr>
        <w:t>the</w:t>
      </w:r>
      <w:r w:rsidRPr="00084954">
        <w:rPr>
          <w:rFonts w:eastAsia="Times New Roman"/>
        </w:rPr>
        <w:t xml:space="preserve"> conference has been a </w:t>
      </w:r>
      <w:r w:rsidRPr="00327AEB">
        <w:rPr>
          <w:rStyle w:val="Strong"/>
          <w:rFonts w:eastAsia="Times New Roman"/>
        </w:rPr>
        <w:t>hub of dialogue, collaboration, and innovative ideas</w:t>
      </w:r>
      <w:r w:rsidRPr="00084954">
        <w:rPr>
          <w:rFonts w:eastAsia="Times New Roman"/>
        </w:rPr>
        <w:t xml:space="preserve">, addressing both </w:t>
      </w:r>
      <w:r w:rsidRPr="00327AEB">
        <w:rPr>
          <w:rStyle w:val="Strong"/>
          <w:rFonts w:eastAsia="Times New Roman"/>
        </w:rPr>
        <w:t>longstanding and emerging challenges</w:t>
      </w:r>
      <w:r w:rsidRPr="00084954">
        <w:rPr>
          <w:rFonts w:eastAsia="Times New Roman"/>
        </w:rPr>
        <w:t xml:space="preserve"> in social protection.</w:t>
      </w:r>
    </w:p>
    <w:p w14:paraId="2AFCA912" w14:textId="77777777" w:rsidR="00B22C20" w:rsidRPr="00084954" w:rsidRDefault="00B22C20" w:rsidP="00B22C20">
      <w:pPr>
        <w:numPr>
          <w:ilvl w:val="0"/>
          <w:numId w:val="114"/>
        </w:numPr>
        <w:spacing w:before="100" w:beforeAutospacing="1" w:after="100" w:afterAutospacing="1" w:line="240" w:lineRule="auto"/>
        <w:rPr>
          <w:rFonts w:eastAsia="Times New Roman"/>
        </w:rPr>
      </w:pPr>
      <w:r w:rsidRPr="00084954">
        <w:rPr>
          <w:rFonts w:eastAsia="Times New Roman"/>
        </w:rPr>
        <w:t xml:space="preserve">These </w:t>
      </w:r>
      <w:r w:rsidRPr="00327AEB">
        <w:rPr>
          <w:rStyle w:val="Strong"/>
          <w:rFonts w:eastAsia="Times New Roman"/>
        </w:rPr>
        <w:t>platforms are essential</w:t>
      </w:r>
      <w:r w:rsidRPr="00084954">
        <w:rPr>
          <w:rFonts w:eastAsia="Times New Roman"/>
        </w:rPr>
        <w:t xml:space="preserve"> for </w:t>
      </w:r>
      <w:r w:rsidRPr="00327AEB">
        <w:rPr>
          <w:rStyle w:val="Strong"/>
          <w:rFonts w:eastAsia="Times New Roman"/>
        </w:rPr>
        <w:t>exchanging knowledge and shaping collective solutions</w:t>
      </w:r>
      <w:r w:rsidRPr="00084954">
        <w:rPr>
          <w:rFonts w:eastAsia="Times New Roman"/>
        </w:rPr>
        <w:t>.</w:t>
      </w:r>
    </w:p>
    <w:p w14:paraId="39EEF1D4"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Moving Beyond Discussion to Meaningful Action</w:t>
      </w:r>
    </w:p>
    <w:p w14:paraId="1EC02723" w14:textId="77777777" w:rsidR="00B22C20" w:rsidRPr="00084954" w:rsidRDefault="00B22C20" w:rsidP="00B22C20">
      <w:pPr>
        <w:numPr>
          <w:ilvl w:val="0"/>
          <w:numId w:val="115"/>
        </w:numPr>
        <w:spacing w:before="100" w:beforeAutospacing="1" w:after="100" w:afterAutospacing="1" w:line="240" w:lineRule="auto"/>
        <w:rPr>
          <w:rFonts w:eastAsia="Times New Roman"/>
        </w:rPr>
      </w:pPr>
      <w:r w:rsidRPr="00084954">
        <w:rPr>
          <w:rFonts w:eastAsia="Times New Roman"/>
        </w:rPr>
        <w:t xml:space="preserve">While discussions are important, it is </w:t>
      </w:r>
      <w:r w:rsidRPr="00327AEB">
        <w:rPr>
          <w:rStyle w:val="Strong"/>
          <w:rFonts w:eastAsia="Times New Roman"/>
        </w:rPr>
        <w:t>crucial to translate ideas into practical, implementable solutions</w:t>
      </w:r>
      <w:r w:rsidRPr="00084954">
        <w:rPr>
          <w:rFonts w:eastAsia="Times New Roman"/>
        </w:rPr>
        <w:t>.</w:t>
      </w:r>
    </w:p>
    <w:p w14:paraId="4CAA2A61" w14:textId="77777777" w:rsidR="00B22C20" w:rsidRPr="00084954" w:rsidRDefault="00B22C20" w:rsidP="00B22C20">
      <w:pPr>
        <w:numPr>
          <w:ilvl w:val="0"/>
          <w:numId w:val="115"/>
        </w:numPr>
        <w:spacing w:before="100" w:beforeAutospacing="1" w:after="100" w:afterAutospacing="1" w:line="240" w:lineRule="auto"/>
        <w:rPr>
          <w:rFonts w:eastAsia="Times New Roman"/>
        </w:rPr>
      </w:pPr>
      <w:r w:rsidRPr="00084954">
        <w:rPr>
          <w:rFonts w:eastAsia="Times New Roman"/>
        </w:rPr>
        <w:t xml:space="preserve">Ensuring </w:t>
      </w:r>
      <w:r w:rsidRPr="00327AEB">
        <w:rPr>
          <w:rStyle w:val="Strong"/>
          <w:rFonts w:eastAsia="Times New Roman"/>
        </w:rPr>
        <w:t>meaningful follow-ups</w:t>
      </w:r>
      <w:r w:rsidRPr="00084954">
        <w:rPr>
          <w:rFonts w:eastAsia="Times New Roman"/>
        </w:rPr>
        <w:t xml:space="preserve"> will be key in fulfilling our </w:t>
      </w:r>
      <w:r w:rsidRPr="00327AEB">
        <w:rPr>
          <w:rStyle w:val="Strong"/>
          <w:rFonts w:eastAsia="Times New Roman"/>
        </w:rPr>
        <w:t>joint commitment to strengthening social protection</w:t>
      </w:r>
      <w:r w:rsidRPr="00327AEB">
        <w:rPr>
          <w:rFonts w:eastAsia="Times New Roman"/>
          <w:b/>
          <w:bCs/>
        </w:rPr>
        <w:t>.</w:t>
      </w:r>
    </w:p>
    <w:p w14:paraId="37289BB6" w14:textId="77777777" w:rsidR="00B22C20" w:rsidRPr="00327AEB" w:rsidRDefault="00B22C20" w:rsidP="00B22C20">
      <w:pPr>
        <w:numPr>
          <w:ilvl w:val="0"/>
          <w:numId w:val="115"/>
        </w:numPr>
        <w:spacing w:before="100" w:beforeAutospacing="1" w:after="100" w:afterAutospacing="1" w:line="240" w:lineRule="auto"/>
        <w:rPr>
          <w:rFonts w:eastAsia="Times New Roman"/>
          <w:b/>
          <w:bCs/>
        </w:rPr>
      </w:pPr>
      <w:r w:rsidRPr="00327AEB">
        <w:rPr>
          <w:rStyle w:val="Strong"/>
          <w:rFonts w:eastAsia="Times New Roman"/>
        </w:rPr>
        <w:t>BISP remains open</w:t>
      </w:r>
      <w:r w:rsidRPr="00327AEB">
        <w:rPr>
          <w:rFonts w:eastAsia="Times New Roman"/>
          <w:b/>
          <w:bCs/>
        </w:rPr>
        <w:t xml:space="preserve"> to </w:t>
      </w:r>
      <w:r w:rsidRPr="00327AEB">
        <w:rPr>
          <w:rStyle w:val="Strong"/>
          <w:rFonts w:eastAsia="Times New Roman"/>
        </w:rPr>
        <w:t>new ideas, innovations, and interventions</w:t>
      </w:r>
      <w:r w:rsidRPr="00327AEB">
        <w:rPr>
          <w:rFonts w:eastAsia="Times New Roman"/>
          <w:b/>
          <w:bCs/>
        </w:rPr>
        <w:t xml:space="preserve"> </w:t>
      </w:r>
      <w:r w:rsidRPr="00327AEB">
        <w:rPr>
          <w:rFonts w:eastAsia="Times New Roman"/>
        </w:rPr>
        <w:t>that can enhance</w:t>
      </w:r>
      <w:r w:rsidRPr="00327AEB">
        <w:rPr>
          <w:rFonts w:eastAsia="Times New Roman"/>
          <w:b/>
          <w:bCs/>
        </w:rPr>
        <w:t xml:space="preserve"> </w:t>
      </w:r>
      <w:r w:rsidRPr="00327AEB">
        <w:rPr>
          <w:rStyle w:val="Strong"/>
          <w:rFonts w:eastAsia="Times New Roman"/>
        </w:rPr>
        <w:t>social protection delivery in Pakistan</w:t>
      </w:r>
      <w:r w:rsidRPr="00327AEB">
        <w:rPr>
          <w:rFonts w:eastAsia="Times New Roman"/>
          <w:b/>
          <w:bCs/>
        </w:rPr>
        <w:t>.</w:t>
      </w:r>
    </w:p>
    <w:p w14:paraId="2BEA721B"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Skills Development: A Transformative Force for Economic Resilience</w:t>
      </w:r>
    </w:p>
    <w:p w14:paraId="5C28393E" w14:textId="77777777" w:rsidR="00B22C20" w:rsidRPr="00327AEB" w:rsidRDefault="00B22C20" w:rsidP="00B22C20">
      <w:pPr>
        <w:numPr>
          <w:ilvl w:val="0"/>
          <w:numId w:val="116"/>
        </w:numPr>
        <w:spacing w:before="100" w:beforeAutospacing="1" w:after="100" w:afterAutospacing="1" w:line="240" w:lineRule="auto"/>
        <w:rPr>
          <w:rFonts w:eastAsia="Times New Roman"/>
        </w:rPr>
      </w:pPr>
      <w:r w:rsidRPr="00327AEB">
        <w:rPr>
          <w:rStyle w:val="Strong"/>
          <w:rFonts w:eastAsia="Times New Roman"/>
        </w:rPr>
        <w:t>Empowering beneficiaries with practical skills</w:t>
      </w:r>
      <w:r w:rsidRPr="00327AEB">
        <w:rPr>
          <w:rFonts w:eastAsia="Times New Roman"/>
        </w:rPr>
        <w:t xml:space="preserve"> is vital to breaking the cycle of poverty and fostering </w:t>
      </w:r>
      <w:r w:rsidRPr="00327AEB">
        <w:rPr>
          <w:rStyle w:val="Strong"/>
          <w:rFonts w:eastAsia="Times New Roman"/>
        </w:rPr>
        <w:t>long-term resilience</w:t>
      </w:r>
      <w:r w:rsidRPr="00327AEB">
        <w:rPr>
          <w:rFonts w:eastAsia="Times New Roman"/>
        </w:rPr>
        <w:t>.</w:t>
      </w:r>
    </w:p>
    <w:p w14:paraId="0E28EBA6" w14:textId="77777777" w:rsidR="00B22C20" w:rsidRPr="00327AEB" w:rsidRDefault="00B22C20" w:rsidP="00B22C20">
      <w:pPr>
        <w:numPr>
          <w:ilvl w:val="0"/>
          <w:numId w:val="116"/>
        </w:numPr>
        <w:spacing w:before="100" w:beforeAutospacing="1" w:after="100" w:afterAutospacing="1" w:line="240" w:lineRule="auto"/>
        <w:rPr>
          <w:rFonts w:eastAsia="Times New Roman"/>
        </w:rPr>
      </w:pPr>
      <w:r w:rsidRPr="00327AEB">
        <w:rPr>
          <w:rFonts w:eastAsia="Times New Roman"/>
        </w:rPr>
        <w:t xml:space="preserve">As </w:t>
      </w:r>
      <w:r w:rsidRPr="00327AEB">
        <w:rPr>
          <w:rStyle w:val="Strong"/>
          <w:rFonts w:eastAsia="Times New Roman"/>
        </w:rPr>
        <w:t xml:space="preserve">Benazir Bhutto famously said, "Hunar </w:t>
      </w:r>
      <w:proofErr w:type="spellStart"/>
      <w:r w:rsidRPr="00327AEB">
        <w:rPr>
          <w:rStyle w:val="Strong"/>
          <w:rFonts w:eastAsia="Times New Roman"/>
        </w:rPr>
        <w:t>aapka</w:t>
      </w:r>
      <w:proofErr w:type="spellEnd"/>
      <w:r w:rsidRPr="00327AEB">
        <w:rPr>
          <w:rStyle w:val="Strong"/>
          <w:rFonts w:eastAsia="Times New Roman"/>
        </w:rPr>
        <w:t xml:space="preserve"> </w:t>
      </w:r>
      <w:proofErr w:type="spellStart"/>
      <w:r w:rsidRPr="00327AEB">
        <w:rPr>
          <w:rStyle w:val="Strong"/>
          <w:rFonts w:eastAsia="Times New Roman"/>
        </w:rPr>
        <w:t>sarmaya</w:t>
      </w:r>
      <w:proofErr w:type="spellEnd"/>
      <w:r w:rsidRPr="00327AEB">
        <w:rPr>
          <w:rStyle w:val="Strong"/>
          <w:rFonts w:eastAsia="Times New Roman"/>
        </w:rPr>
        <w:t xml:space="preserve"> </w:t>
      </w:r>
      <w:proofErr w:type="spellStart"/>
      <w:r w:rsidRPr="00327AEB">
        <w:rPr>
          <w:rStyle w:val="Strong"/>
          <w:rFonts w:eastAsia="Times New Roman"/>
        </w:rPr>
        <w:t>hai</w:t>
      </w:r>
      <w:proofErr w:type="spellEnd"/>
      <w:r w:rsidRPr="00327AEB">
        <w:rPr>
          <w:rStyle w:val="Strong"/>
          <w:rFonts w:eastAsia="Times New Roman"/>
        </w:rPr>
        <w:t>" (Skills are your asset).</w:t>
      </w:r>
    </w:p>
    <w:p w14:paraId="52E4F6E7" w14:textId="77777777" w:rsidR="00B22C20" w:rsidRPr="00084954" w:rsidRDefault="00B22C20" w:rsidP="00B22C20">
      <w:pPr>
        <w:numPr>
          <w:ilvl w:val="0"/>
          <w:numId w:val="116"/>
        </w:numPr>
        <w:spacing w:before="100" w:beforeAutospacing="1" w:after="100" w:afterAutospacing="1" w:line="240" w:lineRule="auto"/>
        <w:rPr>
          <w:rFonts w:eastAsia="Times New Roman"/>
        </w:rPr>
      </w:pPr>
      <w:r w:rsidRPr="00327AEB">
        <w:rPr>
          <w:rStyle w:val="Strong"/>
          <w:rFonts w:eastAsia="Times New Roman"/>
        </w:rPr>
        <w:t>Skill development</w:t>
      </w:r>
      <w:r w:rsidRPr="00327AEB">
        <w:rPr>
          <w:rFonts w:eastAsia="Times New Roman"/>
        </w:rPr>
        <w:t xml:space="preserve"> is a </w:t>
      </w:r>
      <w:r w:rsidRPr="00327AEB">
        <w:rPr>
          <w:rStyle w:val="Strong"/>
          <w:rFonts w:eastAsia="Times New Roman"/>
        </w:rPr>
        <w:t>catalyst for economic resilience</w:t>
      </w:r>
      <w:r w:rsidRPr="00327AEB">
        <w:rPr>
          <w:rFonts w:eastAsia="Times New Roman"/>
        </w:rPr>
        <w:t xml:space="preserve">, enabling individuals to access </w:t>
      </w:r>
      <w:r w:rsidRPr="00327AEB">
        <w:rPr>
          <w:rStyle w:val="Strong"/>
          <w:rFonts w:eastAsia="Times New Roman"/>
        </w:rPr>
        <w:t>gainful employment</w:t>
      </w:r>
      <w:r w:rsidRPr="00084954">
        <w:rPr>
          <w:rStyle w:val="Strong"/>
          <w:rFonts w:eastAsia="Times New Roman"/>
        </w:rPr>
        <w:t xml:space="preserve"> </w:t>
      </w:r>
      <w:r w:rsidRPr="00327AEB">
        <w:rPr>
          <w:rStyle w:val="Strong"/>
          <w:rFonts w:eastAsia="Times New Roman"/>
        </w:rPr>
        <w:t>opportunities</w:t>
      </w:r>
      <w:r w:rsidRPr="00084954">
        <w:rPr>
          <w:rFonts w:eastAsia="Times New Roman"/>
        </w:rPr>
        <w:t>.</w:t>
      </w:r>
    </w:p>
    <w:p w14:paraId="34E0CD37" w14:textId="77777777" w:rsidR="00B22C20" w:rsidRPr="00084954" w:rsidRDefault="00B22C20" w:rsidP="00B22C20">
      <w:pPr>
        <w:numPr>
          <w:ilvl w:val="0"/>
          <w:numId w:val="116"/>
        </w:numPr>
        <w:spacing w:before="100" w:beforeAutospacing="1" w:after="100" w:afterAutospacing="1" w:line="240" w:lineRule="auto"/>
        <w:rPr>
          <w:rFonts w:eastAsia="Times New Roman"/>
        </w:rPr>
      </w:pPr>
      <w:r w:rsidRPr="00084954">
        <w:rPr>
          <w:rFonts w:eastAsia="Times New Roman"/>
        </w:rPr>
        <w:t xml:space="preserve">Strengthening partnerships will help </w:t>
      </w:r>
      <w:r w:rsidRPr="00327AEB">
        <w:rPr>
          <w:rStyle w:val="Strong"/>
          <w:rFonts w:eastAsia="Times New Roman"/>
        </w:rPr>
        <w:t>scale up impactful skill-building programs</w:t>
      </w:r>
      <w:r w:rsidRPr="00084954">
        <w:rPr>
          <w:rFonts w:eastAsia="Times New Roman"/>
        </w:rPr>
        <w:t>.</w:t>
      </w:r>
    </w:p>
    <w:p w14:paraId="2F2D93E5"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Keeping Climate Resilience at the Forefront</w:t>
      </w:r>
    </w:p>
    <w:p w14:paraId="028F74AA" w14:textId="77777777" w:rsidR="00B22C20" w:rsidRPr="00327AEB" w:rsidRDefault="00B22C20" w:rsidP="00B22C20">
      <w:pPr>
        <w:numPr>
          <w:ilvl w:val="0"/>
          <w:numId w:val="117"/>
        </w:numPr>
        <w:spacing w:before="100" w:beforeAutospacing="1" w:after="100" w:afterAutospacing="1" w:line="240" w:lineRule="auto"/>
        <w:rPr>
          <w:rFonts w:eastAsia="Times New Roman"/>
        </w:rPr>
      </w:pPr>
      <w:r w:rsidRPr="00084954">
        <w:rPr>
          <w:rFonts w:eastAsia="Times New Roman"/>
        </w:rPr>
        <w:t xml:space="preserve">Urges all </w:t>
      </w:r>
      <w:r w:rsidRPr="00327AEB">
        <w:rPr>
          <w:rFonts w:eastAsia="Times New Roman"/>
        </w:rPr>
        <w:t xml:space="preserve">partners to </w:t>
      </w:r>
      <w:r w:rsidRPr="00327AEB">
        <w:rPr>
          <w:rStyle w:val="Strong"/>
          <w:rFonts w:eastAsia="Times New Roman"/>
        </w:rPr>
        <w:t>prioritize climate resilience</w:t>
      </w:r>
      <w:r w:rsidRPr="00327AEB">
        <w:rPr>
          <w:rFonts w:eastAsia="Times New Roman"/>
        </w:rPr>
        <w:t xml:space="preserve"> within social protection programs.</w:t>
      </w:r>
    </w:p>
    <w:p w14:paraId="547B4146" w14:textId="77777777" w:rsidR="00B22C20" w:rsidRPr="00084954" w:rsidRDefault="00B22C20" w:rsidP="00B22C20">
      <w:pPr>
        <w:numPr>
          <w:ilvl w:val="0"/>
          <w:numId w:val="117"/>
        </w:numPr>
        <w:spacing w:before="100" w:beforeAutospacing="1" w:after="100" w:afterAutospacing="1" w:line="240" w:lineRule="auto"/>
        <w:rPr>
          <w:rFonts w:eastAsia="Times New Roman"/>
        </w:rPr>
      </w:pPr>
      <w:r w:rsidRPr="00327AEB">
        <w:rPr>
          <w:rFonts w:eastAsia="Times New Roman"/>
        </w:rPr>
        <w:t xml:space="preserve">Acknowledges the </w:t>
      </w:r>
      <w:r w:rsidRPr="00327AEB">
        <w:rPr>
          <w:rStyle w:val="Strong"/>
          <w:rFonts w:eastAsia="Times New Roman"/>
        </w:rPr>
        <w:t>Government of Sindh’s initiative</w:t>
      </w:r>
      <w:r w:rsidRPr="00327AEB">
        <w:rPr>
          <w:rFonts w:eastAsia="Times New Roman"/>
        </w:rPr>
        <w:t xml:space="preserve">, undertaken at BISP’s request, to </w:t>
      </w:r>
      <w:r w:rsidRPr="00327AEB">
        <w:rPr>
          <w:rStyle w:val="Strong"/>
          <w:rFonts w:eastAsia="Times New Roman"/>
        </w:rPr>
        <w:t>abolish birth registration fees</w:t>
      </w:r>
      <w:r w:rsidRPr="00084954">
        <w:rPr>
          <w:rFonts w:eastAsia="Times New Roman"/>
        </w:rPr>
        <w:t xml:space="preserve">, significantly increasing </w:t>
      </w:r>
      <w:r w:rsidRPr="00327AEB">
        <w:rPr>
          <w:rStyle w:val="Strong"/>
          <w:rFonts w:eastAsia="Times New Roman"/>
        </w:rPr>
        <w:t>registration rates</w:t>
      </w:r>
      <w:r w:rsidRPr="00084954">
        <w:rPr>
          <w:rFonts w:eastAsia="Times New Roman"/>
        </w:rPr>
        <w:t xml:space="preserve"> among vulnerable communities.</w:t>
      </w:r>
    </w:p>
    <w:p w14:paraId="1783F805" w14:textId="77777777" w:rsidR="00B22C20" w:rsidRPr="00327AEB" w:rsidRDefault="00B22C20" w:rsidP="00B22C20">
      <w:pPr>
        <w:numPr>
          <w:ilvl w:val="0"/>
          <w:numId w:val="117"/>
        </w:numPr>
        <w:spacing w:before="100" w:beforeAutospacing="1" w:after="100" w:afterAutospacing="1" w:line="240" w:lineRule="auto"/>
        <w:rPr>
          <w:rFonts w:eastAsia="Times New Roman"/>
          <w:b/>
          <w:bCs/>
        </w:rPr>
      </w:pPr>
      <w:r w:rsidRPr="00084954">
        <w:rPr>
          <w:rFonts w:eastAsia="Times New Roman"/>
        </w:rPr>
        <w:t xml:space="preserve">Calls on </w:t>
      </w:r>
      <w:r w:rsidRPr="00327AEB">
        <w:rPr>
          <w:rStyle w:val="Strong"/>
          <w:rFonts w:eastAsia="Times New Roman"/>
        </w:rPr>
        <w:t>other provinces to adopt similar measures</w:t>
      </w:r>
      <w:r w:rsidRPr="00084954">
        <w:rPr>
          <w:rFonts w:eastAsia="Times New Roman"/>
        </w:rPr>
        <w:t xml:space="preserve"> to ensure </w:t>
      </w:r>
      <w:r w:rsidRPr="00327AEB">
        <w:rPr>
          <w:rStyle w:val="Strong"/>
          <w:rFonts w:eastAsia="Times New Roman"/>
        </w:rPr>
        <w:t>universal birth registration</w:t>
      </w:r>
      <w:r w:rsidRPr="00327AEB">
        <w:rPr>
          <w:rFonts w:eastAsia="Times New Roman"/>
          <w:b/>
          <w:bCs/>
        </w:rPr>
        <w:t>.</w:t>
      </w:r>
    </w:p>
    <w:p w14:paraId="3CCE9D47"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Looking Ahead: The Next Conference in Peshawar</w:t>
      </w:r>
    </w:p>
    <w:p w14:paraId="5D746EE1" w14:textId="77777777" w:rsidR="00B22C20" w:rsidRPr="00084954" w:rsidRDefault="00B22C20" w:rsidP="00B22C20">
      <w:pPr>
        <w:numPr>
          <w:ilvl w:val="0"/>
          <w:numId w:val="118"/>
        </w:numPr>
        <w:spacing w:before="100" w:beforeAutospacing="1" w:after="100" w:afterAutospacing="1" w:line="240" w:lineRule="auto"/>
        <w:rPr>
          <w:rFonts w:eastAsia="Times New Roman"/>
        </w:rPr>
      </w:pPr>
      <w:r w:rsidRPr="00084954">
        <w:rPr>
          <w:rFonts w:eastAsia="Times New Roman"/>
        </w:rPr>
        <w:t xml:space="preserve">Delighted that the </w:t>
      </w:r>
      <w:r w:rsidRPr="00327AEB">
        <w:rPr>
          <w:rStyle w:val="Strong"/>
          <w:rFonts w:eastAsia="Times New Roman"/>
        </w:rPr>
        <w:t>next conference will be hosted in Peshawar</w:t>
      </w:r>
      <w:r w:rsidRPr="00084954">
        <w:rPr>
          <w:rFonts w:eastAsia="Times New Roman"/>
        </w:rPr>
        <w:t xml:space="preserve">, reinforcing ongoing </w:t>
      </w:r>
      <w:r w:rsidRPr="00327AEB">
        <w:rPr>
          <w:rStyle w:val="Strong"/>
          <w:rFonts w:eastAsia="Times New Roman"/>
        </w:rPr>
        <w:t>collaboration and progress</w:t>
      </w:r>
      <w:r w:rsidRPr="00084954">
        <w:rPr>
          <w:rFonts w:eastAsia="Times New Roman"/>
        </w:rPr>
        <w:t xml:space="preserve"> in the sector.</w:t>
      </w:r>
    </w:p>
    <w:p w14:paraId="56CE8F85" w14:textId="77777777" w:rsidR="00B22C20" w:rsidRPr="00084954" w:rsidRDefault="00B22C20" w:rsidP="00B22C20">
      <w:pPr>
        <w:numPr>
          <w:ilvl w:val="0"/>
          <w:numId w:val="118"/>
        </w:numPr>
        <w:spacing w:before="100" w:beforeAutospacing="1" w:after="100" w:afterAutospacing="1" w:line="240" w:lineRule="auto"/>
        <w:rPr>
          <w:rFonts w:eastAsia="Times New Roman"/>
        </w:rPr>
      </w:pPr>
      <w:r w:rsidRPr="00327AEB">
        <w:rPr>
          <w:rStyle w:val="Strong"/>
          <w:rFonts w:eastAsia="Times New Roman"/>
        </w:rPr>
        <w:t>BISP fully supports GIZ in organizing the next conference</w:t>
      </w:r>
      <w:r w:rsidRPr="00327AEB">
        <w:rPr>
          <w:rFonts w:eastAsia="Times New Roman"/>
          <w:b/>
          <w:bCs/>
        </w:rPr>
        <w:t xml:space="preserve"> </w:t>
      </w:r>
      <w:r w:rsidRPr="00327AEB">
        <w:rPr>
          <w:rFonts w:eastAsia="Times New Roman"/>
        </w:rPr>
        <w:t>and remains committed to</w:t>
      </w:r>
      <w:r>
        <w:rPr>
          <w:rFonts w:eastAsia="Times New Roman"/>
          <w:b/>
          <w:bCs/>
        </w:rPr>
        <w:t xml:space="preserve"> </w:t>
      </w:r>
      <w:r w:rsidRPr="00327AEB">
        <w:rPr>
          <w:rStyle w:val="Strong"/>
          <w:rFonts w:eastAsia="Times New Roman"/>
        </w:rPr>
        <w:t>strengthening future partnerships</w:t>
      </w:r>
      <w:r w:rsidRPr="00084954">
        <w:rPr>
          <w:rFonts w:eastAsia="Times New Roman"/>
        </w:rPr>
        <w:t>.</w:t>
      </w:r>
    </w:p>
    <w:p w14:paraId="4D64BCBA"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Gratitude and Acknowledgment</w:t>
      </w:r>
    </w:p>
    <w:p w14:paraId="2CA91C7D" w14:textId="77777777" w:rsidR="00B22C20" w:rsidRPr="00327AEB" w:rsidRDefault="00B22C20" w:rsidP="00B22C20">
      <w:pPr>
        <w:numPr>
          <w:ilvl w:val="0"/>
          <w:numId w:val="119"/>
        </w:numPr>
        <w:spacing w:before="100" w:beforeAutospacing="1" w:after="100" w:afterAutospacing="1" w:line="240" w:lineRule="auto"/>
        <w:rPr>
          <w:rFonts w:eastAsia="Times New Roman"/>
          <w:b/>
          <w:bCs/>
        </w:rPr>
      </w:pPr>
      <w:r w:rsidRPr="00084954">
        <w:rPr>
          <w:rFonts w:eastAsia="Times New Roman"/>
        </w:rPr>
        <w:t xml:space="preserve">Special thanks to the </w:t>
      </w:r>
      <w:r w:rsidRPr="00327AEB">
        <w:rPr>
          <w:rStyle w:val="Strong"/>
          <w:rFonts w:eastAsia="Times New Roman"/>
        </w:rPr>
        <w:t>Government of Sindh</w:t>
      </w:r>
      <w:r w:rsidRPr="00084954">
        <w:rPr>
          <w:rFonts w:eastAsia="Times New Roman"/>
        </w:rPr>
        <w:t xml:space="preserve"> for hosting the conference and for its </w:t>
      </w:r>
      <w:r w:rsidRPr="00327AEB">
        <w:rPr>
          <w:rStyle w:val="Strong"/>
          <w:rFonts w:eastAsia="Times New Roman"/>
        </w:rPr>
        <w:t>commitment to social protection</w:t>
      </w:r>
      <w:r w:rsidRPr="00327AEB">
        <w:rPr>
          <w:rFonts w:eastAsia="Times New Roman"/>
          <w:b/>
          <w:bCs/>
        </w:rPr>
        <w:t>.</w:t>
      </w:r>
    </w:p>
    <w:p w14:paraId="6EB6B6FB" w14:textId="77777777" w:rsidR="00B22C20" w:rsidRPr="00084954" w:rsidRDefault="00B22C20" w:rsidP="00B22C20">
      <w:pPr>
        <w:numPr>
          <w:ilvl w:val="0"/>
          <w:numId w:val="119"/>
        </w:numPr>
        <w:spacing w:before="100" w:beforeAutospacing="1" w:after="100" w:afterAutospacing="1" w:line="240" w:lineRule="auto"/>
        <w:rPr>
          <w:rStyle w:val="Strong"/>
          <w:rFonts w:eastAsia="Times New Roman"/>
          <w:b w:val="0"/>
          <w:bCs w:val="0"/>
        </w:rPr>
      </w:pPr>
      <w:r w:rsidRPr="00327AEB">
        <w:rPr>
          <w:rStyle w:val="Strong"/>
          <w:rFonts w:eastAsia="Times New Roman"/>
        </w:rPr>
        <w:t>Deep appreciation to GIZ</w:t>
      </w:r>
      <w:r w:rsidRPr="00327AEB">
        <w:rPr>
          <w:rFonts w:eastAsia="Times New Roman"/>
          <w:b/>
          <w:bCs/>
        </w:rPr>
        <w:t xml:space="preserve"> </w:t>
      </w:r>
      <w:r w:rsidRPr="00327AEB">
        <w:rPr>
          <w:rFonts w:eastAsia="Times New Roman"/>
        </w:rPr>
        <w:t>for facilitating</w:t>
      </w:r>
      <w:r w:rsidRPr="00327AEB">
        <w:rPr>
          <w:rFonts w:eastAsia="Times New Roman"/>
          <w:b/>
          <w:bCs/>
        </w:rPr>
        <w:t xml:space="preserve"> </w:t>
      </w:r>
      <w:r w:rsidRPr="00327AEB">
        <w:rPr>
          <w:rStyle w:val="Strong"/>
          <w:rFonts w:eastAsia="Times New Roman"/>
        </w:rPr>
        <w:t>meaningful discussions and fostering strategic partnerships</w:t>
      </w:r>
      <w:r w:rsidRPr="00084954">
        <w:rPr>
          <w:rFonts w:eastAsia="Times New Roman"/>
        </w:rPr>
        <w:t>.</w:t>
      </w:r>
    </w:p>
    <w:p w14:paraId="7296B7A3" w14:textId="77777777" w:rsidR="00B22C20" w:rsidRPr="00327AEB" w:rsidRDefault="00B22C20" w:rsidP="00B22C20">
      <w:pPr>
        <w:pStyle w:val="Heading2"/>
      </w:pPr>
      <w:r w:rsidRPr="00327AEB">
        <w:rPr>
          <w:rStyle w:val="Strong"/>
          <w:b w:val="0"/>
          <w:bCs w:val="0"/>
        </w:rPr>
        <w:lastRenderedPageBreak/>
        <w:t xml:space="preserve">Closing Remarks on Behalf of Riina </w:t>
      </w:r>
      <w:proofErr w:type="spellStart"/>
      <w:r w:rsidRPr="00327AEB">
        <w:rPr>
          <w:rStyle w:val="Strong"/>
          <w:b w:val="0"/>
          <w:bCs w:val="0"/>
        </w:rPr>
        <w:t>Kionka</w:t>
      </w:r>
      <w:proofErr w:type="spellEnd"/>
      <w:r w:rsidRPr="00327AEB">
        <w:rPr>
          <w:rStyle w:val="Strong"/>
          <w:b w:val="0"/>
          <w:bCs w:val="0"/>
        </w:rPr>
        <w:t>, EU Ambassador to Pakistan</w:t>
      </w:r>
    </w:p>
    <w:p w14:paraId="1B0FDD2E" w14:textId="77777777" w:rsidR="00B22C20" w:rsidRPr="00327AEB" w:rsidRDefault="00B22C20" w:rsidP="00B22C20">
      <w:pPr>
        <w:pStyle w:val="Heading2NONUM"/>
      </w:pPr>
      <w:r w:rsidRPr="00327AEB">
        <w:rPr>
          <w:rStyle w:val="Strong"/>
        </w:rPr>
        <w:t>Speaker:</w:t>
      </w:r>
      <w:r w:rsidRPr="00327AEB">
        <w:t xml:space="preserve"> </w:t>
      </w:r>
      <w:r w:rsidRPr="00327AEB">
        <w:rPr>
          <w:rStyle w:val="Strong"/>
        </w:rPr>
        <w:t>Merium</w:t>
      </w:r>
    </w:p>
    <w:p w14:paraId="4AA4F604"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EU’s Commitment to Social Protection in Pakistan</w:t>
      </w:r>
    </w:p>
    <w:p w14:paraId="357EDC28" w14:textId="77777777" w:rsidR="00B22C20" w:rsidRPr="00327AEB" w:rsidRDefault="00B22C20" w:rsidP="00B22C20">
      <w:pPr>
        <w:numPr>
          <w:ilvl w:val="0"/>
          <w:numId w:val="120"/>
        </w:numPr>
        <w:spacing w:before="100" w:beforeAutospacing="1" w:after="100" w:afterAutospacing="1" w:line="240" w:lineRule="auto"/>
        <w:rPr>
          <w:rFonts w:eastAsia="Times New Roman"/>
          <w:b/>
          <w:bCs/>
        </w:rPr>
      </w:pPr>
      <w:r w:rsidRPr="00084954">
        <w:rPr>
          <w:rFonts w:eastAsia="Times New Roman"/>
        </w:rPr>
        <w:t xml:space="preserve">The </w:t>
      </w:r>
      <w:r w:rsidRPr="00327AEB">
        <w:rPr>
          <w:rStyle w:val="Strong"/>
          <w:rFonts w:eastAsia="Times New Roman"/>
        </w:rPr>
        <w:t>European Union (EU) remains fully committed</w:t>
      </w:r>
      <w:r w:rsidRPr="00084954">
        <w:rPr>
          <w:rFonts w:eastAsia="Times New Roman"/>
        </w:rPr>
        <w:t xml:space="preserve"> to collaborating with </w:t>
      </w:r>
      <w:r w:rsidRPr="00327AEB">
        <w:rPr>
          <w:rStyle w:val="Strong"/>
          <w:rFonts w:eastAsia="Times New Roman"/>
        </w:rPr>
        <w:t>Pakistan and development partners</w:t>
      </w:r>
      <w:r w:rsidRPr="00327AEB">
        <w:rPr>
          <w:rFonts w:eastAsia="Times New Roman"/>
          <w:b/>
          <w:bCs/>
        </w:rPr>
        <w:t xml:space="preserve"> </w:t>
      </w:r>
      <w:r w:rsidRPr="00327AEB">
        <w:rPr>
          <w:rFonts w:eastAsia="Times New Roman"/>
        </w:rPr>
        <w:t>to strengthen</w:t>
      </w:r>
      <w:r w:rsidRPr="00327AEB">
        <w:rPr>
          <w:rFonts w:eastAsia="Times New Roman"/>
          <w:b/>
          <w:bCs/>
        </w:rPr>
        <w:t xml:space="preserve"> </w:t>
      </w:r>
      <w:r w:rsidRPr="00327AEB">
        <w:rPr>
          <w:rStyle w:val="Strong"/>
          <w:rFonts w:eastAsia="Times New Roman"/>
        </w:rPr>
        <w:t>social protection (SP) systems</w:t>
      </w:r>
      <w:r>
        <w:rPr>
          <w:rFonts w:eastAsia="Times New Roman"/>
        </w:rPr>
        <w:t>.</w:t>
      </w:r>
    </w:p>
    <w:p w14:paraId="5ED0C92A" w14:textId="77777777" w:rsidR="00B22C20" w:rsidRPr="00084954" w:rsidRDefault="00B22C20" w:rsidP="00B22C20">
      <w:pPr>
        <w:numPr>
          <w:ilvl w:val="0"/>
          <w:numId w:val="120"/>
        </w:numPr>
        <w:spacing w:before="100" w:beforeAutospacing="1" w:after="100" w:afterAutospacing="1" w:line="240" w:lineRule="auto"/>
        <w:rPr>
          <w:rFonts w:eastAsia="Times New Roman"/>
        </w:rPr>
      </w:pPr>
      <w:r w:rsidRPr="00084954">
        <w:rPr>
          <w:rFonts w:eastAsia="Times New Roman"/>
        </w:rPr>
        <w:t xml:space="preserve">Recognizing the </w:t>
      </w:r>
      <w:r w:rsidRPr="00327AEB">
        <w:rPr>
          <w:rStyle w:val="Strong"/>
          <w:rFonts w:eastAsia="Times New Roman"/>
        </w:rPr>
        <w:t>direct and indirect impacts of climate change</w:t>
      </w:r>
      <w:r w:rsidRPr="00084954">
        <w:rPr>
          <w:rFonts w:eastAsia="Times New Roman"/>
        </w:rPr>
        <w:t xml:space="preserve">, the EU aims to </w:t>
      </w:r>
      <w:r w:rsidRPr="00327AEB">
        <w:rPr>
          <w:rStyle w:val="Strong"/>
          <w:rFonts w:eastAsia="Times New Roman"/>
        </w:rPr>
        <w:t>address challenges across the entire socio-economic system</w:t>
      </w:r>
      <w:r w:rsidRPr="00084954">
        <w:rPr>
          <w:rFonts w:eastAsia="Times New Roman"/>
        </w:rPr>
        <w:t>.</w:t>
      </w:r>
    </w:p>
    <w:p w14:paraId="0AC239E9"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Advancing Sustainable Social Protection Systems</w:t>
      </w:r>
    </w:p>
    <w:p w14:paraId="58345777" w14:textId="77777777" w:rsidR="00B22C20" w:rsidRPr="00084954" w:rsidRDefault="00B22C20" w:rsidP="00B22C20">
      <w:pPr>
        <w:numPr>
          <w:ilvl w:val="0"/>
          <w:numId w:val="121"/>
        </w:numPr>
        <w:spacing w:before="100" w:beforeAutospacing="1" w:after="100" w:afterAutospacing="1" w:line="240" w:lineRule="auto"/>
        <w:rPr>
          <w:rFonts w:eastAsia="Times New Roman"/>
        </w:rPr>
      </w:pPr>
      <w:r w:rsidRPr="00084954">
        <w:rPr>
          <w:rFonts w:eastAsia="Times New Roman"/>
        </w:rPr>
        <w:t xml:space="preserve">This conference has brought together </w:t>
      </w:r>
      <w:r w:rsidRPr="00327AEB">
        <w:rPr>
          <w:rStyle w:val="Strong"/>
          <w:rFonts w:eastAsia="Times New Roman"/>
        </w:rPr>
        <w:t>high-level policymakers and stakeholders</w:t>
      </w:r>
      <w:r w:rsidRPr="00084954">
        <w:rPr>
          <w:rFonts w:eastAsia="Times New Roman"/>
        </w:rPr>
        <w:t xml:space="preserve"> to </w:t>
      </w:r>
      <w:r w:rsidRPr="00327AEB">
        <w:rPr>
          <w:rStyle w:val="Strong"/>
          <w:rFonts w:eastAsia="Times New Roman"/>
        </w:rPr>
        <w:t>develop sustainable social protection mechanisms</w:t>
      </w:r>
      <w:r w:rsidRPr="00084954">
        <w:rPr>
          <w:rFonts w:eastAsia="Times New Roman"/>
        </w:rPr>
        <w:t>.</w:t>
      </w:r>
    </w:p>
    <w:p w14:paraId="6B0C566E" w14:textId="77777777" w:rsidR="00B22C20" w:rsidRPr="00327AEB" w:rsidRDefault="00B22C20" w:rsidP="00B22C20">
      <w:pPr>
        <w:numPr>
          <w:ilvl w:val="0"/>
          <w:numId w:val="121"/>
        </w:numPr>
        <w:spacing w:before="100" w:beforeAutospacing="1" w:after="100" w:afterAutospacing="1" w:line="240" w:lineRule="auto"/>
        <w:rPr>
          <w:rFonts w:eastAsia="Times New Roman"/>
          <w:b/>
          <w:bCs/>
        </w:rPr>
      </w:pPr>
      <w:r w:rsidRPr="00084954">
        <w:rPr>
          <w:rFonts w:eastAsia="Times New Roman"/>
        </w:rPr>
        <w:t xml:space="preserve">The broader goal is to </w:t>
      </w:r>
      <w:r w:rsidRPr="00327AEB">
        <w:rPr>
          <w:rStyle w:val="Strong"/>
          <w:rFonts w:eastAsia="Times New Roman"/>
        </w:rPr>
        <w:t>promote social inclusion and cohesion</w:t>
      </w:r>
      <w:r w:rsidRPr="00084954">
        <w:rPr>
          <w:rFonts w:eastAsia="Times New Roman"/>
        </w:rPr>
        <w:t xml:space="preserve">, ensuring that </w:t>
      </w:r>
      <w:r w:rsidRPr="00327AEB">
        <w:rPr>
          <w:rStyle w:val="Strong"/>
          <w:rFonts w:eastAsia="Times New Roman"/>
        </w:rPr>
        <w:t>no one is left behind</w:t>
      </w:r>
      <w:r>
        <w:rPr>
          <w:rFonts w:eastAsia="Times New Roman"/>
        </w:rPr>
        <w:t>.</w:t>
      </w:r>
    </w:p>
    <w:p w14:paraId="535CB0DF" w14:textId="77777777" w:rsidR="00B22C20" w:rsidRPr="00084954" w:rsidRDefault="00B22C20" w:rsidP="00B22C20">
      <w:pPr>
        <w:numPr>
          <w:ilvl w:val="0"/>
          <w:numId w:val="121"/>
        </w:numPr>
        <w:spacing w:before="100" w:beforeAutospacing="1" w:after="100" w:afterAutospacing="1" w:line="240" w:lineRule="auto"/>
        <w:rPr>
          <w:rFonts w:eastAsia="Times New Roman"/>
        </w:rPr>
      </w:pPr>
      <w:r w:rsidRPr="00327AEB">
        <w:rPr>
          <w:rStyle w:val="Strong"/>
          <w:rFonts w:eastAsia="Times New Roman"/>
        </w:rPr>
        <w:t>EU investments in climate change adaptation</w:t>
      </w:r>
      <w:r w:rsidRPr="00327AEB">
        <w:rPr>
          <w:rFonts w:eastAsia="Times New Roman"/>
          <w:b/>
          <w:bCs/>
        </w:rPr>
        <w:t xml:space="preserve"> </w:t>
      </w:r>
      <w:r w:rsidRPr="00327AEB">
        <w:rPr>
          <w:rFonts w:eastAsia="Times New Roman"/>
        </w:rPr>
        <w:t>align with</w:t>
      </w:r>
      <w:r w:rsidRPr="00327AEB">
        <w:rPr>
          <w:rFonts w:eastAsia="Times New Roman"/>
          <w:b/>
          <w:bCs/>
        </w:rPr>
        <w:t xml:space="preserve"> </w:t>
      </w:r>
      <w:r w:rsidRPr="00327AEB">
        <w:rPr>
          <w:rStyle w:val="Strong"/>
          <w:rFonts w:eastAsia="Times New Roman"/>
        </w:rPr>
        <w:t>public climate finance initiatives</w:t>
      </w:r>
      <w:r w:rsidRPr="00327AEB">
        <w:rPr>
          <w:rFonts w:eastAsia="Times New Roman"/>
          <w:b/>
          <w:bCs/>
        </w:rPr>
        <w:t xml:space="preserve"> </w:t>
      </w:r>
      <w:r w:rsidRPr="00084954">
        <w:rPr>
          <w:rFonts w:eastAsia="Times New Roman"/>
        </w:rPr>
        <w:t>in Pakistan.</w:t>
      </w:r>
    </w:p>
    <w:p w14:paraId="25FA3F0B"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Integrating Social Protection with Climate Action</w:t>
      </w:r>
    </w:p>
    <w:p w14:paraId="0C514F48" w14:textId="77777777" w:rsidR="00B22C20" w:rsidRPr="00327AEB" w:rsidRDefault="00B22C20" w:rsidP="00B22C20">
      <w:pPr>
        <w:numPr>
          <w:ilvl w:val="0"/>
          <w:numId w:val="122"/>
        </w:numPr>
        <w:spacing w:before="100" w:beforeAutospacing="1" w:after="100" w:afterAutospacing="1" w:line="240" w:lineRule="auto"/>
        <w:rPr>
          <w:rFonts w:eastAsia="Times New Roman"/>
          <w:b/>
          <w:bCs/>
        </w:rPr>
      </w:pPr>
      <w:r w:rsidRPr="00327AEB">
        <w:rPr>
          <w:rStyle w:val="Strong"/>
          <w:rFonts w:eastAsia="Times New Roman"/>
        </w:rPr>
        <w:t>Social protection and climate resilience go hand in hand</w:t>
      </w:r>
      <w:r w:rsidRPr="00327AEB">
        <w:rPr>
          <w:rFonts w:eastAsia="Times New Roman"/>
          <w:b/>
          <w:bCs/>
        </w:rPr>
        <w:t xml:space="preserve">, </w:t>
      </w:r>
      <w:r w:rsidRPr="00327AEB">
        <w:rPr>
          <w:rFonts w:eastAsia="Times New Roman"/>
        </w:rPr>
        <w:t>influencing</w:t>
      </w:r>
      <w:r w:rsidRPr="00327AEB">
        <w:rPr>
          <w:rFonts w:eastAsia="Times New Roman"/>
          <w:b/>
          <w:bCs/>
        </w:rPr>
        <w:t xml:space="preserve"> </w:t>
      </w:r>
      <w:r w:rsidRPr="00327AEB">
        <w:rPr>
          <w:rStyle w:val="Strong"/>
          <w:rFonts w:eastAsia="Times New Roman"/>
        </w:rPr>
        <w:t>green</w:t>
      </w:r>
      <w:r w:rsidRPr="00084954">
        <w:rPr>
          <w:rStyle w:val="Strong"/>
          <w:rFonts w:eastAsia="Times New Roman"/>
        </w:rPr>
        <w:t xml:space="preserve"> </w:t>
      </w:r>
      <w:proofErr w:type="spellStart"/>
      <w:r w:rsidRPr="00327AEB">
        <w:rPr>
          <w:rStyle w:val="Strong"/>
          <w:rFonts w:eastAsia="Times New Roman"/>
        </w:rPr>
        <w:t>behaviors</w:t>
      </w:r>
      <w:proofErr w:type="spellEnd"/>
      <w:r w:rsidRPr="00327AEB">
        <w:rPr>
          <w:rStyle w:val="Strong"/>
          <w:rFonts w:eastAsia="Times New Roman"/>
        </w:rPr>
        <w:t xml:space="preserve"> and sustainable practices</w:t>
      </w:r>
      <w:r w:rsidRPr="00327AEB">
        <w:rPr>
          <w:rFonts w:eastAsia="Times New Roman"/>
          <w:b/>
          <w:bCs/>
        </w:rPr>
        <w:t>.</w:t>
      </w:r>
    </w:p>
    <w:p w14:paraId="265B3F2C" w14:textId="77777777" w:rsidR="00B22C20" w:rsidRPr="00327AEB" w:rsidRDefault="00B22C20" w:rsidP="00B22C20">
      <w:pPr>
        <w:numPr>
          <w:ilvl w:val="0"/>
          <w:numId w:val="122"/>
        </w:numPr>
        <w:spacing w:before="100" w:beforeAutospacing="1" w:after="100" w:afterAutospacing="1" w:line="240" w:lineRule="auto"/>
        <w:rPr>
          <w:rFonts w:eastAsia="Times New Roman"/>
          <w:b/>
          <w:bCs/>
        </w:rPr>
      </w:pPr>
      <w:r w:rsidRPr="00327AEB">
        <w:rPr>
          <w:rStyle w:val="Strong"/>
          <w:rFonts w:eastAsia="Times New Roman"/>
        </w:rPr>
        <w:t>Pakistan-EU partnership, alongside</w:t>
      </w:r>
      <w:r w:rsidRPr="00084954">
        <w:rPr>
          <w:rStyle w:val="Strong"/>
          <w:rFonts w:eastAsia="Times New Roman"/>
        </w:rPr>
        <w:t xml:space="preserve"> </w:t>
      </w:r>
      <w:r w:rsidRPr="00327AEB">
        <w:rPr>
          <w:rStyle w:val="Strong"/>
          <w:rFonts w:eastAsia="Times New Roman"/>
        </w:rPr>
        <w:t>Germany,</w:t>
      </w:r>
      <w:r w:rsidRPr="00327AEB">
        <w:rPr>
          <w:rFonts w:eastAsia="Times New Roman"/>
        </w:rPr>
        <w:t xml:space="preserve"> is working to </w:t>
      </w:r>
      <w:r w:rsidRPr="00327AEB">
        <w:rPr>
          <w:rStyle w:val="Strong"/>
          <w:rFonts w:eastAsia="Times New Roman"/>
        </w:rPr>
        <w:t>eliminate reliance</w:t>
      </w:r>
      <w:r w:rsidRPr="00084954">
        <w:rPr>
          <w:rStyle w:val="Strong"/>
          <w:rFonts w:eastAsia="Times New Roman"/>
        </w:rPr>
        <w:t xml:space="preserve"> </w:t>
      </w:r>
      <w:r w:rsidRPr="00327AEB">
        <w:rPr>
          <w:rStyle w:val="Strong"/>
          <w:rFonts w:eastAsia="Times New Roman"/>
        </w:rPr>
        <w:t>on unsustainable transitions</w:t>
      </w:r>
      <w:r w:rsidRPr="00327AEB">
        <w:rPr>
          <w:rFonts w:eastAsia="Times New Roman"/>
          <w:b/>
          <w:bCs/>
        </w:rPr>
        <w:t xml:space="preserve"> </w:t>
      </w:r>
      <w:r w:rsidRPr="00327AEB">
        <w:rPr>
          <w:rFonts w:eastAsia="Times New Roman"/>
        </w:rPr>
        <w:t>and</w:t>
      </w:r>
      <w:r w:rsidRPr="00327AEB">
        <w:rPr>
          <w:rFonts w:eastAsia="Times New Roman"/>
          <w:b/>
          <w:bCs/>
        </w:rPr>
        <w:t xml:space="preserve"> </w:t>
      </w:r>
      <w:r w:rsidRPr="00327AEB">
        <w:rPr>
          <w:rFonts w:eastAsia="Times New Roman"/>
        </w:rPr>
        <w:t>promote</w:t>
      </w:r>
      <w:r w:rsidRPr="00327AEB">
        <w:rPr>
          <w:rFonts w:eastAsia="Times New Roman"/>
          <w:b/>
          <w:bCs/>
        </w:rPr>
        <w:t xml:space="preserve"> </w:t>
      </w:r>
      <w:r w:rsidRPr="00327AEB">
        <w:rPr>
          <w:rStyle w:val="Strong"/>
          <w:rFonts w:eastAsia="Times New Roman"/>
        </w:rPr>
        <w:t>long-term resilience</w:t>
      </w:r>
      <w:r w:rsidRPr="00327AEB">
        <w:rPr>
          <w:rFonts w:eastAsia="Times New Roman"/>
          <w:b/>
          <w:bCs/>
        </w:rPr>
        <w:t>.</w:t>
      </w:r>
    </w:p>
    <w:p w14:paraId="15932F70"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Urgency for Action</w:t>
      </w:r>
    </w:p>
    <w:p w14:paraId="4A8F94DC" w14:textId="77777777" w:rsidR="00B22C20" w:rsidRPr="00084954" w:rsidRDefault="00B22C20" w:rsidP="00B22C20">
      <w:pPr>
        <w:numPr>
          <w:ilvl w:val="0"/>
          <w:numId w:val="123"/>
        </w:numPr>
        <w:spacing w:before="100" w:beforeAutospacing="1" w:after="100" w:afterAutospacing="1" w:line="240" w:lineRule="auto"/>
        <w:rPr>
          <w:rFonts w:eastAsia="Times New Roman"/>
        </w:rPr>
      </w:pPr>
      <w:r w:rsidRPr="00084954">
        <w:rPr>
          <w:rFonts w:eastAsia="Times New Roman"/>
        </w:rPr>
        <w:t xml:space="preserve">A </w:t>
      </w:r>
      <w:r w:rsidRPr="00327AEB">
        <w:rPr>
          <w:rStyle w:val="Strong"/>
          <w:rFonts w:eastAsia="Times New Roman"/>
        </w:rPr>
        <w:t>key</w:t>
      </w:r>
      <w:r w:rsidRPr="00084954">
        <w:rPr>
          <w:rStyle w:val="Strong"/>
          <w:rFonts w:eastAsia="Times New Roman"/>
        </w:rPr>
        <w:t xml:space="preserve"> </w:t>
      </w:r>
      <w:r w:rsidRPr="00327AEB">
        <w:rPr>
          <w:rStyle w:val="Strong"/>
          <w:rFonts w:eastAsia="Times New Roman"/>
        </w:rPr>
        <w:t>message from this conference</w:t>
      </w:r>
      <w:r w:rsidRPr="00327AEB">
        <w:rPr>
          <w:rFonts w:eastAsia="Times New Roman"/>
          <w:b/>
          <w:bCs/>
        </w:rPr>
        <w:t xml:space="preserve">: </w:t>
      </w:r>
      <w:r w:rsidRPr="00327AEB">
        <w:rPr>
          <w:rStyle w:val="Strong"/>
          <w:rFonts w:eastAsia="Times New Roman"/>
        </w:rPr>
        <w:t>There is no time to waste</w:t>
      </w:r>
      <w:r w:rsidRPr="00084954">
        <w:rPr>
          <w:rFonts w:eastAsia="Times New Roman"/>
        </w:rPr>
        <w:t xml:space="preserve"> in strengthening social protection.</w:t>
      </w:r>
    </w:p>
    <w:p w14:paraId="014E861B" w14:textId="77777777" w:rsidR="00B22C20" w:rsidRPr="00084954" w:rsidRDefault="00B22C20" w:rsidP="00B22C20">
      <w:pPr>
        <w:numPr>
          <w:ilvl w:val="0"/>
          <w:numId w:val="123"/>
        </w:numPr>
        <w:spacing w:before="100" w:beforeAutospacing="1" w:after="100" w:afterAutospacing="1" w:line="240" w:lineRule="auto"/>
        <w:rPr>
          <w:rFonts w:eastAsia="Times New Roman"/>
        </w:rPr>
      </w:pPr>
      <w:r w:rsidRPr="00327AEB">
        <w:rPr>
          <w:rStyle w:val="Strong"/>
          <w:rFonts w:eastAsia="Times New Roman"/>
        </w:rPr>
        <w:t>The 2022 catastrophic floods, heatwaves, and rising smog levels</w:t>
      </w:r>
      <w:r w:rsidRPr="00327AEB">
        <w:rPr>
          <w:rFonts w:eastAsia="Times New Roman"/>
          <w:b/>
          <w:bCs/>
        </w:rPr>
        <w:t xml:space="preserve"> </w:t>
      </w:r>
      <w:r w:rsidRPr="00327AEB">
        <w:rPr>
          <w:rFonts w:eastAsia="Times New Roman"/>
        </w:rPr>
        <w:t>highlight the</w:t>
      </w:r>
      <w:r w:rsidRPr="00327AEB">
        <w:rPr>
          <w:rFonts w:eastAsia="Times New Roman"/>
          <w:b/>
          <w:bCs/>
        </w:rPr>
        <w:t xml:space="preserve"> </w:t>
      </w:r>
      <w:r w:rsidRPr="00327AEB">
        <w:rPr>
          <w:rStyle w:val="Strong"/>
          <w:rFonts w:eastAsia="Times New Roman"/>
        </w:rPr>
        <w:t>immediate need</w:t>
      </w:r>
      <w:r w:rsidRPr="00327AEB">
        <w:rPr>
          <w:rFonts w:eastAsia="Times New Roman"/>
          <w:b/>
          <w:bCs/>
        </w:rPr>
        <w:t xml:space="preserve"> </w:t>
      </w:r>
      <w:r w:rsidRPr="00327AEB">
        <w:rPr>
          <w:rFonts w:eastAsia="Times New Roman"/>
        </w:rPr>
        <w:t>for</w:t>
      </w:r>
      <w:r w:rsidRPr="00327AEB">
        <w:rPr>
          <w:rFonts w:eastAsia="Times New Roman"/>
          <w:b/>
          <w:bCs/>
        </w:rPr>
        <w:t xml:space="preserve"> </w:t>
      </w:r>
      <w:r w:rsidRPr="00327AEB">
        <w:rPr>
          <w:rStyle w:val="Strong"/>
          <w:rFonts w:eastAsia="Times New Roman"/>
        </w:rPr>
        <w:t>adaptive and inclusive social protection measures</w:t>
      </w:r>
      <w:r w:rsidRPr="00084954">
        <w:rPr>
          <w:rFonts w:eastAsia="Times New Roman"/>
        </w:rPr>
        <w:t>.</w:t>
      </w:r>
    </w:p>
    <w:p w14:paraId="3C7B668B" w14:textId="77777777" w:rsidR="00B22C20" w:rsidRPr="00084954" w:rsidRDefault="00B22C20" w:rsidP="00B22C20">
      <w:pPr>
        <w:numPr>
          <w:ilvl w:val="0"/>
          <w:numId w:val="123"/>
        </w:numPr>
        <w:spacing w:before="100" w:beforeAutospacing="1" w:after="100" w:afterAutospacing="1" w:line="240" w:lineRule="auto"/>
        <w:rPr>
          <w:rFonts w:eastAsia="Times New Roman"/>
        </w:rPr>
      </w:pPr>
      <w:r w:rsidRPr="00084954">
        <w:rPr>
          <w:rFonts w:eastAsia="Times New Roman"/>
        </w:rPr>
        <w:t xml:space="preserve">Investing in </w:t>
      </w:r>
      <w:r w:rsidRPr="00327AEB">
        <w:rPr>
          <w:rStyle w:val="Strong"/>
          <w:rFonts w:eastAsia="Times New Roman"/>
        </w:rPr>
        <w:t>people from cradle to grave</w:t>
      </w:r>
      <w:r w:rsidRPr="00327AEB">
        <w:rPr>
          <w:rFonts w:eastAsia="Times New Roman"/>
          <w:b/>
          <w:bCs/>
        </w:rPr>
        <w:t xml:space="preserve"> </w:t>
      </w:r>
      <w:r w:rsidRPr="00327AEB">
        <w:rPr>
          <w:rFonts w:eastAsia="Times New Roman"/>
        </w:rPr>
        <w:t>ensures that</w:t>
      </w:r>
      <w:r w:rsidRPr="00327AEB">
        <w:rPr>
          <w:rFonts w:eastAsia="Times New Roman"/>
          <w:b/>
          <w:bCs/>
        </w:rPr>
        <w:t xml:space="preserve"> </w:t>
      </w:r>
      <w:r w:rsidRPr="00327AEB">
        <w:rPr>
          <w:rStyle w:val="Strong"/>
          <w:rFonts w:eastAsia="Times New Roman"/>
        </w:rPr>
        <w:t>every individual can live a meaningful and dignified</w:t>
      </w:r>
      <w:r w:rsidRPr="00084954">
        <w:rPr>
          <w:rStyle w:val="Strong"/>
          <w:rFonts w:eastAsia="Times New Roman"/>
        </w:rPr>
        <w:t xml:space="preserve"> </w:t>
      </w:r>
      <w:r w:rsidRPr="00327AEB">
        <w:rPr>
          <w:rStyle w:val="Strong"/>
          <w:rFonts w:eastAsia="Times New Roman"/>
        </w:rPr>
        <w:t>life</w:t>
      </w:r>
      <w:r w:rsidRPr="00084954">
        <w:rPr>
          <w:rFonts w:eastAsia="Times New Roman"/>
        </w:rPr>
        <w:t>.</w:t>
      </w:r>
    </w:p>
    <w:p w14:paraId="6519A6D4"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Key Deliverables of Interest to the EU</w:t>
      </w:r>
    </w:p>
    <w:p w14:paraId="2422117F" w14:textId="77777777" w:rsidR="00B22C20" w:rsidRPr="00084954" w:rsidRDefault="00B22C20" w:rsidP="00B22C20">
      <w:pPr>
        <w:numPr>
          <w:ilvl w:val="0"/>
          <w:numId w:val="124"/>
        </w:numPr>
        <w:spacing w:before="100" w:beforeAutospacing="1" w:after="100" w:afterAutospacing="1" w:line="240" w:lineRule="auto"/>
        <w:rPr>
          <w:rFonts w:eastAsia="Times New Roman"/>
        </w:rPr>
      </w:pPr>
      <w:r w:rsidRPr="00327AEB">
        <w:rPr>
          <w:rStyle w:val="Strong"/>
          <w:rFonts w:eastAsia="Times New Roman"/>
        </w:rPr>
        <w:t>Charter for Social Protection in Pakistan</w:t>
      </w:r>
      <w:r w:rsidRPr="00084954">
        <w:rPr>
          <w:rFonts w:eastAsia="Times New Roman"/>
        </w:rPr>
        <w:t xml:space="preserve"> – Translating ambition into </w:t>
      </w:r>
      <w:r w:rsidRPr="00327AEB">
        <w:rPr>
          <w:rStyle w:val="Strong"/>
          <w:rFonts w:eastAsia="Times New Roman"/>
        </w:rPr>
        <w:t>concrete action</w:t>
      </w:r>
      <w:r w:rsidRPr="00084954">
        <w:rPr>
          <w:rFonts w:eastAsia="Times New Roman"/>
        </w:rPr>
        <w:t>.</w:t>
      </w:r>
    </w:p>
    <w:p w14:paraId="4A05FFFD" w14:textId="77777777" w:rsidR="00B22C20" w:rsidRPr="00327AEB" w:rsidRDefault="00B22C20" w:rsidP="00B22C20">
      <w:pPr>
        <w:numPr>
          <w:ilvl w:val="0"/>
          <w:numId w:val="124"/>
        </w:numPr>
        <w:spacing w:before="100" w:beforeAutospacing="1" w:after="100" w:afterAutospacing="1" w:line="240" w:lineRule="auto"/>
        <w:rPr>
          <w:rFonts w:eastAsia="Times New Roman"/>
          <w:b/>
          <w:bCs/>
        </w:rPr>
      </w:pPr>
      <w:r w:rsidRPr="00327AEB">
        <w:rPr>
          <w:rStyle w:val="Strong"/>
          <w:rFonts w:eastAsia="Times New Roman"/>
        </w:rPr>
        <w:t>Sindh Provincial Steering Committee for Adaptive Social Protection (ASP)</w:t>
      </w:r>
      <w:r w:rsidRPr="00327AEB">
        <w:rPr>
          <w:rFonts w:eastAsia="Times New Roman"/>
          <w:b/>
          <w:bCs/>
        </w:rPr>
        <w:t xml:space="preserve"> – </w:t>
      </w:r>
      <w:r w:rsidRPr="00327AEB">
        <w:rPr>
          <w:rFonts w:eastAsia="Times New Roman"/>
        </w:rPr>
        <w:t>Providing</w:t>
      </w:r>
      <w:r w:rsidRPr="00327AEB">
        <w:rPr>
          <w:rFonts w:eastAsia="Times New Roman"/>
          <w:b/>
          <w:bCs/>
        </w:rPr>
        <w:t xml:space="preserve"> </w:t>
      </w:r>
      <w:r w:rsidRPr="00327AEB">
        <w:rPr>
          <w:rStyle w:val="Strong"/>
          <w:rFonts w:eastAsia="Times New Roman"/>
        </w:rPr>
        <w:t>structured efforts</w:t>
      </w:r>
      <w:r w:rsidRPr="00327AEB">
        <w:rPr>
          <w:rFonts w:eastAsia="Times New Roman"/>
          <w:b/>
          <w:bCs/>
        </w:rPr>
        <w:t xml:space="preserve"> </w:t>
      </w:r>
      <w:r w:rsidRPr="00327AEB">
        <w:rPr>
          <w:rFonts w:eastAsia="Times New Roman"/>
        </w:rPr>
        <w:t>to build</w:t>
      </w:r>
      <w:r w:rsidRPr="00327AEB">
        <w:rPr>
          <w:rFonts w:eastAsia="Times New Roman"/>
          <w:b/>
          <w:bCs/>
        </w:rPr>
        <w:t xml:space="preserve"> </w:t>
      </w:r>
      <w:r w:rsidRPr="00327AEB">
        <w:rPr>
          <w:rStyle w:val="Strong"/>
          <w:rFonts w:eastAsia="Times New Roman"/>
        </w:rPr>
        <w:t>institutional capacity</w:t>
      </w:r>
      <w:r w:rsidRPr="00327AEB">
        <w:rPr>
          <w:rFonts w:eastAsia="Times New Roman"/>
          <w:b/>
          <w:bCs/>
        </w:rPr>
        <w:t>.</w:t>
      </w:r>
    </w:p>
    <w:p w14:paraId="633A785B" w14:textId="77777777" w:rsidR="00B22C20" w:rsidRPr="00084954" w:rsidRDefault="00B22C20" w:rsidP="00B22C20">
      <w:pPr>
        <w:numPr>
          <w:ilvl w:val="0"/>
          <w:numId w:val="124"/>
        </w:numPr>
        <w:spacing w:before="100" w:beforeAutospacing="1" w:after="100" w:afterAutospacing="1" w:line="240" w:lineRule="auto"/>
        <w:rPr>
          <w:rFonts w:eastAsia="Times New Roman"/>
        </w:rPr>
      </w:pPr>
      <w:r w:rsidRPr="00327AEB">
        <w:rPr>
          <w:rStyle w:val="Strong"/>
          <w:rFonts w:eastAsia="Times New Roman"/>
        </w:rPr>
        <w:t>Integrated Social Protection Framework (ISPF)</w:t>
      </w:r>
      <w:r w:rsidRPr="00327AEB">
        <w:rPr>
          <w:rFonts w:eastAsia="Times New Roman"/>
          <w:b/>
          <w:bCs/>
        </w:rPr>
        <w:t xml:space="preserve"> – </w:t>
      </w:r>
      <w:r w:rsidRPr="00327AEB">
        <w:rPr>
          <w:rFonts w:eastAsia="Times New Roman"/>
        </w:rPr>
        <w:t>Enabling</w:t>
      </w:r>
      <w:r w:rsidRPr="00327AEB">
        <w:rPr>
          <w:rFonts w:eastAsia="Times New Roman"/>
          <w:b/>
          <w:bCs/>
        </w:rPr>
        <w:t xml:space="preserve"> </w:t>
      </w:r>
      <w:r w:rsidRPr="00327AEB">
        <w:rPr>
          <w:rStyle w:val="Strong"/>
          <w:rFonts w:eastAsia="Times New Roman"/>
        </w:rPr>
        <w:t>social protection authorities across</w:t>
      </w:r>
      <w:r w:rsidRPr="00084954">
        <w:rPr>
          <w:rStyle w:val="Strong"/>
          <w:rFonts w:eastAsia="Times New Roman"/>
        </w:rPr>
        <w:t xml:space="preserve"> </w:t>
      </w:r>
      <w:r w:rsidRPr="00327AEB">
        <w:rPr>
          <w:rStyle w:val="Strong"/>
          <w:rFonts w:eastAsia="Times New Roman"/>
        </w:rPr>
        <w:t>all provinces</w:t>
      </w:r>
      <w:r w:rsidRPr="00084954">
        <w:rPr>
          <w:rFonts w:eastAsia="Times New Roman"/>
        </w:rPr>
        <w:t xml:space="preserve"> to foster </w:t>
      </w:r>
      <w:r w:rsidRPr="00327AEB">
        <w:rPr>
          <w:rStyle w:val="Strong"/>
          <w:rFonts w:eastAsia="Times New Roman"/>
        </w:rPr>
        <w:t>learning, knowledge exchange, and best practices</w:t>
      </w:r>
      <w:r w:rsidRPr="00084954">
        <w:rPr>
          <w:rFonts w:eastAsia="Times New Roman"/>
        </w:rPr>
        <w:t>.</w:t>
      </w:r>
    </w:p>
    <w:p w14:paraId="55282707"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lastRenderedPageBreak/>
        <w:t>A Call for Leadership and Continued Engagement</w:t>
      </w:r>
    </w:p>
    <w:p w14:paraId="006E2DEF" w14:textId="77777777" w:rsidR="00B22C20" w:rsidRPr="00327AEB" w:rsidRDefault="00B22C20" w:rsidP="00B22C20">
      <w:pPr>
        <w:numPr>
          <w:ilvl w:val="0"/>
          <w:numId w:val="125"/>
        </w:numPr>
        <w:spacing w:before="100" w:beforeAutospacing="1" w:after="100" w:afterAutospacing="1" w:line="240" w:lineRule="auto"/>
        <w:rPr>
          <w:rFonts w:eastAsia="Times New Roman"/>
        </w:rPr>
      </w:pPr>
      <w:r w:rsidRPr="00327AEB">
        <w:rPr>
          <w:rStyle w:val="Strong"/>
          <w:rFonts w:eastAsia="Times New Roman"/>
        </w:rPr>
        <w:t>Leadership, ownership, and sustained engagement</w:t>
      </w:r>
      <w:r w:rsidRPr="00327AEB">
        <w:rPr>
          <w:rFonts w:eastAsia="Times New Roman"/>
        </w:rPr>
        <w:t xml:space="preserve"> by all partners will be essential in </w:t>
      </w:r>
      <w:r w:rsidRPr="00327AEB">
        <w:rPr>
          <w:rStyle w:val="Strong"/>
          <w:rFonts w:eastAsia="Times New Roman"/>
        </w:rPr>
        <w:t>driving long-term impact</w:t>
      </w:r>
      <w:r w:rsidRPr="00327AEB">
        <w:rPr>
          <w:rFonts w:eastAsia="Times New Roman"/>
        </w:rPr>
        <w:t>.</w:t>
      </w:r>
    </w:p>
    <w:p w14:paraId="1DE4DD01" w14:textId="77777777" w:rsidR="00B22C20" w:rsidRPr="00327AEB" w:rsidRDefault="00B22C20" w:rsidP="00B22C20">
      <w:pPr>
        <w:numPr>
          <w:ilvl w:val="0"/>
          <w:numId w:val="125"/>
        </w:numPr>
        <w:spacing w:before="100" w:beforeAutospacing="1" w:after="100" w:afterAutospacing="1" w:line="240" w:lineRule="auto"/>
        <w:rPr>
          <w:rFonts w:eastAsia="Times New Roman"/>
        </w:rPr>
      </w:pPr>
      <w:r w:rsidRPr="00327AEB">
        <w:rPr>
          <w:rFonts w:eastAsia="Times New Roman"/>
        </w:rPr>
        <w:t xml:space="preserve">The </w:t>
      </w:r>
      <w:r w:rsidRPr="00327AEB">
        <w:rPr>
          <w:rStyle w:val="Strong"/>
          <w:rFonts w:eastAsia="Times New Roman"/>
        </w:rPr>
        <w:t>EU stands with Pakistan</w:t>
      </w:r>
      <w:r w:rsidRPr="00327AEB">
        <w:rPr>
          <w:rFonts w:eastAsia="Times New Roman"/>
        </w:rPr>
        <w:t xml:space="preserve"> on this journey to ensure that </w:t>
      </w:r>
      <w:r w:rsidRPr="00327AEB">
        <w:rPr>
          <w:rStyle w:val="Strong"/>
          <w:rFonts w:eastAsia="Times New Roman"/>
        </w:rPr>
        <w:t>social protection is available to all</w:t>
      </w:r>
      <w:r w:rsidRPr="00327AEB">
        <w:rPr>
          <w:rFonts w:eastAsia="Times New Roman"/>
        </w:rPr>
        <w:t>.</w:t>
      </w:r>
    </w:p>
    <w:p w14:paraId="6FFF2529" w14:textId="77777777" w:rsidR="00B22C20" w:rsidRPr="00084954" w:rsidRDefault="00B22C20" w:rsidP="00B22C20">
      <w:pPr>
        <w:pStyle w:val="NormalWeb"/>
        <w:rPr>
          <w:rFonts w:ascii="Arial" w:hAnsi="Arial" w:cs="Arial"/>
        </w:rPr>
      </w:pPr>
    </w:p>
    <w:p w14:paraId="2A418B45" w14:textId="77777777" w:rsidR="00B22C20" w:rsidRPr="00327AEB" w:rsidRDefault="00B22C20" w:rsidP="00B22C20">
      <w:pPr>
        <w:pStyle w:val="Heading2"/>
      </w:pPr>
      <w:r w:rsidRPr="00327AEB">
        <w:rPr>
          <w:rStyle w:val="Strong"/>
          <w:b w:val="0"/>
          <w:bCs w:val="0"/>
        </w:rPr>
        <w:t>Closing Remarks by Chief Guest</w:t>
      </w:r>
    </w:p>
    <w:p w14:paraId="2F88B18E" w14:textId="77777777" w:rsidR="00B22C20" w:rsidRPr="00327AEB" w:rsidRDefault="00B22C20" w:rsidP="00B22C20">
      <w:pPr>
        <w:pStyle w:val="Heading2NONUM"/>
      </w:pPr>
      <w:r w:rsidRPr="00327AEB">
        <w:rPr>
          <w:rStyle w:val="Strong"/>
        </w:rPr>
        <w:t>Speaker:</w:t>
      </w:r>
      <w:r w:rsidRPr="00327AEB">
        <w:t xml:space="preserve"> </w:t>
      </w:r>
      <w:r w:rsidRPr="00327AEB">
        <w:rPr>
          <w:rStyle w:val="Strong"/>
        </w:rPr>
        <w:t>Mr. Syed Nasir Hussain Shah, Provincial Minister, Ministry of Planning, Development &amp; Energy, Sindh</w:t>
      </w:r>
    </w:p>
    <w:p w14:paraId="2A10661C"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 Platform for Learning and Future Action</w:t>
      </w:r>
    </w:p>
    <w:p w14:paraId="522A0BA0" w14:textId="77777777" w:rsidR="00B22C20" w:rsidRPr="00084954" w:rsidRDefault="00B22C20" w:rsidP="00B22C20">
      <w:pPr>
        <w:numPr>
          <w:ilvl w:val="0"/>
          <w:numId w:val="126"/>
        </w:numPr>
        <w:spacing w:before="100" w:beforeAutospacing="1" w:after="100" w:afterAutospacing="1" w:line="240" w:lineRule="auto"/>
        <w:rPr>
          <w:rFonts w:eastAsia="Times New Roman"/>
        </w:rPr>
      </w:pPr>
      <w:r w:rsidRPr="00084954">
        <w:rPr>
          <w:rFonts w:eastAsia="Times New Roman"/>
        </w:rPr>
        <w:t xml:space="preserve">This </w:t>
      </w:r>
      <w:r w:rsidRPr="00327AEB">
        <w:rPr>
          <w:rStyle w:val="Strong"/>
          <w:rFonts w:eastAsia="Times New Roman"/>
        </w:rPr>
        <w:t>conference has been an invaluable platform</w:t>
      </w:r>
      <w:r w:rsidRPr="00327AEB">
        <w:rPr>
          <w:rFonts w:eastAsia="Times New Roman"/>
          <w:b/>
          <w:bCs/>
        </w:rPr>
        <w:t xml:space="preserve"> </w:t>
      </w:r>
      <w:r w:rsidRPr="00327AEB">
        <w:rPr>
          <w:rFonts w:eastAsia="Times New Roman"/>
        </w:rPr>
        <w:t>for</w:t>
      </w:r>
      <w:r w:rsidRPr="00327AEB">
        <w:rPr>
          <w:rFonts w:eastAsia="Times New Roman"/>
          <w:b/>
          <w:bCs/>
        </w:rPr>
        <w:t xml:space="preserve"> </w:t>
      </w:r>
      <w:r w:rsidRPr="00327AEB">
        <w:rPr>
          <w:rStyle w:val="Strong"/>
          <w:rFonts w:eastAsia="Times New Roman"/>
        </w:rPr>
        <w:t>knowledge-sharing and strategic planning</w:t>
      </w:r>
      <w:r w:rsidRPr="00084954">
        <w:rPr>
          <w:rFonts w:eastAsia="Times New Roman"/>
        </w:rPr>
        <w:t xml:space="preserve"> in social protection (SP).</w:t>
      </w:r>
    </w:p>
    <w:p w14:paraId="320CCF98" w14:textId="77777777" w:rsidR="00B22C20" w:rsidRPr="00084954" w:rsidRDefault="00B22C20" w:rsidP="00B22C20">
      <w:pPr>
        <w:numPr>
          <w:ilvl w:val="0"/>
          <w:numId w:val="126"/>
        </w:numPr>
        <w:spacing w:before="100" w:beforeAutospacing="1" w:after="100" w:afterAutospacing="1" w:line="240" w:lineRule="auto"/>
        <w:rPr>
          <w:rFonts w:eastAsia="Times New Roman"/>
        </w:rPr>
      </w:pPr>
      <w:r w:rsidRPr="00084954">
        <w:rPr>
          <w:rFonts w:eastAsia="Times New Roman"/>
        </w:rPr>
        <w:t xml:space="preserve">Expressed </w:t>
      </w:r>
      <w:r w:rsidRPr="00327AEB">
        <w:rPr>
          <w:rStyle w:val="Strong"/>
          <w:rFonts w:eastAsia="Times New Roman"/>
        </w:rPr>
        <w:t>gratitude to all speakers and participants</w:t>
      </w:r>
      <w:r w:rsidRPr="00084954">
        <w:rPr>
          <w:rFonts w:eastAsia="Times New Roman"/>
        </w:rPr>
        <w:t xml:space="preserve"> for their meaningful contributions.</w:t>
      </w:r>
    </w:p>
    <w:p w14:paraId="3084C539"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Social Protection: A Shield for the People</w:t>
      </w:r>
    </w:p>
    <w:p w14:paraId="708EEEBA" w14:textId="77777777" w:rsidR="00B22C20" w:rsidRPr="00327AEB" w:rsidRDefault="00B22C20" w:rsidP="00B22C20">
      <w:pPr>
        <w:numPr>
          <w:ilvl w:val="0"/>
          <w:numId w:val="127"/>
        </w:numPr>
        <w:spacing w:before="100" w:beforeAutospacing="1" w:after="100" w:afterAutospacing="1" w:line="240" w:lineRule="auto"/>
        <w:rPr>
          <w:rFonts w:eastAsia="Times New Roman"/>
        </w:rPr>
      </w:pPr>
      <w:r w:rsidRPr="00084954">
        <w:rPr>
          <w:rFonts w:eastAsia="Times New Roman"/>
        </w:rPr>
        <w:t xml:space="preserve">Social </w:t>
      </w:r>
      <w:r w:rsidRPr="00327AEB">
        <w:rPr>
          <w:rFonts w:eastAsia="Times New Roman"/>
        </w:rPr>
        <w:t xml:space="preserve">protection is </w:t>
      </w:r>
      <w:r w:rsidRPr="00327AEB">
        <w:rPr>
          <w:rStyle w:val="Strong"/>
          <w:rFonts w:eastAsia="Times New Roman"/>
        </w:rPr>
        <w:t>not just a policy</w:t>
      </w:r>
      <w:r w:rsidRPr="00327AEB">
        <w:rPr>
          <w:rFonts w:eastAsia="Times New Roman"/>
        </w:rPr>
        <w:t xml:space="preserve"> but an </w:t>
      </w:r>
      <w:r w:rsidRPr="00327AEB">
        <w:rPr>
          <w:rStyle w:val="Strong"/>
          <w:rFonts w:eastAsia="Times New Roman"/>
        </w:rPr>
        <w:t>essential safeguard</w:t>
      </w:r>
      <w:r w:rsidRPr="00327AEB">
        <w:rPr>
          <w:rFonts w:eastAsia="Times New Roman"/>
        </w:rPr>
        <w:t xml:space="preserve"> for ensuring </w:t>
      </w:r>
      <w:r w:rsidRPr="00327AEB">
        <w:rPr>
          <w:rStyle w:val="Strong"/>
          <w:rFonts w:eastAsia="Times New Roman"/>
        </w:rPr>
        <w:t>the well-being of vulnerable communities</w:t>
      </w:r>
      <w:r w:rsidRPr="00327AEB">
        <w:rPr>
          <w:rFonts w:eastAsia="Times New Roman"/>
        </w:rPr>
        <w:t>.</w:t>
      </w:r>
    </w:p>
    <w:p w14:paraId="3669394D" w14:textId="77777777" w:rsidR="00B22C20" w:rsidRPr="00327AEB" w:rsidRDefault="00B22C20" w:rsidP="00B22C20">
      <w:pPr>
        <w:numPr>
          <w:ilvl w:val="0"/>
          <w:numId w:val="127"/>
        </w:numPr>
        <w:spacing w:before="100" w:beforeAutospacing="1" w:after="100" w:afterAutospacing="1" w:line="240" w:lineRule="auto"/>
        <w:rPr>
          <w:rFonts w:eastAsia="Times New Roman"/>
        </w:rPr>
      </w:pPr>
      <w:r w:rsidRPr="00327AEB">
        <w:rPr>
          <w:rFonts w:eastAsia="Times New Roman"/>
        </w:rPr>
        <w:t xml:space="preserve">Sindh has taken </w:t>
      </w:r>
      <w:r w:rsidRPr="00327AEB">
        <w:rPr>
          <w:rStyle w:val="Strong"/>
          <w:rFonts w:eastAsia="Times New Roman"/>
        </w:rPr>
        <w:t>significant steps</w:t>
      </w:r>
      <w:r w:rsidRPr="00327AEB">
        <w:rPr>
          <w:rFonts w:eastAsia="Times New Roman"/>
        </w:rPr>
        <w:t xml:space="preserve"> to strengthen its SP framework, including: </w:t>
      </w:r>
    </w:p>
    <w:p w14:paraId="7DC80FD1" w14:textId="77777777" w:rsidR="00B22C20" w:rsidRPr="00084954" w:rsidRDefault="00B22C20" w:rsidP="00B22C20">
      <w:pPr>
        <w:numPr>
          <w:ilvl w:val="1"/>
          <w:numId w:val="127"/>
        </w:numPr>
        <w:spacing w:before="100" w:beforeAutospacing="1" w:after="100" w:afterAutospacing="1" w:line="240" w:lineRule="auto"/>
        <w:rPr>
          <w:rFonts w:eastAsia="Times New Roman"/>
        </w:rPr>
      </w:pPr>
      <w:r w:rsidRPr="00327AEB">
        <w:rPr>
          <w:rStyle w:val="Strong"/>
          <w:rFonts w:eastAsia="Times New Roman"/>
        </w:rPr>
        <w:t>Sindh Social Protection</w:t>
      </w:r>
      <w:r w:rsidRPr="00084954">
        <w:rPr>
          <w:rStyle w:val="Strong"/>
          <w:rFonts w:eastAsia="Times New Roman"/>
        </w:rPr>
        <w:t xml:space="preserve"> </w:t>
      </w:r>
      <w:r w:rsidRPr="00327AEB">
        <w:rPr>
          <w:rStyle w:val="Strong"/>
          <w:rFonts w:eastAsia="Times New Roman"/>
        </w:rPr>
        <w:t>Authority (SSPA):</w:t>
      </w:r>
      <w:r w:rsidRPr="00327AEB">
        <w:rPr>
          <w:rFonts w:eastAsia="Times New Roman"/>
          <w:b/>
          <w:bCs/>
        </w:rPr>
        <w:t xml:space="preserve"> </w:t>
      </w:r>
      <w:r w:rsidRPr="00327AEB">
        <w:rPr>
          <w:rFonts w:eastAsia="Times New Roman"/>
        </w:rPr>
        <w:t>Established</w:t>
      </w:r>
      <w:r w:rsidRPr="00327AEB">
        <w:rPr>
          <w:rFonts w:eastAsia="Times New Roman"/>
          <w:b/>
          <w:bCs/>
        </w:rPr>
        <w:t xml:space="preserve"> </w:t>
      </w:r>
      <w:r w:rsidRPr="00327AEB">
        <w:rPr>
          <w:rFonts w:eastAsia="Times New Roman"/>
        </w:rPr>
        <w:t>to</w:t>
      </w:r>
      <w:r w:rsidRPr="00327AEB">
        <w:rPr>
          <w:rFonts w:eastAsia="Times New Roman"/>
          <w:b/>
          <w:bCs/>
        </w:rPr>
        <w:t xml:space="preserve"> </w:t>
      </w:r>
      <w:r w:rsidRPr="00327AEB">
        <w:rPr>
          <w:rStyle w:val="Strong"/>
          <w:rFonts w:eastAsia="Times New Roman"/>
        </w:rPr>
        <w:t>monitor, improve, and implement</w:t>
      </w:r>
      <w:r w:rsidRPr="00327AEB">
        <w:rPr>
          <w:rFonts w:eastAsia="Times New Roman"/>
          <w:b/>
          <w:bCs/>
        </w:rPr>
        <w:t xml:space="preserve"> </w:t>
      </w:r>
      <w:r w:rsidRPr="00327AEB">
        <w:rPr>
          <w:rFonts w:eastAsia="Times New Roman"/>
        </w:rPr>
        <w:t>SP services effectively.</w:t>
      </w:r>
    </w:p>
    <w:p w14:paraId="7F13C4C0"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Key Social Protection Achievements in Sindh</w:t>
      </w:r>
    </w:p>
    <w:p w14:paraId="346FF575" w14:textId="77777777" w:rsidR="00B22C20" w:rsidRPr="00327AEB" w:rsidRDefault="00B22C20" w:rsidP="00B22C20">
      <w:pPr>
        <w:numPr>
          <w:ilvl w:val="0"/>
          <w:numId w:val="128"/>
        </w:numPr>
        <w:spacing w:before="100" w:beforeAutospacing="1" w:after="100" w:afterAutospacing="1" w:line="240" w:lineRule="auto"/>
        <w:rPr>
          <w:rFonts w:eastAsia="Times New Roman"/>
          <w:b/>
          <w:bCs/>
        </w:rPr>
      </w:pPr>
      <w:r w:rsidRPr="00327AEB">
        <w:rPr>
          <w:rStyle w:val="Strong"/>
          <w:rFonts w:eastAsia="Times New Roman"/>
        </w:rPr>
        <w:t>Mamta</w:t>
      </w:r>
      <w:r w:rsidRPr="00084954">
        <w:rPr>
          <w:rStyle w:val="Strong"/>
          <w:rFonts w:eastAsia="Times New Roman"/>
        </w:rPr>
        <w:t xml:space="preserve"> </w:t>
      </w:r>
      <w:r w:rsidRPr="00327AEB">
        <w:rPr>
          <w:rStyle w:val="Strong"/>
          <w:rFonts w:eastAsia="Times New Roman"/>
        </w:rPr>
        <w:t>Program:</w:t>
      </w:r>
      <w:r w:rsidRPr="00327AEB">
        <w:rPr>
          <w:rFonts w:eastAsia="Times New Roman"/>
          <w:b/>
          <w:bCs/>
        </w:rPr>
        <w:t xml:space="preserve"> </w:t>
      </w:r>
      <w:r w:rsidRPr="00327AEB">
        <w:rPr>
          <w:rFonts w:eastAsia="Times New Roman"/>
        </w:rPr>
        <w:t>A</w:t>
      </w:r>
      <w:r w:rsidRPr="00327AEB">
        <w:rPr>
          <w:rFonts w:eastAsia="Times New Roman"/>
          <w:b/>
          <w:bCs/>
        </w:rPr>
        <w:t xml:space="preserve"> </w:t>
      </w:r>
      <w:r w:rsidRPr="00327AEB">
        <w:rPr>
          <w:rStyle w:val="Strong"/>
          <w:rFonts w:eastAsia="Times New Roman"/>
        </w:rPr>
        <w:t>mother and child support program</w:t>
      </w:r>
      <w:r w:rsidRPr="00327AEB">
        <w:rPr>
          <w:rFonts w:eastAsia="Times New Roman"/>
          <w:b/>
          <w:bCs/>
        </w:rPr>
        <w:t xml:space="preserve"> </w:t>
      </w:r>
      <w:r w:rsidRPr="00327AEB">
        <w:rPr>
          <w:rFonts w:eastAsia="Times New Roman"/>
        </w:rPr>
        <w:t xml:space="preserve">targeted at </w:t>
      </w:r>
      <w:r w:rsidRPr="00327AEB">
        <w:rPr>
          <w:rStyle w:val="Strong"/>
          <w:rFonts w:eastAsia="Times New Roman"/>
        </w:rPr>
        <w:t>the poorest districts</w:t>
      </w:r>
      <w:r w:rsidRPr="00327AEB">
        <w:rPr>
          <w:rFonts w:eastAsia="Times New Roman"/>
          <w:b/>
          <w:bCs/>
        </w:rPr>
        <w:t xml:space="preserve">, </w:t>
      </w:r>
      <w:r w:rsidRPr="00327AEB">
        <w:rPr>
          <w:rFonts w:eastAsia="Times New Roman"/>
        </w:rPr>
        <w:t>benefiting</w:t>
      </w:r>
      <w:r w:rsidRPr="00327AEB">
        <w:rPr>
          <w:rFonts w:eastAsia="Times New Roman"/>
          <w:b/>
          <w:bCs/>
        </w:rPr>
        <w:t xml:space="preserve"> </w:t>
      </w:r>
      <w:r w:rsidRPr="00327AEB">
        <w:rPr>
          <w:rStyle w:val="Strong"/>
          <w:rFonts w:eastAsia="Times New Roman"/>
        </w:rPr>
        <w:t>500,000 participants</w:t>
      </w:r>
      <w:r w:rsidRPr="00327AEB">
        <w:rPr>
          <w:rFonts w:eastAsia="Times New Roman"/>
          <w:b/>
          <w:bCs/>
        </w:rPr>
        <w:t xml:space="preserve"> </w:t>
      </w:r>
      <w:r w:rsidRPr="00327AEB">
        <w:rPr>
          <w:rFonts w:eastAsia="Times New Roman"/>
        </w:rPr>
        <w:t>with</w:t>
      </w:r>
      <w:r w:rsidRPr="00327AEB">
        <w:rPr>
          <w:rFonts w:eastAsia="Times New Roman"/>
          <w:b/>
          <w:bCs/>
        </w:rPr>
        <w:t xml:space="preserve"> </w:t>
      </w:r>
      <w:r w:rsidRPr="00327AEB">
        <w:rPr>
          <w:rStyle w:val="Strong"/>
          <w:rFonts w:eastAsia="Times New Roman"/>
        </w:rPr>
        <w:t xml:space="preserve">cash transfers </w:t>
      </w:r>
      <w:proofErr w:type="spellStart"/>
      <w:r w:rsidRPr="00327AEB">
        <w:rPr>
          <w:rStyle w:val="Strong"/>
          <w:rFonts w:eastAsia="Times New Roman"/>
        </w:rPr>
        <w:t>totaling</w:t>
      </w:r>
      <w:proofErr w:type="spellEnd"/>
      <w:r w:rsidRPr="00327AEB">
        <w:rPr>
          <w:rStyle w:val="Strong"/>
          <w:rFonts w:eastAsia="Times New Roman"/>
        </w:rPr>
        <w:t xml:space="preserve"> PKR 2.25 billion</w:t>
      </w:r>
      <w:r w:rsidRPr="00327AEB">
        <w:rPr>
          <w:rFonts w:eastAsia="Times New Roman"/>
          <w:b/>
          <w:bCs/>
        </w:rPr>
        <w:t>.</w:t>
      </w:r>
    </w:p>
    <w:p w14:paraId="46285F26" w14:textId="77777777" w:rsidR="00B22C20" w:rsidRPr="00327AEB" w:rsidRDefault="00B22C20" w:rsidP="00B22C20">
      <w:pPr>
        <w:numPr>
          <w:ilvl w:val="0"/>
          <w:numId w:val="128"/>
        </w:numPr>
        <w:spacing w:before="100" w:beforeAutospacing="1" w:after="100" w:afterAutospacing="1" w:line="240" w:lineRule="auto"/>
        <w:rPr>
          <w:rFonts w:eastAsia="Times New Roman"/>
        </w:rPr>
      </w:pPr>
      <w:r w:rsidRPr="00327AEB">
        <w:rPr>
          <w:rStyle w:val="Strong"/>
          <w:rFonts w:eastAsia="Times New Roman"/>
        </w:rPr>
        <w:t>SSPA Feasibility Studies:</w:t>
      </w:r>
      <w:r w:rsidRPr="00327AEB">
        <w:rPr>
          <w:rFonts w:eastAsia="Times New Roman"/>
          <w:b/>
          <w:bCs/>
        </w:rPr>
        <w:t xml:space="preserve"> </w:t>
      </w:r>
      <w:r w:rsidRPr="00327AEB">
        <w:rPr>
          <w:rFonts w:eastAsia="Times New Roman"/>
        </w:rPr>
        <w:t xml:space="preserve">Focused on: </w:t>
      </w:r>
    </w:p>
    <w:p w14:paraId="15D6FFE3" w14:textId="77777777" w:rsidR="00B22C20" w:rsidRPr="00327AEB" w:rsidRDefault="00B22C20" w:rsidP="00B22C20">
      <w:pPr>
        <w:numPr>
          <w:ilvl w:val="1"/>
          <w:numId w:val="128"/>
        </w:numPr>
        <w:spacing w:before="100" w:beforeAutospacing="1" w:after="100" w:afterAutospacing="1" w:line="240" w:lineRule="auto"/>
        <w:rPr>
          <w:rFonts w:eastAsia="Times New Roman"/>
          <w:b/>
          <w:bCs/>
        </w:rPr>
      </w:pPr>
      <w:r w:rsidRPr="00327AEB">
        <w:rPr>
          <w:rStyle w:val="Strong"/>
          <w:rFonts w:eastAsia="Times New Roman"/>
        </w:rPr>
        <w:t>Women’s agricultural support programs</w:t>
      </w:r>
      <w:r w:rsidRPr="00327AEB">
        <w:rPr>
          <w:rFonts w:eastAsia="Times New Roman"/>
          <w:b/>
          <w:bCs/>
        </w:rPr>
        <w:t>.</w:t>
      </w:r>
    </w:p>
    <w:p w14:paraId="74235B16" w14:textId="77777777" w:rsidR="00B22C20" w:rsidRPr="00327AEB" w:rsidRDefault="00B22C20" w:rsidP="00B22C20">
      <w:pPr>
        <w:numPr>
          <w:ilvl w:val="1"/>
          <w:numId w:val="128"/>
        </w:numPr>
        <w:spacing w:before="100" w:beforeAutospacing="1" w:after="100" w:afterAutospacing="1" w:line="240" w:lineRule="auto"/>
        <w:rPr>
          <w:rFonts w:eastAsia="Times New Roman"/>
          <w:b/>
          <w:bCs/>
        </w:rPr>
      </w:pPr>
      <w:proofErr w:type="spellStart"/>
      <w:r w:rsidRPr="00327AEB">
        <w:rPr>
          <w:rStyle w:val="Strong"/>
          <w:rFonts w:eastAsia="Times New Roman"/>
        </w:rPr>
        <w:t>Bhook</w:t>
      </w:r>
      <w:proofErr w:type="spellEnd"/>
      <w:r w:rsidRPr="00327AEB">
        <w:rPr>
          <w:rStyle w:val="Strong"/>
          <w:rFonts w:eastAsia="Times New Roman"/>
        </w:rPr>
        <w:t xml:space="preserve"> </w:t>
      </w:r>
      <w:proofErr w:type="spellStart"/>
      <w:r w:rsidRPr="00327AEB">
        <w:rPr>
          <w:rStyle w:val="Strong"/>
          <w:rFonts w:eastAsia="Times New Roman"/>
        </w:rPr>
        <w:t>Mitao</w:t>
      </w:r>
      <w:proofErr w:type="spellEnd"/>
      <w:r w:rsidRPr="00327AEB">
        <w:rPr>
          <w:rStyle w:val="Strong"/>
          <w:rFonts w:eastAsia="Times New Roman"/>
        </w:rPr>
        <w:t xml:space="preserve"> (End Hunger) Initiative</w:t>
      </w:r>
      <w:r w:rsidRPr="00327AEB">
        <w:rPr>
          <w:rFonts w:eastAsia="Times New Roman"/>
          <w:b/>
          <w:bCs/>
        </w:rPr>
        <w:t xml:space="preserve"> </w:t>
      </w:r>
      <w:r w:rsidRPr="00327AEB">
        <w:rPr>
          <w:rFonts w:eastAsia="Times New Roman"/>
        </w:rPr>
        <w:t>to ensure</w:t>
      </w:r>
      <w:r w:rsidRPr="00327AEB">
        <w:rPr>
          <w:rFonts w:eastAsia="Times New Roman"/>
          <w:b/>
          <w:bCs/>
        </w:rPr>
        <w:t xml:space="preserve"> </w:t>
      </w:r>
      <w:r w:rsidRPr="00327AEB">
        <w:rPr>
          <w:rStyle w:val="Strong"/>
          <w:rFonts w:eastAsia="Times New Roman"/>
        </w:rPr>
        <w:t>food security for vulnerable communities</w:t>
      </w:r>
      <w:r w:rsidRPr="00327AEB">
        <w:rPr>
          <w:rFonts w:eastAsia="Times New Roman"/>
          <w:b/>
          <w:bCs/>
        </w:rPr>
        <w:t>.</w:t>
      </w:r>
    </w:p>
    <w:p w14:paraId="0B6A60F8" w14:textId="77777777" w:rsidR="00B22C20" w:rsidRPr="00084954" w:rsidRDefault="00B22C20" w:rsidP="00B22C20">
      <w:pPr>
        <w:numPr>
          <w:ilvl w:val="0"/>
          <w:numId w:val="128"/>
        </w:numPr>
        <w:spacing w:before="100" w:beforeAutospacing="1" w:after="100" w:afterAutospacing="1" w:line="240" w:lineRule="auto"/>
        <w:rPr>
          <w:rFonts w:eastAsia="Times New Roman"/>
        </w:rPr>
      </w:pPr>
      <w:r w:rsidRPr="00327AEB">
        <w:rPr>
          <w:rStyle w:val="Strong"/>
          <w:rFonts w:eastAsia="Times New Roman"/>
        </w:rPr>
        <w:t>Sindh People's Housing Program</w:t>
      </w:r>
      <w:r w:rsidRPr="00084954">
        <w:rPr>
          <w:rStyle w:val="Strong"/>
          <w:rFonts w:eastAsia="Times New Roman"/>
        </w:rPr>
        <w:t>:</w:t>
      </w:r>
      <w:r w:rsidRPr="00084954">
        <w:rPr>
          <w:rFonts w:eastAsia="Times New Roman"/>
        </w:rPr>
        <w:t xml:space="preserve"> </w:t>
      </w:r>
    </w:p>
    <w:p w14:paraId="0B16B4E2" w14:textId="77777777" w:rsidR="00B22C20" w:rsidRPr="00084954" w:rsidRDefault="00B22C20" w:rsidP="00B22C20">
      <w:pPr>
        <w:numPr>
          <w:ilvl w:val="1"/>
          <w:numId w:val="128"/>
        </w:numPr>
        <w:spacing w:before="100" w:beforeAutospacing="1" w:after="100" w:afterAutospacing="1" w:line="240" w:lineRule="auto"/>
        <w:rPr>
          <w:rFonts w:eastAsia="Times New Roman"/>
        </w:rPr>
      </w:pPr>
      <w:r w:rsidRPr="00084954">
        <w:rPr>
          <w:rFonts w:eastAsia="Times New Roman"/>
        </w:rPr>
        <w:t xml:space="preserve">One of the </w:t>
      </w:r>
      <w:r w:rsidRPr="00327AEB">
        <w:rPr>
          <w:rStyle w:val="Strong"/>
          <w:rFonts w:eastAsia="Times New Roman"/>
        </w:rPr>
        <w:t>largest reconstruction initiatives globally</w:t>
      </w:r>
      <w:r w:rsidRPr="00084954">
        <w:rPr>
          <w:rFonts w:eastAsia="Times New Roman"/>
        </w:rPr>
        <w:t xml:space="preserve">, aiming to rebuild </w:t>
      </w:r>
      <w:r w:rsidRPr="00327AEB">
        <w:rPr>
          <w:rStyle w:val="Strong"/>
          <w:rFonts w:eastAsia="Times New Roman"/>
        </w:rPr>
        <w:t>900,000 homes</w:t>
      </w:r>
      <w:r w:rsidRPr="00327AEB">
        <w:rPr>
          <w:rFonts w:eastAsia="Times New Roman"/>
          <w:b/>
          <w:bCs/>
        </w:rPr>
        <w:t xml:space="preserve">, </w:t>
      </w:r>
      <w:r w:rsidRPr="00084954">
        <w:rPr>
          <w:rFonts w:eastAsia="Times New Roman"/>
        </w:rPr>
        <w:t xml:space="preserve">with a goal </w:t>
      </w:r>
      <w:r w:rsidRPr="00327AEB">
        <w:rPr>
          <w:rFonts w:eastAsia="Times New Roman"/>
        </w:rPr>
        <w:t>of</w:t>
      </w:r>
      <w:r w:rsidRPr="00327AEB">
        <w:rPr>
          <w:rFonts w:eastAsia="Times New Roman"/>
          <w:b/>
          <w:bCs/>
        </w:rPr>
        <w:t xml:space="preserve"> </w:t>
      </w:r>
      <w:r w:rsidRPr="00327AEB">
        <w:rPr>
          <w:rStyle w:val="Strong"/>
          <w:rFonts w:eastAsia="Times New Roman"/>
        </w:rPr>
        <w:t>2 million houses</w:t>
      </w:r>
      <w:r w:rsidRPr="00327AEB">
        <w:rPr>
          <w:rFonts w:eastAsia="Times New Roman"/>
          <w:b/>
          <w:bCs/>
        </w:rPr>
        <w:t>.</w:t>
      </w:r>
    </w:p>
    <w:p w14:paraId="0125EAB8" w14:textId="77777777" w:rsidR="00B22C20" w:rsidRPr="00084954" w:rsidRDefault="00B22C20" w:rsidP="00B22C20">
      <w:pPr>
        <w:numPr>
          <w:ilvl w:val="1"/>
          <w:numId w:val="128"/>
        </w:numPr>
        <w:spacing w:before="100" w:beforeAutospacing="1" w:after="100" w:afterAutospacing="1" w:line="240" w:lineRule="auto"/>
        <w:rPr>
          <w:rFonts w:eastAsia="Times New Roman"/>
        </w:rPr>
      </w:pPr>
      <w:r w:rsidRPr="00084954">
        <w:rPr>
          <w:rFonts w:eastAsia="Times New Roman"/>
        </w:rPr>
        <w:t xml:space="preserve">Ensures </w:t>
      </w:r>
      <w:r w:rsidRPr="00327AEB">
        <w:rPr>
          <w:rStyle w:val="Strong"/>
          <w:rFonts w:eastAsia="Times New Roman"/>
        </w:rPr>
        <w:t>disaster risk management is integrated into the SP framework</w:t>
      </w:r>
      <w:r w:rsidRPr="00084954">
        <w:rPr>
          <w:rFonts w:eastAsia="Times New Roman"/>
        </w:rPr>
        <w:t xml:space="preserve"> to enhance </w:t>
      </w:r>
      <w:r w:rsidRPr="00327AEB">
        <w:rPr>
          <w:rStyle w:val="Strong"/>
          <w:rFonts w:eastAsia="Times New Roman"/>
        </w:rPr>
        <w:t>climate resilience</w:t>
      </w:r>
      <w:r w:rsidRPr="00327AEB">
        <w:rPr>
          <w:rFonts w:eastAsia="Times New Roman"/>
          <w:b/>
          <w:bCs/>
        </w:rPr>
        <w:t>.</w:t>
      </w:r>
    </w:p>
    <w:p w14:paraId="26AA3331" w14:textId="77777777" w:rsidR="00B22C20" w:rsidRPr="00327AEB" w:rsidRDefault="00B22C20" w:rsidP="00B22C20">
      <w:pPr>
        <w:numPr>
          <w:ilvl w:val="0"/>
          <w:numId w:val="128"/>
        </w:numPr>
        <w:spacing w:before="100" w:beforeAutospacing="1" w:after="100" w:afterAutospacing="1" w:line="240" w:lineRule="auto"/>
        <w:rPr>
          <w:rFonts w:eastAsia="Times New Roman"/>
          <w:b/>
          <w:bCs/>
        </w:rPr>
      </w:pPr>
      <w:r w:rsidRPr="00327AEB">
        <w:rPr>
          <w:rStyle w:val="Strong"/>
          <w:rFonts w:eastAsia="Times New Roman"/>
        </w:rPr>
        <w:t>Solar Home System Distribution:</w:t>
      </w:r>
      <w:r w:rsidRPr="00327AEB">
        <w:rPr>
          <w:rFonts w:eastAsia="Times New Roman"/>
          <w:b/>
          <w:bCs/>
        </w:rPr>
        <w:t xml:space="preserve"> </w:t>
      </w:r>
    </w:p>
    <w:p w14:paraId="6A7AA7EE" w14:textId="77777777" w:rsidR="00B22C20" w:rsidRPr="00327AEB" w:rsidRDefault="00B22C20" w:rsidP="00B22C20">
      <w:pPr>
        <w:numPr>
          <w:ilvl w:val="1"/>
          <w:numId w:val="128"/>
        </w:numPr>
        <w:spacing w:before="100" w:beforeAutospacing="1" w:after="100" w:afterAutospacing="1" w:line="240" w:lineRule="auto"/>
        <w:rPr>
          <w:rFonts w:eastAsia="Times New Roman"/>
          <w:b/>
          <w:bCs/>
        </w:rPr>
      </w:pPr>
      <w:r w:rsidRPr="00084954">
        <w:rPr>
          <w:rFonts w:eastAsia="Times New Roman"/>
        </w:rPr>
        <w:t xml:space="preserve">Implemented in collaboration with </w:t>
      </w:r>
      <w:r w:rsidRPr="00327AEB">
        <w:rPr>
          <w:rStyle w:val="Strong"/>
          <w:rFonts w:eastAsia="Times New Roman"/>
        </w:rPr>
        <w:t>BISP</w:t>
      </w:r>
      <w:r w:rsidRPr="00084954">
        <w:rPr>
          <w:rFonts w:eastAsia="Times New Roman"/>
        </w:rPr>
        <w:t xml:space="preserve">, using its </w:t>
      </w:r>
      <w:r w:rsidRPr="00327AEB">
        <w:rPr>
          <w:rStyle w:val="Strong"/>
          <w:rFonts w:eastAsia="Times New Roman"/>
        </w:rPr>
        <w:t>database to identify the most vulnerable beneficiaries</w:t>
      </w:r>
      <w:r w:rsidRPr="00327AEB">
        <w:rPr>
          <w:rFonts w:eastAsia="Times New Roman"/>
          <w:b/>
          <w:bCs/>
        </w:rPr>
        <w:t>.</w:t>
      </w:r>
    </w:p>
    <w:p w14:paraId="7E894596" w14:textId="77777777" w:rsidR="00B22C20" w:rsidRPr="00327AEB" w:rsidRDefault="00B22C20" w:rsidP="00B22C20">
      <w:pPr>
        <w:numPr>
          <w:ilvl w:val="0"/>
          <w:numId w:val="128"/>
        </w:numPr>
        <w:spacing w:before="100" w:beforeAutospacing="1" w:after="100" w:afterAutospacing="1" w:line="240" w:lineRule="auto"/>
        <w:rPr>
          <w:rFonts w:eastAsia="Times New Roman"/>
          <w:b/>
          <w:bCs/>
        </w:rPr>
      </w:pPr>
      <w:r w:rsidRPr="00327AEB">
        <w:rPr>
          <w:rStyle w:val="Strong"/>
          <w:rFonts w:eastAsia="Times New Roman"/>
        </w:rPr>
        <w:t>Women’s Microfinance Loans:</w:t>
      </w:r>
      <w:r w:rsidRPr="00327AEB">
        <w:rPr>
          <w:rFonts w:eastAsia="Times New Roman"/>
          <w:b/>
          <w:bCs/>
        </w:rPr>
        <w:t xml:space="preserve"> </w:t>
      </w:r>
    </w:p>
    <w:p w14:paraId="733F9834" w14:textId="77777777" w:rsidR="00B22C20" w:rsidRPr="00327AEB" w:rsidRDefault="00B22C20" w:rsidP="00B22C20">
      <w:pPr>
        <w:numPr>
          <w:ilvl w:val="1"/>
          <w:numId w:val="128"/>
        </w:numPr>
        <w:spacing w:before="100" w:beforeAutospacing="1" w:after="100" w:afterAutospacing="1" w:line="240" w:lineRule="auto"/>
        <w:rPr>
          <w:rFonts w:eastAsia="Times New Roman"/>
          <w:b/>
          <w:bCs/>
        </w:rPr>
      </w:pPr>
      <w:r w:rsidRPr="00327AEB">
        <w:rPr>
          <w:rStyle w:val="Strong"/>
          <w:rFonts w:eastAsia="Times New Roman"/>
        </w:rPr>
        <w:t>1.2 million</w:t>
      </w:r>
      <w:r w:rsidRPr="00084954">
        <w:rPr>
          <w:rStyle w:val="Strong"/>
          <w:rFonts w:eastAsia="Times New Roman"/>
        </w:rPr>
        <w:t xml:space="preserve"> </w:t>
      </w:r>
      <w:r w:rsidRPr="00327AEB">
        <w:rPr>
          <w:rStyle w:val="Strong"/>
          <w:rFonts w:eastAsia="Times New Roman"/>
        </w:rPr>
        <w:t>women</w:t>
      </w:r>
      <w:r w:rsidRPr="00084954">
        <w:rPr>
          <w:rFonts w:eastAsia="Times New Roman"/>
        </w:rPr>
        <w:t xml:space="preserve"> have been empowered through </w:t>
      </w:r>
      <w:r w:rsidRPr="00327AEB">
        <w:rPr>
          <w:rStyle w:val="Strong"/>
          <w:rFonts w:eastAsia="Times New Roman"/>
        </w:rPr>
        <w:t>financial independence</w:t>
      </w:r>
      <w:r w:rsidRPr="00327AEB">
        <w:rPr>
          <w:rFonts w:eastAsia="Times New Roman"/>
          <w:b/>
          <w:bCs/>
        </w:rPr>
        <w:t xml:space="preserve">, </w:t>
      </w:r>
      <w:r w:rsidRPr="00327AEB">
        <w:rPr>
          <w:rFonts w:eastAsia="Times New Roman"/>
        </w:rPr>
        <w:t>with a</w:t>
      </w:r>
      <w:r w:rsidRPr="00327AEB">
        <w:rPr>
          <w:rFonts w:eastAsia="Times New Roman"/>
          <w:b/>
          <w:bCs/>
        </w:rPr>
        <w:t xml:space="preserve"> </w:t>
      </w:r>
      <w:r w:rsidRPr="00327AEB">
        <w:rPr>
          <w:rStyle w:val="Strong"/>
          <w:rFonts w:eastAsia="Times New Roman"/>
        </w:rPr>
        <w:t>97% recovery rate</w:t>
      </w:r>
      <w:r w:rsidRPr="00327AEB">
        <w:rPr>
          <w:rFonts w:eastAsia="Times New Roman"/>
          <w:b/>
          <w:bCs/>
        </w:rPr>
        <w:t>.</w:t>
      </w:r>
    </w:p>
    <w:p w14:paraId="69BF07E3" w14:textId="77777777" w:rsidR="00B22C20" w:rsidRPr="00084954" w:rsidRDefault="00B22C20" w:rsidP="00B22C20">
      <w:pPr>
        <w:numPr>
          <w:ilvl w:val="1"/>
          <w:numId w:val="128"/>
        </w:numPr>
        <w:spacing w:before="100" w:beforeAutospacing="1" w:after="100" w:afterAutospacing="1" w:line="240" w:lineRule="auto"/>
        <w:rPr>
          <w:rFonts w:eastAsia="Times New Roman"/>
        </w:rPr>
      </w:pPr>
      <w:r w:rsidRPr="00084954">
        <w:rPr>
          <w:rFonts w:eastAsia="Times New Roman"/>
        </w:rPr>
        <w:t xml:space="preserve">Plans to </w:t>
      </w:r>
      <w:r w:rsidRPr="00327AEB">
        <w:rPr>
          <w:rStyle w:val="Strong"/>
          <w:rFonts w:eastAsia="Times New Roman"/>
        </w:rPr>
        <w:t>expand the initiative across Sindh</w:t>
      </w:r>
      <w:r w:rsidRPr="00327AEB">
        <w:rPr>
          <w:rFonts w:eastAsia="Times New Roman"/>
          <w:b/>
          <w:bCs/>
        </w:rPr>
        <w:t>.</w:t>
      </w:r>
    </w:p>
    <w:p w14:paraId="609E7930"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lastRenderedPageBreak/>
        <w:t>Addressing Climate Change and Disaster Resilience</w:t>
      </w:r>
    </w:p>
    <w:p w14:paraId="3A9C0B97" w14:textId="77777777" w:rsidR="00B22C20" w:rsidRPr="00084954" w:rsidRDefault="00B22C20" w:rsidP="00B22C20">
      <w:pPr>
        <w:numPr>
          <w:ilvl w:val="0"/>
          <w:numId w:val="129"/>
        </w:numPr>
        <w:spacing w:before="100" w:beforeAutospacing="1" w:after="100" w:afterAutospacing="1" w:line="240" w:lineRule="auto"/>
        <w:rPr>
          <w:rFonts w:eastAsia="Times New Roman"/>
        </w:rPr>
      </w:pPr>
      <w:r w:rsidRPr="00327AEB">
        <w:rPr>
          <w:rStyle w:val="Strong"/>
          <w:rFonts w:eastAsia="Times New Roman"/>
        </w:rPr>
        <w:t xml:space="preserve">The 2022 floods devastated Sindh, Khyber Pakhtunkhwa, Punjab, and </w:t>
      </w:r>
      <w:proofErr w:type="spellStart"/>
      <w:r w:rsidRPr="00327AEB">
        <w:rPr>
          <w:rStyle w:val="Strong"/>
          <w:rFonts w:eastAsia="Times New Roman"/>
        </w:rPr>
        <w:t>Balochistan</w:t>
      </w:r>
      <w:proofErr w:type="spellEnd"/>
      <w:r w:rsidRPr="00084954">
        <w:rPr>
          <w:rFonts w:eastAsia="Times New Roman"/>
        </w:rPr>
        <w:t>, leaving thousands homeless.</w:t>
      </w:r>
    </w:p>
    <w:p w14:paraId="0F7581F1" w14:textId="77777777" w:rsidR="00B22C20" w:rsidRPr="00084954" w:rsidRDefault="00B22C20" w:rsidP="00B22C20">
      <w:pPr>
        <w:numPr>
          <w:ilvl w:val="0"/>
          <w:numId w:val="129"/>
        </w:numPr>
        <w:spacing w:before="100" w:beforeAutospacing="1" w:after="100" w:afterAutospacing="1" w:line="240" w:lineRule="auto"/>
        <w:rPr>
          <w:rFonts w:eastAsia="Times New Roman"/>
        </w:rPr>
      </w:pPr>
      <w:r w:rsidRPr="00084954">
        <w:rPr>
          <w:rFonts w:eastAsia="Times New Roman"/>
        </w:rPr>
        <w:t xml:space="preserve">Under </w:t>
      </w:r>
      <w:r w:rsidRPr="00327AEB">
        <w:rPr>
          <w:rStyle w:val="Strong"/>
          <w:rFonts w:eastAsia="Times New Roman"/>
        </w:rPr>
        <w:t>Chairman Bilawal Bhutto’s directive</w:t>
      </w:r>
      <w:r w:rsidRPr="00084954">
        <w:rPr>
          <w:rFonts w:eastAsia="Times New Roman"/>
        </w:rPr>
        <w:t xml:space="preserve">, the </w:t>
      </w:r>
      <w:r w:rsidRPr="00327AEB">
        <w:rPr>
          <w:rStyle w:val="Strong"/>
          <w:rFonts w:eastAsia="Times New Roman"/>
        </w:rPr>
        <w:t>government launched a reconstruction initiative</w:t>
      </w:r>
      <w:r w:rsidRPr="00084954">
        <w:rPr>
          <w:rFonts w:eastAsia="Times New Roman"/>
        </w:rPr>
        <w:t xml:space="preserve"> to rebuild homes and provide </w:t>
      </w:r>
      <w:r w:rsidRPr="00327AEB">
        <w:rPr>
          <w:rStyle w:val="Strong"/>
          <w:rFonts w:eastAsia="Times New Roman"/>
        </w:rPr>
        <w:t>solar energy solutions</w:t>
      </w:r>
      <w:r w:rsidRPr="00084954">
        <w:rPr>
          <w:rFonts w:eastAsia="Times New Roman"/>
        </w:rPr>
        <w:t xml:space="preserve"> to affected households.</w:t>
      </w:r>
    </w:p>
    <w:p w14:paraId="2A06A51D" w14:textId="77777777" w:rsidR="00B22C20" w:rsidRPr="00084954" w:rsidRDefault="00B22C20" w:rsidP="00B22C20">
      <w:pPr>
        <w:numPr>
          <w:ilvl w:val="0"/>
          <w:numId w:val="129"/>
        </w:numPr>
        <w:spacing w:before="100" w:beforeAutospacing="1" w:after="100" w:afterAutospacing="1" w:line="240" w:lineRule="auto"/>
        <w:rPr>
          <w:rFonts w:eastAsia="Times New Roman"/>
        </w:rPr>
      </w:pPr>
      <w:r w:rsidRPr="00327AEB">
        <w:rPr>
          <w:rStyle w:val="Strong"/>
          <w:rFonts w:eastAsia="Times New Roman"/>
        </w:rPr>
        <w:t>Climate change is a new reality</w:t>
      </w:r>
      <w:r w:rsidRPr="00084954">
        <w:rPr>
          <w:rFonts w:eastAsia="Times New Roman"/>
        </w:rPr>
        <w:t xml:space="preserve">—the 2022 floods serve as a </w:t>
      </w:r>
      <w:r w:rsidRPr="00327AEB">
        <w:rPr>
          <w:rStyle w:val="Strong"/>
          <w:rFonts w:eastAsia="Times New Roman"/>
        </w:rPr>
        <w:t>constant reminder of the need for adaptive social protection (ASP)</w:t>
      </w:r>
      <w:r w:rsidRPr="00327AEB">
        <w:rPr>
          <w:rFonts w:eastAsia="Times New Roman"/>
          <w:b/>
          <w:bCs/>
        </w:rPr>
        <w:t>.</w:t>
      </w:r>
    </w:p>
    <w:p w14:paraId="5BF9039A" w14:textId="77777777" w:rsidR="00B22C20" w:rsidRPr="00084954" w:rsidRDefault="00B22C20" w:rsidP="00B22C20">
      <w:pPr>
        <w:numPr>
          <w:ilvl w:val="0"/>
          <w:numId w:val="129"/>
        </w:numPr>
        <w:spacing w:before="100" w:beforeAutospacing="1" w:after="100" w:afterAutospacing="1" w:line="240" w:lineRule="auto"/>
        <w:rPr>
          <w:rFonts w:eastAsia="Times New Roman"/>
        </w:rPr>
      </w:pPr>
      <w:r w:rsidRPr="00084954">
        <w:rPr>
          <w:rFonts w:eastAsia="Times New Roman"/>
        </w:rPr>
        <w:t xml:space="preserve">The </w:t>
      </w:r>
      <w:r w:rsidRPr="00327AEB">
        <w:rPr>
          <w:rStyle w:val="Strong"/>
          <w:rFonts w:eastAsia="Times New Roman"/>
        </w:rPr>
        <w:t>Sindh Government remains fully committed to strengthening ASP</w:t>
      </w:r>
      <w:r w:rsidRPr="00084954">
        <w:rPr>
          <w:rFonts w:eastAsia="Times New Roman"/>
        </w:rPr>
        <w:t xml:space="preserve"> and ensuring </w:t>
      </w:r>
      <w:r w:rsidRPr="00327AEB">
        <w:rPr>
          <w:rStyle w:val="Strong"/>
          <w:rFonts w:eastAsia="Times New Roman"/>
        </w:rPr>
        <w:t>long-term resilience</w:t>
      </w:r>
      <w:r>
        <w:rPr>
          <w:rFonts w:eastAsia="Times New Roman"/>
        </w:rPr>
        <w:t>.</w:t>
      </w:r>
    </w:p>
    <w:p w14:paraId="7B0C2261" w14:textId="77777777" w:rsidR="00B22C20" w:rsidRPr="00084954" w:rsidRDefault="00B22C20" w:rsidP="00B22C20">
      <w:pPr>
        <w:pStyle w:val="Heading4"/>
        <w:rPr>
          <w:rFonts w:eastAsia="Times New Roman"/>
          <w:color w:val="auto"/>
        </w:rPr>
      </w:pPr>
      <w:r w:rsidRPr="00084954">
        <w:rPr>
          <w:rStyle w:val="Strong"/>
          <w:rFonts w:eastAsia="Times New Roman"/>
          <w:b w:val="0"/>
          <w:color w:val="auto"/>
        </w:rPr>
        <w:t>A Call for Continued Collaboration</w:t>
      </w:r>
    </w:p>
    <w:p w14:paraId="1B8FD19C" w14:textId="77777777" w:rsidR="00B22C20" w:rsidRPr="00327AEB" w:rsidRDefault="00B22C20" w:rsidP="00B22C20">
      <w:pPr>
        <w:numPr>
          <w:ilvl w:val="0"/>
          <w:numId w:val="130"/>
        </w:numPr>
        <w:spacing w:before="100" w:beforeAutospacing="1" w:after="100" w:afterAutospacing="1" w:line="240" w:lineRule="auto"/>
        <w:rPr>
          <w:rFonts w:eastAsia="Times New Roman"/>
          <w:b/>
          <w:bCs/>
        </w:rPr>
      </w:pPr>
      <w:r w:rsidRPr="00327AEB">
        <w:rPr>
          <w:rStyle w:val="Strong"/>
          <w:rFonts w:eastAsia="Times New Roman"/>
        </w:rPr>
        <w:t>This conference marks the beginning of stronger teamwork, innovation, and impactful social protection strategies</w:t>
      </w:r>
      <w:r w:rsidRPr="00327AEB">
        <w:rPr>
          <w:rFonts w:eastAsia="Times New Roman"/>
          <w:b/>
          <w:bCs/>
        </w:rPr>
        <w:t>.</w:t>
      </w:r>
    </w:p>
    <w:p w14:paraId="77691693" w14:textId="77777777" w:rsidR="00B22C20" w:rsidRPr="00084954" w:rsidRDefault="00B22C20" w:rsidP="00B22C20">
      <w:pPr>
        <w:numPr>
          <w:ilvl w:val="0"/>
          <w:numId w:val="130"/>
        </w:numPr>
        <w:spacing w:before="100" w:beforeAutospacing="1" w:after="100" w:afterAutospacing="1" w:line="240" w:lineRule="auto"/>
        <w:rPr>
          <w:rFonts w:eastAsia="Times New Roman"/>
        </w:rPr>
      </w:pPr>
      <w:r w:rsidRPr="00327AEB">
        <w:rPr>
          <w:rStyle w:val="Strong"/>
          <w:rFonts w:eastAsia="Times New Roman"/>
        </w:rPr>
        <w:t>Sindh looks forward to working together with all stakeholders</w:t>
      </w:r>
      <w:r w:rsidRPr="00327AEB">
        <w:rPr>
          <w:rFonts w:eastAsia="Times New Roman"/>
          <w:b/>
          <w:bCs/>
        </w:rPr>
        <w:t xml:space="preserve"> </w:t>
      </w:r>
      <w:r w:rsidRPr="00327AEB">
        <w:rPr>
          <w:rFonts w:eastAsia="Times New Roman"/>
        </w:rPr>
        <w:t>to build a</w:t>
      </w:r>
      <w:r w:rsidRPr="00327AEB">
        <w:rPr>
          <w:rFonts w:eastAsia="Times New Roman"/>
          <w:b/>
          <w:bCs/>
        </w:rPr>
        <w:t xml:space="preserve"> </w:t>
      </w:r>
      <w:r w:rsidRPr="00327AEB">
        <w:rPr>
          <w:rStyle w:val="Strong"/>
          <w:rFonts w:eastAsia="Times New Roman"/>
        </w:rPr>
        <w:t>more inclusive, climate-resilient, and people-</w:t>
      </w:r>
      <w:proofErr w:type="spellStart"/>
      <w:r w:rsidRPr="00327AEB">
        <w:rPr>
          <w:rStyle w:val="Strong"/>
          <w:rFonts w:eastAsia="Times New Roman"/>
        </w:rPr>
        <w:t>centered</w:t>
      </w:r>
      <w:proofErr w:type="spellEnd"/>
      <w:r w:rsidRPr="00327AEB">
        <w:rPr>
          <w:rStyle w:val="Strong"/>
          <w:rFonts w:eastAsia="Times New Roman"/>
        </w:rPr>
        <w:t xml:space="preserve"> social protection</w:t>
      </w:r>
      <w:r w:rsidRPr="00084954">
        <w:rPr>
          <w:rStyle w:val="Strong"/>
          <w:rFonts w:eastAsia="Times New Roman"/>
        </w:rPr>
        <w:t xml:space="preserve"> </w:t>
      </w:r>
      <w:r w:rsidRPr="00327AEB">
        <w:rPr>
          <w:rStyle w:val="Strong"/>
          <w:rFonts w:eastAsia="Times New Roman"/>
        </w:rPr>
        <w:t>system</w:t>
      </w:r>
      <w:r>
        <w:rPr>
          <w:rFonts w:eastAsia="Times New Roman"/>
        </w:rPr>
        <w:t>.</w:t>
      </w:r>
    </w:p>
    <w:p w14:paraId="1593FB7E" w14:textId="77777777" w:rsidR="00B22C20" w:rsidRPr="00084954" w:rsidRDefault="00B22C20" w:rsidP="00B22C20">
      <w:pPr>
        <w:pStyle w:val="BodyText"/>
        <w:rPr>
          <w:lang w:eastAsia="en-US"/>
        </w:rPr>
      </w:pPr>
    </w:p>
    <w:p w14:paraId="069B127C" w14:textId="77777777" w:rsidR="00103747" w:rsidRDefault="00103747" w:rsidP="009612C3">
      <w:pPr>
        <w:pStyle w:val="ListParagraph"/>
        <w:rPr>
          <w:lang w:val="en-US"/>
        </w:rPr>
      </w:pPr>
    </w:p>
    <w:p w14:paraId="0CDA0D5B" w14:textId="77777777" w:rsidR="007A23D0" w:rsidRDefault="007A23D0" w:rsidP="009612C3">
      <w:pPr>
        <w:pStyle w:val="ListParagraph"/>
        <w:rPr>
          <w:lang w:val="en-US"/>
        </w:rPr>
      </w:pPr>
    </w:p>
    <w:p w14:paraId="24603421" w14:textId="77777777" w:rsidR="007A23D0" w:rsidRDefault="007A23D0" w:rsidP="009612C3">
      <w:pPr>
        <w:pStyle w:val="ListParagraph"/>
        <w:rPr>
          <w:lang w:val="en-US"/>
        </w:rPr>
      </w:pPr>
    </w:p>
    <w:p w14:paraId="75817765" w14:textId="77777777" w:rsidR="007A23D0" w:rsidRDefault="007A23D0" w:rsidP="009612C3">
      <w:pPr>
        <w:pStyle w:val="ListParagraph"/>
        <w:rPr>
          <w:lang w:val="en-US"/>
        </w:rPr>
      </w:pPr>
    </w:p>
    <w:p w14:paraId="3E5D1553" w14:textId="77777777" w:rsidR="007A23D0" w:rsidRDefault="007A23D0" w:rsidP="009612C3">
      <w:pPr>
        <w:pStyle w:val="ListParagraph"/>
        <w:rPr>
          <w:lang w:val="en-US"/>
        </w:rPr>
      </w:pPr>
    </w:p>
    <w:p w14:paraId="0C313916" w14:textId="77777777" w:rsidR="007A23D0" w:rsidRDefault="007A23D0" w:rsidP="009612C3">
      <w:pPr>
        <w:pStyle w:val="ListParagraph"/>
        <w:rPr>
          <w:lang w:val="en-US"/>
        </w:rPr>
      </w:pPr>
    </w:p>
    <w:p w14:paraId="3F413FC0" w14:textId="77777777" w:rsidR="007A23D0" w:rsidRDefault="007A23D0" w:rsidP="009612C3">
      <w:pPr>
        <w:pStyle w:val="ListParagraph"/>
        <w:rPr>
          <w:lang w:val="en-US"/>
        </w:rPr>
      </w:pPr>
    </w:p>
    <w:p w14:paraId="7DB66B3B" w14:textId="77777777" w:rsidR="007A23D0" w:rsidRDefault="007A23D0" w:rsidP="009612C3">
      <w:pPr>
        <w:pStyle w:val="ListParagraph"/>
        <w:rPr>
          <w:lang w:val="en-US"/>
        </w:rPr>
      </w:pPr>
    </w:p>
    <w:p w14:paraId="65B8E2A6" w14:textId="77777777" w:rsidR="007A23D0" w:rsidRDefault="007A23D0" w:rsidP="009612C3">
      <w:pPr>
        <w:pStyle w:val="ListParagraph"/>
        <w:rPr>
          <w:lang w:val="en-US"/>
        </w:rPr>
      </w:pPr>
    </w:p>
    <w:p w14:paraId="118DC5C1" w14:textId="77777777" w:rsidR="007A23D0" w:rsidRDefault="007A23D0" w:rsidP="009612C3">
      <w:pPr>
        <w:pStyle w:val="ListParagraph"/>
        <w:rPr>
          <w:lang w:val="en-US"/>
        </w:rPr>
      </w:pPr>
    </w:p>
    <w:p w14:paraId="188820E6" w14:textId="77777777" w:rsidR="007A23D0" w:rsidRDefault="007A23D0" w:rsidP="009612C3">
      <w:pPr>
        <w:pStyle w:val="ListParagraph"/>
        <w:rPr>
          <w:lang w:val="en-US"/>
        </w:rPr>
      </w:pPr>
    </w:p>
    <w:p w14:paraId="1D62FB89" w14:textId="77777777" w:rsidR="007A23D0" w:rsidRDefault="007A23D0" w:rsidP="009612C3">
      <w:pPr>
        <w:pStyle w:val="ListParagraph"/>
        <w:rPr>
          <w:lang w:val="en-US"/>
        </w:rPr>
      </w:pPr>
    </w:p>
    <w:p w14:paraId="507D9E39" w14:textId="77777777" w:rsidR="007A23D0" w:rsidRDefault="007A23D0" w:rsidP="009612C3">
      <w:pPr>
        <w:pStyle w:val="ListParagraph"/>
        <w:rPr>
          <w:lang w:val="en-US"/>
        </w:rPr>
      </w:pPr>
    </w:p>
    <w:p w14:paraId="6F73C0A2" w14:textId="77777777" w:rsidR="007A23D0" w:rsidRDefault="007A23D0" w:rsidP="009612C3">
      <w:pPr>
        <w:pStyle w:val="ListParagraph"/>
        <w:rPr>
          <w:lang w:val="en-US"/>
        </w:rPr>
      </w:pPr>
    </w:p>
    <w:p w14:paraId="36F373C4" w14:textId="77777777" w:rsidR="007A23D0" w:rsidRDefault="007A23D0" w:rsidP="009612C3">
      <w:pPr>
        <w:pStyle w:val="ListParagraph"/>
        <w:rPr>
          <w:lang w:val="en-US"/>
        </w:rPr>
      </w:pPr>
    </w:p>
    <w:p w14:paraId="68BFBC02" w14:textId="77777777" w:rsidR="007A23D0" w:rsidRDefault="007A23D0" w:rsidP="009612C3">
      <w:pPr>
        <w:pStyle w:val="ListParagraph"/>
        <w:rPr>
          <w:lang w:val="en-US"/>
        </w:rPr>
      </w:pPr>
    </w:p>
    <w:p w14:paraId="73E3CAD6" w14:textId="77777777" w:rsidR="007A23D0" w:rsidRDefault="007A23D0" w:rsidP="009612C3">
      <w:pPr>
        <w:pStyle w:val="ListParagraph"/>
        <w:rPr>
          <w:lang w:val="en-US"/>
        </w:rPr>
      </w:pPr>
    </w:p>
    <w:p w14:paraId="07C7A2A2" w14:textId="77777777" w:rsidR="007A23D0" w:rsidRDefault="007A23D0" w:rsidP="009612C3">
      <w:pPr>
        <w:pStyle w:val="ListParagraph"/>
        <w:rPr>
          <w:lang w:val="en-US"/>
        </w:rPr>
      </w:pPr>
    </w:p>
    <w:p w14:paraId="4FFC97B2" w14:textId="77777777" w:rsidR="007A23D0" w:rsidRDefault="007A23D0" w:rsidP="009612C3">
      <w:pPr>
        <w:pStyle w:val="ListParagraph"/>
        <w:rPr>
          <w:lang w:val="en-US"/>
        </w:rPr>
      </w:pPr>
    </w:p>
    <w:p w14:paraId="4B551F32" w14:textId="77777777" w:rsidR="007A23D0" w:rsidRDefault="007A23D0" w:rsidP="009612C3">
      <w:pPr>
        <w:pStyle w:val="ListParagraph"/>
        <w:rPr>
          <w:lang w:val="en-US"/>
        </w:rPr>
      </w:pPr>
    </w:p>
    <w:p w14:paraId="1416F41A" w14:textId="77777777" w:rsidR="007A23D0" w:rsidRDefault="007A23D0" w:rsidP="009612C3">
      <w:pPr>
        <w:pStyle w:val="ListParagraph"/>
        <w:rPr>
          <w:lang w:val="en-US"/>
        </w:rPr>
      </w:pPr>
    </w:p>
    <w:p w14:paraId="2A026624" w14:textId="77777777" w:rsidR="007A23D0" w:rsidRDefault="007A23D0" w:rsidP="009612C3">
      <w:pPr>
        <w:pStyle w:val="ListParagraph"/>
        <w:rPr>
          <w:lang w:val="en-US"/>
        </w:rPr>
      </w:pPr>
    </w:p>
    <w:p w14:paraId="00A7CB62" w14:textId="77777777" w:rsidR="007A23D0" w:rsidRDefault="007A23D0" w:rsidP="009612C3">
      <w:pPr>
        <w:pStyle w:val="ListParagraph"/>
        <w:rPr>
          <w:lang w:val="en-US"/>
        </w:rPr>
      </w:pPr>
    </w:p>
    <w:p w14:paraId="5FC4FA41" w14:textId="77777777" w:rsidR="007A23D0" w:rsidRDefault="007A23D0" w:rsidP="009612C3">
      <w:pPr>
        <w:pStyle w:val="ListParagraph"/>
        <w:rPr>
          <w:lang w:val="en-US"/>
        </w:rPr>
      </w:pPr>
    </w:p>
    <w:p w14:paraId="736FBC5C" w14:textId="77777777" w:rsidR="007A23D0" w:rsidRDefault="007A23D0" w:rsidP="009612C3">
      <w:pPr>
        <w:pStyle w:val="ListParagraph"/>
        <w:rPr>
          <w:lang w:val="en-US"/>
        </w:rPr>
      </w:pPr>
    </w:p>
    <w:p w14:paraId="4E87D78C" w14:textId="77777777" w:rsidR="007A23D0" w:rsidRDefault="007A23D0" w:rsidP="009612C3">
      <w:pPr>
        <w:pStyle w:val="ListParagraph"/>
        <w:rPr>
          <w:lang w:val="en-US"/>
        </w:rPr>
      </w:pPr>
    </w:p>
    <w:p w14:paraId="5ADBAEB4" w14:textId="77777777" w:rsidR="007A23D0" w:rsidRDefault="007A23D0" w:rsidP="009612C3">
      <w:pPr>
        <w:pStyle w:val="ListParagraph"/>
        <w:rPr>
          <w:lang w:val="en-US"/>
        </w:rPr>
      </w:pPr>
    </w:p>
    <w:p w14:paraId="39721260" w14:textId="77777777" w:rsidR="007A23D0" w:rsidRDefault="007A23D0" w:rsidP="009612C3">
      <w:pPr>
        <w:pStyle w:val="ListParagraph"/>
        <w:rPr>
          <w:lang w:val="en-US"/>
        </w:rPr>
      </w:pPr>
    </w:p>
    <w:p w14:paraId="3C202B10" w14:textId="77777777" w:rsidR="007A23D0" w:rsidRDefault="007A23D0" w:rsidP="009612C3">
      <w:pPr>
        <w:pStyle w:val="ListParagraph"/>
        <w:rPr>
          <w:lang w:val="en-US"/>
        </w:rPr>
      </w:pPr>
    </w:p>
    <w:p w14:paraId="3B1934B7" w14:textId="77777777" w:rsidR="007A23D0" w:rsidRDefault="007A23D0" w:rsidP="009612C3">
      <w:pPr>
        <w:pStyle w:val="ListParagraph"/>
        <w:rPr>
          <w:lang w:val="en-US"/>
        </w:rPr>
      </w:pPr>
    </w:p>
    <w:p w14:paraId="0747DDF6" w14:textId="77777777" w:rsidR="007A23D0" w:rsidRDefault="007A23D0" w:rsidP="007A23D0">
      <w:r w:rsidRPr="4123127B">
        <w:rPr>
          <w:b/>
          <w:bCs/>
          <w:color w:val="000000" w:themeColor="text1"/>
        </w:rPr>
        <w:t>Introduction: Inter-Provincial Social Protection Forum</w:t>
      </w:r>
    </w:p>
    <w:p w14:paraId="6B1AE228" w14:textId="77777777" w:rsidR="007A23D0" w:rsidRDefault="007A23D0" w:rsidP="007A23D0">
      <w:pPr>
        <w:pStyle w:val="BodyText"/>
        <w:rPr>
          <w:highlight w:val="yellow"/>
        </w:rPr>
      </w:pPr>
    </w:p>
    <w:p w14:paraId="016316CA" w14:textId="77777777" w:rsidR="007A23D0" w:rsidRPr="006A5A40" w:rsidRDefault="007A23D0" w:rsidP="007A23D0">
      <w:pPr>
        <w:pStyle w:val="BodyText"/>
        <w:rPr>
          <w:b/>
          <w:bCs/>
        </w:rPr>
      </w:pPr>
      <w:r w:rsidRPr="5EC0870D">
        <w:rPr>
          <w:b/>
          <w:bCs/>
        </w:rPr>
        <w:t xml:space="preserve">Date: </w:t>
      </w:r>
      <w:r w:rsidRPr="00D82AF3">
        <w:rPr>
          <w:b/>
          <w:bCs/>
        </w:rPr>
        <w:t>24 February 2025</w:t>
      </w:r>
      <w:r>
        <w:t xml:space="preserve"> </w:t>
      </w:r>
    </w:p>
    <w:p w14:paraId="516DF968" w14:textId="77777777" w:rsidR="007A23D0" w:rsidRDefault="007A23D0" w:rsidP="007A23D0">
      <w:pPr>
        <w:pStyle w:val="BodyText"/>
        <w:rPr>
          <w:b/>
          <w:bCs/>
          <w:lang w:eastAsia="en-US"/>
        </w:rPr>
      </w:pPr>
      <w:r w:rsidRPr="5EC0870D">
        <w:rPr>
          <w:b/>
          <w:bCs/>
          <w:lang w:eastAsia="en-US"/>
        </w:rPr>
        <w:t>Participants:</w:t>
      </w:r>
    </w:p>
    <w:tbl>
      <w:tblPr>
        <w:tblStyle w:val="OPMTable"/>
        <w:tblW w:w="0" w:type="auto"/>
        <w:tblLook w:val="04A0" w:firstRow="1" w:lastRow="0" w:firstColumn="1" w:lastColumn="0" w:noHBand="0" w:noVBand="1"/>
      </w:tblPr>
      <w:tblGrid>
        <w:gridCol w:w="2799"/>
        <w:gridCol w:w="2799"/>
        <w:gridCol w:w="2799"/>
      </w:tblGrid>
      <w:tr w:rsidR="007A23D0" w:rsidRPr="00953D26" w14:paraId="0C5F5722" w14:textId="77777777" w:rsidTr="00BA5027">
        <w:trPr>
          <w:cnfStyle w:val="100000000000" w:firstRow="1" w:lastRow="0" w:firstColumn="0" w:lastColumn="0" w:oddVBand="0" w:evenVBand="0" w:oddHBand="0" w:evenHBand="0" w:firstRowFirstColumn="0" w:firstRowLastColumn="0" w:lastRowFirstColumn="0" w:lastRowLastColumn="0"/>
          <w:trHeight w:val="300"/>
        </w:trPr>
        <w:tc>
          <w:tcPr>
            <w:cnfStyle w:val="001000000000" w:firstRow="0" w:lastRow="0" w:firstColumn="1" w:lastColumn="0" w:oddVBand="0" w:evenVBand="0" w:oddHBand="0" w:evenHBand="0" w:firstRowFirstColumn="0" w:firstRowLastColumn="0" w:lastRowFirstColumn="0" w:lastRowLastColumn="0"/>
            <w:tcW w:w="2799" w:type="dxa"/>
          </w:tcPr>
          <w:p w14:paraId="0305E334" w14:textId="77777777" w:rsidR="007A23D0" w:rsidRPr="00953D26" w:rsidRDefault="007A23D0" w:rsidP="00BA5027">
            <w:pPr>
              <w:pStyle w:val="BodyText"/>
              <w:rPr>
                <w:lang w:eastAsia="en-US"/>
              </w:rPr>
            </w:pPr>
            <w:r w:rsidRPr="00953D26">
              <w:rPr>
                <w:lang w:eastAsia="en-US"/>
              </w:rPr>
              <w:t>Name</w:t>
            </w:r>
          </w:p>
        </w:tc>
        <w:tc>
          <w:tcPr>
            <w:tcW w:w="2799" w:type="dxa"/>
          </w:tcPr>
          <w:p w14:paraId="13E9E75C" w14:textId="77777777" w:rsidR="007A23D0" w:rsidRPr="00953D26" w:rsidRDefault="007A23D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sidRPr="00953D26">
              <w:rPr>
                <w:lang w:eastAsia="en-US"/>
              </w:rPr>
              <w:t>Affiliation</w:t>
            </w:r>
          </w:p>
        </w:tc>
        <w:tc>
          <w:tcPr>
            <w:tcW w:w="2799" w:type="dxa"/>
          </w:tcPr>
          <w:p w14:paraId="0F5D6103" w14:textId="77777777" w:rsidR="007A23D0" w:rsidRPr="00953D26" w:rsidRDefault="007A23D0" w:rsidP="00BA5027">
            <w:pPr>
              <w:pStyle w:val="BodyText"/>
              <w:cnfStyle w:val="100000000000" w:firstRow="1" w:lastRow="0" w:firstColumn="0" w:lastColumn="0" w:oddVBand="0" w:evenVBand="0" w:oddHBand="0" w:evenHBand="0" w:firstRowFirstColumn="0" w:firstRowLastColumn="0" w:lastRowFirstColumn="0" w:lastRowLastColumn="0"/>
              <w:rPr>
                <w:lang w:eastAsia="en-US"/>
              </w:rPr>
            </w:pPr>
            <w:r>
              <w:rPr>
                <w:lang w:eastAsia="en-US"/>
              </w:rPr>
              <w:t>Role</w:t>
            </w:r>
          </w:p>
        </w:tc>
      </w:tr>
      <w:tr w:rsidR="007A23D0" w14:paraId="58E9F7C4"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799" w:type="dxa"/>
          </w:tcPr>
          <w:p w14:paraId="409E58D1" w14:textId="77777777" w:rsidR="007A23D0" w:rsidRPr="00D82AF3" w:rsidRDefault="007A23D0" w:rsidP="00BA5027">
            <w:pPr>
              <w:spacing w:before="60" w:after="60" w:line="240" w:lineRule="auto"/>
              <w:rPr>
                <w:lang w:val="en-GB"/>
              </w:rPr>
            </w:pPr>
            <w:r w:rsidRPr="00D82AF3">
              <w:rPr>
                <w:rFonts w:eastAsia="Arial" w:cs="Arial"/>
                <w:b w:val="0"/>
                <w:color w:val="000000" w:themeColor="text1"/>
                <w:sz w:val="22"/>
                <w:szCs w:val="22"/>
                <w:lang w:val="en-GB"/>
              </w:rPr>
              <w:t xml:space="preserve">Ms. </w:t>
            </w:r>
            <w:proofErr w:type="spellStart"/>
            <w:r w:rsidRPr="00D82AF3">
              <w:rPr>
                <w:rFonts w:eastAsia="Arial" w:cs="Arial"/>
                <w:b w:val="0"/>
                <w:color w:val="000000" w:themeColor="text1"/>
                <w:sz w:val="22"/>
                <w:szCs w:val="22"/>
                <w:lang w:val="en-GB"/>
              </w:rPr>
              <w:t>JahanAra</w:t>
            </w:r>
            <w:proofErr w:type="spellEnd"/>
            <w:r w:rsidRPr="00D82AF3">
              <w:rPr>
                <w:rFonts w:eastAsia="Arial" w:cs="Arial"/>
                <w:b w:val="0"/>
                <w:color w:val="000000" w:themeColor="text1"/>
                <w:sz w:val="22"/>
                <w:szCs w:val="22"/>
                <w:lang w:val="en-GB"/>
              </w:rPr>
              <w:t xml:space="preserve"> </w:t>
            </w:r>
            <w:proofErr w:type="spellStart"/>
            <w:r w:rsidRPr="00D82AF3">
              <w:rPr>
                <w:rFonts w:eastAsia="Arial" w:cs="Arial"/>
                <w:b w:val="0"/>
                <w:color w:val="000000" w:themeColor="text1"/>
                <w:sz w:val="22"/>
                <w:szCs w:val="22"/>
                <w:lang w:val="en-GB"/>
              </w:rPr>
              <w:t>Wattoo</w:t>
            </w:r>
            <w:proofErr w:type="spellEnd"/>
            <w:r w:rsidRPr="00D82AF3">
              <w:rPr>
                <w:rFonts w:eastAsia="Arial" w:cs="Arial"/>
                <w:b w:val="0"/>
                <w:color w:val="000000" w:themeColor="text1"/>
                <w:sz w:val="22"/>
                <w:szCs w:val="22"/>
                <w:lang w:val="en-GB"/>
              </w:rPr>
              <w:t xml:space="preserve">, </w:t>
            </w:r>
          </w:p>
          <w:p w14:paraId="15C21CE0" w14:textId="77777777" w:rsidR="007A23D0" w:rsidRPr="00D82AF3" w:rsidRDefault="007A23D0" w:rsidP="00BA5027">
            <w:pPr>
              <w:pStyle w:val="BodyText"/>
              <w:spacing w:before="60" w:after="60" w:line="240" w:lineRule="auto"/>
              <w:rPr>
                <w:rFonts w:eastAsia="Arial"/>
                <w:b w:val="0"/>
                <w:color w:val="000000" w:themeColor="text1"/>
                <w:sz w:val="22"/>
                <w:szCs w:val="22"/>
                <w:lang w:val="en-GB"/>
              </w:rPr>
            </w:pPr>
          </w:p>
        </w:tc>
        <w:tc>
          <w:tcPr>
            <w:tcW w:w="2799" w:type="dxa"/>
          </w:tcPr>
          <w:p w14:paraId="52DA73C6" w14:textId="77777777" w:rsidR="007A23D0" w:rsidRDefault="007A23D0" w:rsidP="00BA5027">
            <w:pPr>
              <w:pStyle w:val="BodyText"/>
              <w:cnfStyle w:val="000000000000" w:firstRow="0" w:lastRow="0" w:firstColumn="0" w:lastColumn="0" w:oddVBand="0" w:evenVBand="0" w:oddHBand="0" w:evenHBand="0" w:firstRowFirstColumn="0" w:firstRowLastColumn="0" w:lastRowFirstColumn="0" w:lastRowLastColumn="0"/>
              <w:rPr>
                <w:lang w:val="en-GB"/>
              </w:rPr>
            </w:pPr>
            <w:r w:rsidRPr="4123127B">
              <w:rPr>
                <w:rFonts w:eastAsia="Arial"/>
                <w:color w:val="000000" w:themeColor="text1"/>
                <w:sz w:val="22"/>
                <w:szCs w:val="22"/>
                <w:lang w:val="en-GB"/>
              </w:rPr>
              <w:t>Vice Chairperson, Punjab Social Protection Authority</w:t>
            </w:r>
          </w:p>
          <w:p w14:paraId="219847D3"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p>
        </w:tc>
        <w:tc>
          <w:tcPr>
            <w:tcW w:w="2799" w:type="dxa"/>
          </w:tcPr>
          <w:p w14:paraId="6A083BC6" w14:textId="77777777" w:rsidR="007A23D0" w:rsidRPr="00DD7E2E"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sidRPr="4123127B">
              <w:rPr>
                <w:lang w:eastAsia="en-US"/>
              </w:rPr>
              <w:t>Introduction</w:t>
            </w:r>
          </w:p>
        </w:tc>
      </w:tr>
      <w:tr w:rsidR="007A23D0" w14:paraId="532305A9"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799" w:type="dxa"/>
          </w:tcPr>
          <w:p w14:paraId="22D2F611" w14:textId="77777777" w:rsidR="007A23D0" w:rsidRPr="00D82AF3" w:rsidRDefault="007A23D0" w:rsidP="00BA5027">
            <w:pPr>
              <w:rPr>
                <w:lang w:val="en-GB"/>
              </w:rPr>
            </w:pPr>
            <w:r w:rsidRPr="00D82AF3">
              <w:rPr>
                <w:rFonts w:eastAsia="Arial" w:cs="Arial"/>
                <w:b w:val="0"/>
                <w:color w:val="000000" w:themeColor="text1"/>
                <w:sz w:val="22"/>
                <w:szCs w:val="22"/>
                <w:lang w:val="en-GB"/>
              </w:rPr>
              <w:t xml:space="preserve">Mr. Samiullah Shaikh, </w:t>
            </w:r>
          </w:p>
          <w:p w14:paraId="1236B82E" w14:textId="77777777" w:rsidR="007A23D0" w:rsidRPr="00D82AF3" w:rsidRDefault="007A23D0" w:rsidP="00BA5027">
            <w:pPr>
              <w:pStyle w:val="BodyText"/>
              <w:rPr>
                <w:lang w:val="en-GB"/>
              </w:rPr>
            </w:pPr>
          </w:p>
          <w:p w14:paraId="5844738F" w14:textId="77777777" w:rsidR="007A23D0" w:rsidRPr="00D82AF3" w:rsidRDefault="007A23D0" w:rsidP="00BA5027">
            <w:pPr>
              <w:pStyle w:val="BodyText"/>
              <w:spacing w:before="60" w:after="60" w:line="240" w:lineRule="auto"/>
              <w:rPr>
                <w:rFonts w:eastAsia="Arial"/>
                <w:b w:val="0"/>
                <w:color w:val="000000" w:themeColor="text1"/>
                <w:sz w:val="22"/>
                <w:szCs w:val="22"/>
                <w:lang w:val="en-GB"/>
              </w:rPr>
            </w:pPr>
          </w:p>
        </w:tc>
        <w:tc>
          <w:tcPr>
            <w:tcW w:w="2799" w:type="dxa"/>
          </w:tcPr>
          <w:p w14:paraId="55120D4A"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4123127B">
              <w:rPr>
                <w:rFonts w:eastAsia="Arial"/>
                <w:color w:val="000000" w:themeColor="text1"/>
                <w:sz w:val="22"/>
                <w:szCs w:val="22"/>
                <w:lang w:val="en-GB"/>
              </w:rPr>
              <w:t>CEO, Sindh Social Protection Authority</w:t>
            </w:r>
          </w:p>
        </w:tc>
        <w:tc>
          <w:tcPr>
            <w:tcW w:w="2799" w:type="dxa"/>
          </w:tcPr>
          <w:p w14:paraId="3094AFA4"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pPr>
            <w:r w:rsidRPr="4123127B">
              <w:rPr>
                <w:lang w:eastAsia="en-US"/>
              </w:rPr>
              <w:t>Panelist</w:t>
            </w:r>
          </w:p>
        </w:tc>
      </w:tr>
      <w:tr w:rsidR="007A23D0" w14:paraId="799E936C"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799" w:type="dxa"/>
          </w:tcPr>
          <w:p w14:paraId="019D117F" w14:textId="77777777" w:rsidR="007A23D0" w:rsidRPr="00D82AF3" w:rsidRDefault="007A23D0" w:rsidP="00BA5027">
            <w:pPr>
              <w:rPr>
                <w:lang w:val="en-GB"/>
              </w:rPr>
            </w:pPr>
            <w:r w:rsidRPr="00D82AF3">
              <w:rPr>
                <w:rFonts w:eastAsia="Arial" w:cs="Arial"/>
                <w:b w:val="0"/>
                <w:color w:val="000000" w:themeColor="text1"/>
                <w:sz w:val="22"/>
                <w:szCs w:val="22"/>
                <w:lang w:val="en-GB"/>
              </w:rPr>
              <w:t>Ms. Shazia Atta,</w:t>
            </w:r>
          </w:p>
          <w:p w14:paraId="01B4D43C" w14:textId="77777777" w:rsidR="007A23D0" w:rsidRPr="00D82AF3" w:rsidRDefault="007A23D0" w:rsidP="00BA5027">
            <w:pPr>
              <w:pStyle w:val="BodyText"/>
              <w:rPr>
                <w:lang w:val="en-GB"/>
              </w:rPr>
            </w:pPr>
          </w:p>
          <w:p w14:paraId="113EC3E3" w14:textId="77777777" w:rsidR="007A23D0" w:rsidRPr="00D82AF3" w:rsidRDefault="007A23D0" w:rsidP="00BA5027">
            <w:pPr>
              <w:pStyle w:val="BodyText"/>
              <w:spacing w:before="60" w:after="60" w:line="240" w:lineRule="auto"/>
              <w:rPr>
                <w:rFonts w:eastAsia="Arial"/>
                <w:b w:val="0"/>
                <w:color w:val="000000" w:themeColor="text1"/>
                <w:sz w:val="22"/>
                <w:szCs w:val="22"/>
              </w:rPr>
            </w:pPr>
          </w:p>
        </w:tc>
        <w:tc>
          <w:tcPr>
            <w:tcW w:w="2799" w:type="dxa"/>
          </w:tcPr>
          <w:p w14:paraId="2FEDA262" w14:textId="77777777" w:rsidR="007A23D0" w:rsidRPr="0072397C"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4123127B">
              <w:rPr>
                <w:rFonts w:eastAsia="Arial"/>
                <w:color w:val="000000" w:themeColor="text1"/>
                <w:sz w:val="22"/>
                <w:szCs w:val="22"/>
                <w:lang w:val="en-GB"/>
              </w:rPr>
              <w:t>Chief Social Protection and Gender Mainstreaming (SP&amp;GM), Planning &amp; Development Department, Khyber Pakhtunkhwa</w:t>
            </w:r>
          </w:p>
        </w:tc>
        <w:tc>
          <w:tcPr>
            <w:tcW w:w="2799" w:type="dxa"/>
          </w:tcPr>
          <w:p w14:paraId="4A7B5CA9"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Pr>
                <w:lang w:eastAsia="en-US"/>
              </w:rPr>
              <w:t>Panelist</w:t>
            </w:r>
          </w:p>
        </w:tc>
      </w:tr>
      <w:tr w:rsidR="007A23D0" w14:paraId="68D2D505" w14:textId="77777777" w:rsidTr="00BA5027">
        <w:trPr>
          <w:trHeight w:val="300"/>
        </w:trPr>
        <w:tc>
          <w:tcPr>
            <w:cnfStyle w:val="001000000000" w:firstRow="0" w:lastRow="0" w:firstColumn="1" w:lastColumn="0" w:oddVBand="0" w:evenVBand="0" w:oddHBand="0" w:evenHBand="0" w:firstRowFirstColumn="0" w:firstRowLastColumn="0" w:lastRowFirstColumn="0" w:lastRowLastColumn="0"/>
            <w:tcW w:w="2799" w:type="dxa"/>
          </w:tcPr>
          <w:p w14:paraId="538A9E74" w14:textId="77777777" w:rsidR="007A23D0" w:rsidRPr="00D82AF3" w:rsidRDefault="007A23D0" w:rsidP="00BA5027">
            <w:pPr>
              <w:spacing w:before="60" w:after="60" w:line="240" w:lineRule="auto"/>
              <w:rPr>
                <w:lang w:val="en-GB"/>
              </w:rPr>
            </w:pPr>
            <w:r w:rsidRPr="00D82AF3">
              <w:rPr>
                <w:rFonts w:eastAsia="Arial" w:cs="Arial"/>
                <w:b w:val="0"/>
                <w:color w:val="000000" w:themeColor="text1"/>
                <w:sz w:val="22"/>
                <w:szCs w:val="22"/>
              </w:rPr>
              <w:t xml:space="preserve">Haji Wali Muhammad Noorzai, </w:t>
            </w:r>
          </w:p>
          <w:p w14:paraId="07EDAAAD" w14:textId="77777777" w:rsidR="007A23D0" w:rsidRPr="00D82AF3" w:rsidRDefault="007A23D0" w:rsidP="00BA5027">
            <w:pPr>
              <w:pStyle w:val="BodyText"/>
              <w:spacing w:before="60" w:after="60" w:line="240" w:lineRule="auto"/>
              <w:rPr>
                <w:rFonts w:eastAsia="Arial"/>
                <w:b w:val="0"/>
                <w:color w:val="000000" w:themeColor="text1"/>
                <w:sz w:val="22"/>
                <w:szCs w:val="22"/>
                <w:lang w:val="en-GB"/>
              </w:rPr>
            </w:pPr>
          </w:p>
        </w:tc>
        <w:tc>
          <w:tcPr>
            <w:tcW w:w="2799" w:type="dxa"/>
          </w:tcPr>
          <w:p w14:paraId="43B95CDB"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val="en-GB"/>
              </w:rPr>
            </w:pPr>
            <w:r w:rsidRPr="4123127B">
              <w:rPr>
                <w:rFonts w:eastAsia="Arial"/>
                <w:color w:val="000000" w:themeColor="text1"/>
                <w:sz w:val="22"/>
                <w:szCs w:val="22"/>
              </w:rPr>
              <w:t xml:space="preserve">Minister Social Welfare Department, </w:t>
            </w:r>
            <w:proofErr w:type="spellStart"/>
            <w:r w:rsidRPr="4123127B">
              <w:rPr>
                <w:rFonts w:eastAsia="Arial"/>
                <w:color w:val="000000" w:themeColor="text1"/>
                <w:sz w:val="22"/>
                <w:szCs w:val="22"/>
              </w:rPr>
              <w:t>Balochistan</w:t>
            </w:r>
            <w:proofErr w:type="spellEnd"/>
          </w:p>
        </w:tc>
        <w:tc>
          <w:tcPr>
            <w:tcW w:w="2799" w:type="dxa"/>
          </w:tcPr>
          <w:p w14:paraId="392C0544" w14:textId="77777777" w:rsidR="007A23D0" w:rsidRDefault="007A23D0" w:rsidP="00BA5027">
            <w:pPr>
              <w:pStyle w:val="BodyText"/>
              <w:spacing w:before="60" w:after="60" w:line="240" w:lineRule="auto"/>
              <w:cnfStyle w:val="000000000000" w:firstRow="0" w:lastRow="0" w:firstColumn="0" w:lastColumn="0" w:oddVBand="0" w:evenVBand="0" w:oddHBand="0" w:evenHBand="0" w:firstRowFirstColumn="0" w:firstRowLastColumn="0" w:lastRowFirstColumn="0" w:lastRowLastColumn="0"/>
              <w:rPr>
                <w:lang w:eastAsia="en-US"/>
              </w:rPr>
            </w:pPr>
            <w:r>
              <w:rPr>
                <w:lang w:eastAsia="en-US"/>
              </w:rPr>
              <w:t>Panelist</w:t>
            </w:r>
          </w:p>
        </w:tc>
      </w:tr>
    </w:tbl>
    <w:p w14:paraId="7B43206A" w14:textId="77777777" w:rsidR="007A23D0" w:rsidRDefault="007A23D0" w:rsidP="007A23D0">
      <w:pPr>
        <w:pStyle w:val="BodyText"/>
        <w:rPr>
          <w:b/>
          <w:bCs/>
          <w:lang w:eastAsia="en-US"/>
        </w:rPr>
      </w:pPr>
    </w:p>
    <w:p w14:paraId="593F8F86" w14:textId="77777777" w:rsidR="007A23D0" w:rsidRDefault="007A23D0" w:rsidP="007A23D0">
      <w:pPr>
        <w:pStyle w:val="Heading1"/>
        <w:spacing w:before="480"/>
        <w:rPr>
          <w:color w:val="000000" w:themeColor="text1"/>
          <w:sz w:val="46"/>
          <w:szCs w:val="46"/>
        </w:rPr>
      </w:pPr>
      <w:r w:rsidRPr="4FE8FB95">
        <w:rPr>
          <w:color w:val="000000" w:themeColor="text1"/>
          <w:sz w:val="46"/>
          <w:szCs w:val="46"/>
        </w:rPr>
        <w:t>Inter-Provincial Social Protection Forum</w:t>
      </w:r>
    </w:p>
    <w:p w14:paraId="7671DBD2"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Introduction</w:t>
      </w:r>
    </w:p>
    <w:p w14:paraId="090B06D2" w14:textId="77777777" w:rsidR="007A23D0" w:rsidRDefault="007A23D0" w:rsidP="007A23D0">
      <w:pPr>
        <w:spacing w:before="240" w:after="240"/>
      </w:pPr>
      <w:r w:rsidRPr="4FE8FB95">
        <w:rPr>
          <w:color w:val="000000" w:themeColor="text1"/>
        </w:rPr>
        <w:t>The Inter-Provincial Social Protection Forum (ISPF) was conceptualized to foster collaboration across provinces, aligning efforts under a shared vision for a more inclusive, resilient, and prosperous Pakistan. The forum aims to ensure seamless access to benefits and services for underserved and vulnerable communities, promoting knowledge exchange, interoperability, and policy harmonization in social protection (SP).</w:t>
      </w:r>
    </w:p>
    <w:p w14:paraId="07115FC3"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 xml:space="preserve">Vision of Jahan Ara </w:t>
      </w:r>
      <w:proofErr w:type="spellStart"/>
      <w:r w:rsidRPr="4FE8FB95">
        <w:rPr>
          <w:color w:val="000000" w:themeColor="text1"/>
          <w:sz w:val="34"/>
          <w:szCs w:val="34"/>
        </w:rPr>
        <w:t>Wattoo</w:t>
      </w:r>
      <w:proofErr w:type="spellEnd"/>
    </w:p>
    <w:p w14:paraId="40937B87" w14:textId="77777777" w:rsidR="007A23D0" w:rsidRDefault="007A23D0" w:rsidP="007A23D0">
      <w:pPr>
        <w:spacing w:before="240" w:after="240"/>
      </w:pPr>
      <w:r w:rsidRPr="4FE8FB95">
        <w:rPr>
          <w:color w:val="000000" w:themeColor="text1"/>
        </w:rPr>
        <w:t xml:space="preserve">Jahan Ara </w:t>
      </w:r>
      <w:proofErr w:type="spellStart"/>
      <w:r w:rsidRPr="4FE8FB95">
        <w:rPr>
          <w:color w:val="000000" w:themeColor="text1"/>
        </w:rPr>
        <w:t>Wattoo</w:t>
      </w:r>
      <w:proofErr w:type="spellEnd"/>
      <w:r w:rsidRPr="4FE8FB95">
        <w:rPr>
          <w:color w:val="000000" w:themeColor="text1"/>
        </w:rPr>
        <w:t xml:space="preserve"> emphasized the adequacy of existing initiatives, questioning whether cash transfers are translating into actual benefits. Her field visits confirmed that even small financial assistance can have a significant impact, such as:</w:t>
      </w:r>
    </w:p>
    <w:p w14:paraId="74F6D304" w14:textId="77777777" w:rsidR="007A23D0" w:rsidRDefault="007A23D0" w:rsidP="007A23D0">
      <w:pPr>
        <w:pStyle w:val="ListParagraph"/>
        <w:numPr>
          <w:ilvl w:val="0"/>
          <w:numId w:val="142"/>
        </w:numPr>
        <w:spacing w:before="220" w:after="220" w:line="259" w:lineRule="auto"/>
        <w:rPr>
          <w:color w:val="000000" w:themeColor="text1"/>
        </w:rPr>
      </w:pPr>
      <w:r w:rsidRPr="4FE8FB95">
        <w:rPr>
          <w:color w:val="000000" w:themeColor="text1"/>
        </w:rPr>
        <w:t xml:space="preserve">Increased school </w:t>
      </w:r>
      <w:proofErr w:type="spellStart"/>
      <w:r w:rsidRPr="4FE8FB95">
        <w:rPr>
          <w:color w:val="000000" w:themeColor="text1"/>
        </w:rPr>
        <w:t>enrollment</w:t>
      </w:r>
      <w:proofErr w:type="spellEnd"/>
      <w:r w:rsidRPr="4FE8FB95">
        <w:rPr>
          <w:color w:val="000000" w:themeColor="text1"/>
        </w:rPr>
        <w:t xml:space="preserve"> among girls</w:t>
      </w:r>
    </w:p>
    <w:p w14:paraId="3C0A2CA6" w14:textId="77777777" w:rsidR="007A23D0" w:rsidRDefault="007A23D0" w:rsidP="007A23D0">
      <w:pPr>
        <w:pStyle w:val="ListParagraph"/>
        <w:numPr>
          <w:ilvl w:val="0"/>
          <w:numId w:val="142"/>
        </w:numPr>
        <w:spacing w:before="220" w:after="220" w:line="259" w:lineRule="auto"/>
        <w:rPr>
          <w:color w:val="000000" w:themeColor="text1"/>
        </w:rPr>
      </w:pPr>
      <w:r w:rsidRPr="4FE8FB95">
        <w:rPr>
          <w:color w:val="000000" w:themeColor="text1"/>
        </w:rPr>
        <w:t>Support for survivors of acid attacks</w:t>
      </w:r>
    </w:p>
    <w:p w14:paraId="6D5FC13B" w14:textId="77777777" w:rsidR="007A23D0" w:rsidRDefault="007A23D0" w:rsidP="007A23D0">
      <w:pPr>
        <w:pStyle w:val="ListParagraph"/>
        <w:numPr>
          <w:ilvl w:val="0"/>
          <w:numId w:val="142"/>
        </w:numPr>
        <w:spacing w:before="220" w:after="220" w:line="259" w:lineRule="auto"/>
        <w:rPr>
          <w:color w:val="000000" w:themeColor="text1"/>
        </w:rPr>
      </w:pPr>
      <w:r w:rsidRPr="4FE8FB95">
        <w:rPr>
          <w:color w:val="000000" w:themeColor="text1"/>
        </w:rPr>
        <w:t>Livelihood assistance for transgender individuals and senior citizens</w:t>
      </w:r>
    </w:p>
    <w:p w14:paraId="0D84E7FA" w14:textId="77777777" w:rsidR="007A23D0" w:rsidRDefault="007A23D0" w:rsidP="007A23D0">
      <w:pPr>
        <w:pStyle w:val="ListParagraph"/>
        <w:numPr>
          <w:ilvl w:val="0"/>
          <w:numId w:val="142"/>
        </w:numPr>
        <w:spacing w:before="220" w:after="220" w:line="259" w:lineRule="auto"/>
        <w:rPr>
          <w:color w:val="000000" w:themeColor="text1"/>
        </w:rPr>
      </w:pPr>
      <w:r w:rsidRPr="4FE8FB95">
        <w:rPr>
          <w:color w:val="000000" w:themeColor="text1"/>
        </w:rPr>
        <w:lastRenderedPageBreak/>
        <w:t>Rehabilitation of people with disabilities for economic participation</w:t>
      </w:r>
    </w:p>
    <w:p w14:paraId="3EC418E5" w14:textId="77777777" w:rsidR="007A23D0" w:rsidRDefault="007A23D0" w:rsidP="007A23D0">
      <w:pPr>
        <w:spacing w:before="240" w:after="240"/>
      </w:pPr>
      <w:proofErr w:type="spellStart"/>
      <w:r w:rsidRPr="4FE8FB95">
        <w:rPr>
          <w:color w:val="000000" w:themeColor="text1"/>
        </w:rPr>
        <w:t>Wattoo</w:t>
      </w:r>
      <w:proofErr w:type="spellEnd"/>
      <w:r w:rsidRPr="4FE8FB95">
        <w:rPr>
          <w:color w:val="000000" w:themeColor="text1"/>
        </w:rPr>
        <w:t xml:space="preserve"> highlighted that political parties may have differing manifestos, but there exists a shared agenda for poverty alleviation and social protection. She acknowledged the encouragement received from the Chief Minister (CM) and Special Assistant to CM for fostering collaboration, as well as engagement with key stakeholders like Syed Qasim Ali Shah and ministers supporting the initiative.</w:t>
      </w:r>
    </w:p>
    <w:p w14:paraId="03FBD014"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Core Objectives</w:t>
      </w:r>
    </w:p>
    <w:p w14:paraId="6E6A3C4C" w14:textId="77777777" w:rsidR="007A23D0" w:rsidRDefault="007A23D0" w:rsidP="007A23D0">
      <w:pPr>
        <w:pStyle w:val="ListParagraph"/>
        <w:numPr>
          <w:ilvl w:val="0"/>
          <w:numId w:val="141"/>
        </w:numPr>
        <w:spacing w:before="220" w:after="220" w:line="259" w:lineRule="auto"/>
        <w:rPr>
          <w:color w:val="000000" w:themeColor="text1"/>
        </w:rPr>
      </w:pPr>
      <w:r w:rsidRPr="4FE8FB95">
        <w:rPr>
          <w:color w:val="000000" w:themeColor="text1"/>
        </w:rPr>
        <w:t>Strengthening inter-provincial collaboration for service delivery to the underserved and vulnerable.</w:t>
      </w:r>
    </w:p>
    <w:p w14:paraId="7C980FD0" w14:textId="77777777" w:rsidR="007A23D0" w:rsidRDefault="007A23D0" w:rsidP="007A23D0">
      <w:pPr>
        <w:pStyle w:val="ListParagraph"/>
        <w:numPr>
          <w:ilvl w:val="0"/>
          <w:numId w:val="141"/>
        </w:numPr>
        <w:spacing w:before="220" w:after="220" w:line="259" w:lineRule="auto"/>
        <w:rPr>
          <w:color w:val="000000" w:themeColor="text1"/>
        </w:rPr>
      </w:pPr>
      <w:r w:rsidRPr="4FE8FB95">
        <w:rPr>
          <w:color w:val="000000" w:themeColor="text1"/>
        </w:rPr>
        <w:t>Promoting proactive and resilient dialogues for knowledge exchange and best practices.</w:t>
      </w:r>
    </w:p>
    <w:p w14:paraId="70A3A774" w14:textId="77777777" w:rsidR="007A23D0" w:rsidRDefault="007A23D0" w:rsidP="007A23D0">
      <w:pPr>
        <w:pStyle w:val="ListParagraph"/>
        <w:numPr>
          <w:ilvl w:val="0"/>
          <w:numId w:val="141"/>
        </w:numPr>
        <w:spacing w:before="220" w:after="220" w:line="259" w:lineRule="auto"/>
        <w:rPr>
          <w:color w:val="000000" w:themeColor="text1"/>
        </w:rPr>
      </w:pPr>
      <w:r w:rsidRPr="4FE8FB95">
        <w:rPr>
          <w:color w:val="000000" w:themeColor="text1"/>
        </w:rPr>
        <w:t>Enhancing interoperability to ensure seamless access to SP benefits and services.</w:t>
      </w:r>
    </w:p>
    <w:p w14:paraId="515C07F3" w14:textId="77777777" w:rsidR="007A23D0" w:rsidRDefault="007A23D0" w:rsidP="007A23D0">
      <w:pPr>
        <w:pStyle w:val="ListParagraph"/>
        <w:numPr>
          <w:ilvl w:val="0"/>
          <w:numId w:val="141"/>
        </w:numPr>
        <w:spacing w:before="220" w:after="220" w:line="259" w:lineRule="auto"/>
        <w:rPr>
          <w:color w:val="000000" w:themeColor="text1"/>
        </w:rPr>
      </w:pPr>
      <w:r w:rsidRPr="4FE8FB95">
        <w:rPr>
          <w:color w:val="000000" w:themeColor="text1"/>
        </w:rPr>
        <w:t>Developing opportunities for greater impact through collective efforts.</w:t>
      </w:r>
    </w:p>
    <w:p w14:paraId="52A9C407" w14:textId="77777777" w:rsidR="007A23D0" w:rsidRDefault="007A23D0" w:rsidP="007A23D0">
      <w:pPr>
        <w:pStyle w:val="ListParagraph"/>
        <w:numPr>
          <w:ilvl w:val="0"/>
          <w:numId w:val="141"/>
        </w:numPr>
        <w:spacing w:before="220" w:after="220" w:line="259" w:lineRule="auto"/>
        <w:rPr>
          <w:color w:val="000000" w:themeColor="text1"/>
        </w:rPr>
      </w:pPr>
      <w:r w:rsidRPr="4FE8FB95">
        <w:rPr>
          <w:color w:val="000000" w:themeColor="text1"/>
        </w:rPr>
        <w:t>Establishing a policy framework for Adaptive Social Protection (ASP) to build resilience among vulnerable populations.</w:t>
      </w:r>
    </w:p>
    <w:p w14:paraId="55D216B6"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Call to Action</w:t>
      </w:r>
    </w:p>
    <w:p w14:paraId="77BE199B" w14:textId="77777777" w:rsidR="007A23D0" w:rsidRDefault="007A23D0" w:rsidP="007A23D0">
      <w:pPr>
        <w:pStyle w:val="ListParagraph"/>
        <w:numPr>
          <w:ilvl w:val="0"/>
          <w:numId w:val="140"/>
        </w:numPr>
        <w:spacing w:before="220" w:after="220" w:line="259" w:lineRule="auto"/>
        <w:rPr>
          <w:color w:val="000000" w:themeColor="text1"/>
        </w:rPr>
      </w:pPr>
      <w:r w:rsidRPr="4FE8FB95">
        <w:rPr>
          <w:color w:val="000000" w:themeColor="text1"/>
        </w:rPr>
        <w:t>Focus on real issues impacting citizens (</w:t>
      </w:r>
      <w:proofErr w:type="spellStart"/>
      <w:r w:rsidRPr="4FE8FB95">
        <w:rPr>
          <w:b/>
          <w:bCs/>
          <w:color w:val="000000" w:themeColor="text1"/>
        </w:rPr>
        <w:t>Awaam</w:t>
      </w:r>
      <w:proofErr w:type="spellEnd"/>
      <w:r w:rsidRPr="4FE8FB95">
        <w:rPr>
          <w:b/>
          <w:bCs/>
          <w:color w:val="000000" w:themeColor="text1"/>
        </w:rPr>
        <w:t xml:space="preserve"> k </w:t>
      </w:r>
      <w:proofErr w:type="spellStart"/>
      <w:r w:rsidRPr="4FE8FB95">
        <w:rPr>
          <w:b/>
          <w:bCs/>
          <w:color w:val="000000" w:themeColor="text1"/>
        </w:rPr>
        <w:t>Haqeeki</w:t>
      </w:r>
      <w:proofErr w:type="spellEnd"/>
      <w:r w:rsidRPr="4FE8FB95">
        <w:rPr>
          <w:b/>
          <w:bCs/>
          <w:color w:val="000000" w:themeColor="text1"/>
        </w:rPr>
        <w:t xml:space="preserve"> </w:t>
      </w:r>
      <w:proofErr w:type="spellStart"/>
      <w:r w:rsidRPr="4FE8FB95">
        <w:rPr>
          <w:b/>
          <w:bCs/>
          <w:color w:val="000000" w:themeColor="text1"/>
        </w:rPr>
        <w:t>Masail</w:t>
      </w:r>
      <w:proofErr w:type="spellEnd"/>
      <w:r w:rsidRPr="4FE8FB95">
        <w:rPr>
          <w:b/>
          <w:bCs/>
          <w:color w:val="000000" w:themeColor="text1"/>
        </w:rPr>
        <w:t xml:space="preserve"> par </w:t>
      </w:r>
      <w:proofErr w:type="spellStart"/>
      <w:r w:rsidRPr="4FE8FB95">
        <w:rPr>
          <w:b/>
          <w:bCs/>
          <w:color w:val="000000" w:themeColor="text1"/>
        </w:rPr>
        <w:t>Tawajoh</w:t>
      </w:r>
      <w:proofErr w:type="spellEnd"/>
      <w:r w:rsidRPr="4FE8FB95">
        <w:rPr>
          <w:color w:val="000000" w:themeColor="text1"/>
        </w:rPr>
        <w:t>).</w:t>
      </w:r>
    </w:p>
    <w:p w14:paraId="52E9592D" w14:textId="77777777" w:rsidR="007A23D0" w:rsidRDefault="007A23D0" w:rsidP="007A23D0">
      <w:pPr>
        <w:pStyle w:val="ListParagraph"/>
        <w:numPr>
          <w:ilvl w:val="0"/>
          <w:numId w:val="140"/>
        </w:numPr>
        <w:spacing w:before="220" w:after="220" w:line="259" w:lineRule="auto"/>
        <w:rPr>
          <w:color w:val="000000" w:themeColor="text1"/>
        </w:rPr>
      </w:pPr>
      <w:r w:rsidRPr="4FE8FB95">
        <w:rPr>
          <w:color w:val="000000" w:themeColor="text1"/>
        </w:rPr>
        <w:t>Leave no one behind in the journey toward inclusive social protection.</w:t>
      </w:r>
    </w:p>
    <w:p w14:paraId="5D0EF594"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Minister for Social Welfare, Haji Wali Muhammad (</w:t>
      </w:r>
      <w:proofErr w:type="spellStart"/>
      <w:r w:rsidRPr="4FE8FB95">
        <w:rPr>
          <w:color w:val="000000" w:themeColor="text1"/>
          <w:sz w:val="34"/>
          <w:szCs w:val="34"/>
        </w:rPr>
        <w:t>Balochistan</w:t>
      </w:r>
      <w:proofErr w:type="spellEnd"/>
      <w:r w:rsidRPr="4FE8FB95">
        <w:rPr>
          <w:color w:val="000000" w:themeColor="text1"/>
          <w:sz w:val="34"/>
          <w:szCs w:val="34"/>
        </w:rPr>
        <w:t>)</w:t>
      </w:r>
    </w:p>
    <w:p w14:paraId="21F00DA1" w14:textId="77777777" w:rsidR="007A23D0" w:rsidRDefault="007A23D0" w:rsidP="007A23D0">
      <w:pPr>
        <w:spacing w:before="240" w:after="240"/>
      </w:pPr>
      <w:r w:rsidRPr="4FE8FB95">
        <w:rPr>
          <w:color w:val="000000" w:themeColor="text1"/>
        </w:rPr>
        <w:t xml:space="preserve">Haji Wali Muhammad underscored the significance of SP as a fundamental right, ensuring a secure and prosperous life for all citizens. He emphasized that SP is a collective responsibility, not just that of the government, and outlined ongoing initiatives in </w:t>
      </w:r>
      <w:proofErr w:type="spellStart"/>
      <w:r w:rsidRPr="4FE8FB95">
        <w:rPr>
          <w:color w:val="000000" w:themeColor="text1"/>
        </w:rPr>
        <w:t>Balochistan</w:t>
      </w:r>
      <w:proofErr w:type="spellEnd"/>
      <w:r w:rsidRPr="4FE8FB95">
        <w:rPr>
          <w:color w:val="000000" w:themeColor="text1"/>
        </w:rPr>
        <w:t>:</w:t>
      </w:r>
    </w:p>
    <w:p w14:paraId="11478B52" w14:textId="77777777" w:rsidR="007A23D0" w:rsidRDefault="007A23D0" w:rsidP="007A23D0">
      <w:pPr>
        <w:pStyle w:val="ListParagraph"/>
        <w:numPr>
          <w:ilvl w:val="0"/>
          <w:numId w:val="139"/>
        </w:numPr>
        <w:spacing w:before="220" w:after="220" w:line="259" w:lineRule="auto"/>
        <w:rPr>
          <w:color w:val="000000" w:themeColor="text1"/>
        </w:rPr>
      </w:pPr>
      <w:r w:rsidRPr="4FE8FB95">
        <w:rPr>
          <w:b/>
          <w:bCs/>
          <w:color w:val="000000" w:themeColor="text1"/>
        </w:rPr>
        <w:t>Women Empowerment &amp; Skill Development</w:t>
      </w:r>
      <w:r w:rsidRPr="4FE8FB95">
        <w:rPr>
          <w:color w:val="000000" w:themeColor="text1"/>
        </w:rPr>
        <w:t>: Microloans for women-led businesses and vocational training.</w:t>
      </w:r>
    </w:p>
    <w:p w14:paraId="00B87440" w14:textId="77777777" w:rsidR="007A23D0" w:rsidRDefault="007A23D0" w:rsidP="007A23D0">
      <w:pPr>
        <w:pStyle w:val="ListParagraph"/>
        <w:numPr>
          <w:ilvl w:val="0"/>
          <w:numId w:val="139"/>
        </w:numPr>
        <w:spacing w:before="220" w:after="220" w:line="259" w:lineRule="auto"/>
        <w:rPr>
          <w:color w:val="000000" w:themeColor="text1"/>
        </w:rPr>
      </w:pPr>
      <w:r w:rsidRPr="4FE8FB95">
        <w:rPr>
          <w:b/>
          <w:bCs/>
          <w:color w:val="000000" w:themeColor="text1"/>
        </w:rPr>
        <w:t>Education &amp; Health</w:t>
      </w:r>
      <w:r w:rsidRPr="4FE8FB95">
        <w:rPr>
          <w:color w:val="000000" w:themeColor="text1"/>
        </w:rPr>
        <w:t>: Teacher training programs, school development, and mobile health units for rural access.</w:t>
      </w:r>
    </w:p>
    <w:p w14:paraId="3F507C37" w14:textId="77777777" w:rsidR="007A23D0" w:rsidRDefault="007A23D0" w:rsidP="007A23D0">
      <w:pPr>
        <w:pStyle w:val="ListParagraph"/>
        <w:numPr>
          <w:ilvl w:val="0"/>
          <w:numId w:val="139"/>
        </w:numPr>
        <w:spacing w:before="220" w:after="220" w:line="259" w:lineRule="auto"/>
        <w:rPr>
          <w:color w:val="000000" w:themeColor="text1"/>
        </w:rPr>
      </w:pPr>
      <w:r w:rsidRPr="4FE8FB95">
        <w:rPr>
          <w:b/>
          <w:bCs/>
          <w:color w:val="000000" w:themeColor="text1"/>
        </w:rPr>
        <w:t>Climate Disaster Protection</w:t>
      </w:r>
      <w:r w:rsidRPr="4FE8FB95">
        <w:rPr>
          <w:color w:val="000000" w:themeColor="text1"/>
        </w:rPr>
        <w:t xml:space="preserve">: Collaboration with </w:t>
      </w:r>
      <w:proofErr w:type="spellStart"/>
      <w:r w:rsidRPr="4FE8FB95">
        <w:rPr>
          <w:color w:val="000000" w:themeColor="text1"/>
        </w:rPr>
        <w:t>Balochistan’s</w:t>
      </w:r>
      <w:proofErr w:type="spellEnd"/>
      <w:r w:rsidRPr="4FE8FB95">
        <w:rPr>
          <w:color w:val="000000" w:themeColor="text1"/>
        </w:rPr>
        <w:t xml:space="preserve"> disaster management department for emergency relief and preparedness.</w:t>
      </w:r>
    </w:p>
    <w:p w14:paraId="0DBA0FF8" w14:textId="77777777" w:rsidR="007A23D0" w:rsidRDefault="007A23D0" w:rsidP="007A23D0">
      <w:pPr>
        <w:spacing w:before="240" w:after="240"/>
      </w:pPr>
      <w:r w:rsidRPr="4FE8FB95">
        <w:rPr>
          <w:color w:val="000000" w:themeColor="text1"/>
        </w:rPr>
        <w:t>The minister reaffirmed the government’s commitment to:</w:t>
      </w:r>
    </w:p>
    <w:p w14:paraId="36034EB2" w14:textId="77777777" w:rsidR="007A23D0" w:rsidRDefault="007A23D0" w:rsidP="007A23D0">
      <w:pPr>
        <w:pStyle w:val="ListParagraph"/>
        <w:numPr>
          <w:ilvl w:val="0"/>
          <w:numId w:val="138"/>
        </w:numPr>
        <w:spacing w:before="220" w:after="220" w:line="259" w:lineRule="auto"/>
        <w:rPr>
          <w:color w:val="000000" w:themeColor="text1"/>
        </w:rPr>
      </w:pPr>
      <w:r w:rsidRPr="4FE8FB95">
        <w:rPr>
          <w:b/>
          <w:bCs/>
          <w:color w:val="000000" w:themeColor="text1"/>
        </w:rPr>
        <w:t>Enhancing digital access through NSER</w:t>
      </w:r>
      <w:r w:rsidRPr="4FE8FB95">
        <w:rPr>
          <w:color w:val="000000" w:themeColor="text1"/>
        </w:rPr>
        <w:t xml:space="preserve"> for better reach.</w:t>
      </w:r>
    </w:p>
    <w:p w14:paraId="37EEE5F2" w14:textId="77777777" w:rsidR="007A23D0" w:rsidRDefault="007A23D0" w:rsidP="007A23D0">
      <w:pPr>
        <w:pStyle w:val="ListParagraph"/>
        <w:numPr>
          <w:ilvl w:val="0"/>
          <w:numId w:val="138"/>
        </w:numPr>
        <w:spacing w:before="220" w:after="220" w:line="259" w:lineRule="auto"/>
        <w:rPr>
          <w:color w:val="000000" w:themeColor="text1"/>
        </w:rPr>
      </w:pPr>
      <w:r w:rsidRPr="4FE8FB95">
        <w:rPr>
          <w:b/>
          <w:bCs/>
          <w:color w:val="000000" w:themeColor="text1"/>
        </w:rPr>
        <w:t>Collaborating with international development partners</w:t>
      </w:r>
      <w:r w:rsidRPr="4FE8FB95">
        <w:rPr>
          <w:color w:val="000000" w:themeColor="text1"/>
        </w:rPr>
        <w:t xml:space="preserve"> for greater impact.</w:t>
      </w:r>
    </w:p>
    <w:p w14:paraId="62F8423D" w14:textId="77777777" w:rsidR="007A23D0" w:rsidRDefault="007A23D0" w:rsidP="007A23D0">
      <w:pPr>
        <w:pStyle w:val="ListParagraph"/>
        <w:numPr>
          <w:ilvl w:val="0"/>
          <w:numId w:val="138"/>
        </w:numPr>
        <w:spacing w:before="220" w:after="220" w:line="259" w:lineRule="auto"/>
        <w:rPr>
          <w:color w:val="000000" w:themeColor="text1"/>
        </w:rPr>
      </w:pPr>
      <w:r w:rsidRPr="4FE8FB95">
        <w:rPr>
          <w:b/>
          <w:bCs/>
          <w:color w:val="000000" w:themeColor="text1"/>
        </w:rPr>
        <w:t>Expanding SP in the agriculture sector</w:t>
      </w:r>
      <w:r w:rsidRPr="4FE8FB95">
        <w:rPr>
          <w:color w:val="000000" w:themeColor="text1"/>
        </w:rPr>
        <w:t xml:space="preserve"> with climate resilience measures.</w:t>
      </w:r>
    </w:p>
    <w:p w14:paraId="69120961" w14:textId="77777777" w:rsidR="007A23D0" w:rsidRDefault="007A23D0" w:rsidP="007A23D0">
      <w:pPr>
        <w:pStyle w:val="ListParagraph"/>
        <w:numPr>
          <w:ilvl w:val="0"/>
          <w:numId w:val="138"/>
        </w:numPr>
        <w:spacing w:before="220" w:after="220" w:line="259" w:lineRule="auto"/>
        <w:rPr>
          <w:color w:val="000000" w:themeColor="text1"/>
        </w:rPr>
      </w:pPr>
      <w:r w:rsidRPr="4FE8FB95">
        <w:rPr>
          <w:b/>
          <w:bCs/>
          <w:color w:val="000000" w:themeColor="text1"/>
        </w:rPr>
        <w:t>Ensuring equal opportunities</w:t>
      </w:r>
      <w:r w:rsidRPr="4FE8FB95">
        <w:rPr>
          <w:color w:val="000000" w:themeColor="text1"/>
        </w:rPr>
        <w:t xml:space="preserve"> for all citizens.</w:t>
      </w:r>
    </w:p>
    <w:p w14:paraId="73FECBAA"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ISPF as a Strategic Platform</w:t>
      </w:r>
    </w:p>
    <w:p w14:paraId="10D83B83" w14:textId="77777777" w:rsidR="007A23D0" w:rsidRDefault="007A23D0" w:rsidP="007A23D0">
      <w:pPr>
        <w:spacing w:before="240" w:after="240"/>
      </w:pPr>
      <w:r w:rsidRPr="4FE8FB95">
        <w:rPr>
          <w:color w:val="000000" w:themeColor="text1"/>
        </w:rPr>
        <w:t>The minister emphasized using ISPF to:</w:t>
      </w:r>
    </w:p>
    <w:p w14:paraId="526FC2B7" w14:textId="77777777" w:rsidR="007A23D0" w:rsidRDefault="007A23D0" w:rsidP="007A23D0">
      <w:pPr>
        <w:pStyle w:val="ListParagraph"/>
        <w:numPr>
          <w:ilvl w:val="0"/>
          <w:numId w:val="137"/>
        </w:numPr>
        <w:spacing w:before="220" w:after="220" w:line="259" w:lineRule="auto"/>
        <w:rPr>
          <w:color w:val="000000" w:themeColor="text1"/>
        </w:rPr>
      </w:pPr>
      <w:r w:rsidRPr="4FE8FB95">
        <w:rPr>
          <w:color w:val="000000" w:themeColor="text1"/>
        </w:rPr>
        <w:lastRenderedPageBreak/>
        <w:t>Foster government collaboration.</w:t>
      </w:r>
    </w:p>
    <w:p w14:paraId="248DD42D" w14:textId="77777777" w:rsidR="007A23D0" w:rsidRDefault="007A23D0" w:rsidP="007A23D0">
      <w:pPr>
        <w:pStyle w:val="ListParagraph"/>
        <w:numPr>
          <w:ilvl w:val="0"/>
          <w:numId w:val="137"/>
        </w:numPr>
        <w:spacing w:before="220" w:after="220" w:line="259" w:lineRule="auto"/>
        <w:rPr>
          <w:color w:val="000000" w:themeColor="text1"/>
        </w:rPr>
      </w:pPr>
      <w:r w:rsidRPr="4FE8FB95">
        <w:rPr>
          <w:color w:val="000000" w:themeColor="text1"/>
        </w:rPr>
        <w:t>Strengthening partnerships with international development organizations.</w:t>
      </w:r>
    </w:p>
    <w:p w14:paraId="70119930" w14:textId="77777777" w:rsidR="007A23D0" w:rsidRDefault="007A23D0" w:rsidP="007A23D0">
      <w:pPr>
        <w:pStyle w:val="ListParagraph"/>
        <w:numPr>
          <w:ilvl w:val="0"/>
          <w:numId w:val="137"/>
        </w:numPr>
        <w:spacing w:before="220" w:after="220" w:line="259" w:lineRule="auto"/>
        <w:rPr>
          <w:color w:val="000000" w:themeColor="text1"/>
        </w:rPr>
      </w:pPr>
      <w:r w:rsidRPr="4FE8FB95">
        <w:rPr>
          <w:color w:val="000000" w:themeColor="text1"/>
        </w:rPr>
        <w:t>Improve coordination in SP service delivery across provinces.</w:t>
      </w:r>
    </w:p>
    <w:p w14:paraId="6E2EB448"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CEO of Sindh Social Protection Authority (SSPA) - Samiullah Sheikh</w:t>
      </w:r>
    </w:p>
    <w:p w14:paraId="10C71316" w14:textId="77777777" w:rsidR="007A23D0" w:rsidRDefault="007A23D0" w:rsidP="007A23D0">
      <w:pPr>
        <w:spacing w:before="240" w:after="240"/>
      </w:pPr>
      <w:r w:rsidRPr="4FE8FB95">
        <w:rPr>
          <w:color w:val="000000" w:themeColor="text1"/>
        </w:rPr>
        <w:t xml:space="preserve">Sheikh described ISPF as a defining moment in Pakistan’s collective efforts for a </w:t>
      </w:r>
      <w:r w:rsidRPr="4FE8FB95">
        <w:rPr>
          <w:b/>
          <w:bCs/>
          <w:color w:val="000000" w:themeColor="text1"/>
        </w:rPr>
        <w:t>resilient SP system</w:t>
      </w:r>
      <w:r w:rsidRPr="4FE8FB95">
        <w:rPr>
          <w:color w:val="000000" w:themeColor="text1"/>
        </w:rPr>
        <w:t xml:space="preserve">, thanking development partners and provincial colleagues for their commitment. He noted that despite progress, </w:t>
      </w:r>
      <w:r w:rsidRPr="4FE8FB95">
        <w:rPr>
          <w:b/>
          <w:bCs/>
          <w:color w:val="000000" w:themeColor="text1"/>
        </w:rPr>
        <w:t>SP systems remain fragmented</w:t>
      </w:r>
      <w:r w:rsidRPr="4FE8FB95">
        <w:rPr>
          <w:color w:val="000000" w:themeColor="text1"/>
        </w:rPr>
        <w:t>, leaving internal migrants, informal workers, and displaced individuals without access to benefits.</w:t>
      </w:r>
    </w:p>
    <w:p w14:paraId="4034003E"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Key Challenges &amp; Opportunities</w:t>
      </w:r>
    </w:p>
    <w:p w14:paraId="25FA2EC8" w14:textId="77777777" w:rsidR="007A23D0" w:rsidRDefault="007A23D0" w:rsidP="007A23D0">
      <w:pPr>
        <w:pStyle w:val="ListParagraph"/>
        <w:numPr>
          <w:ilvl w:val="0"/>
          <w:numId w:val="136"/>
        </w:numPr>
        <w:spacing w:before="220" w:after="220" w:line="259" w:lineRule="auto"/>
        <w:rPr>
          <w:color w:val="000000" w:themeColor="text1"/>
        </w:rPr>
      </w:pPr>
      <w:r w:rsidRPr="4FE8FB95">
        <w:rPr>
          <w:b/>
          <w:bCs/>
          <w:color w:val="000000" w:themeColor="text1"/>
        </w:rPr>
        <w:t>Portability of SP Services</w:t>
      </w:r>
      <w:r w:rsidRPr="4FE8FB95">
        <w:rPr>
          <w:color w:val="000000" w:themeColor="text1"/>
        </w:rPr>
        <w:t>: Ensuring individuals retain access to benefits when relocating between provinces.</w:t>
      </w:r>
    </w:p>
    <w:p w14:paraId="09E1637C" w14:textId="77777777" w:rsidR="007A23D0" w:rsidRDefault="007A23D0" w:rsidP="007A23D0">
      <w:pPr>
        <w:pStyle w:val="ListParagraph"/>
        <w:numPr>
          <w:ilvl w:val="0"/>
          <w:numId w:val="136"/>
        </w:numPr>
        <w:spacing w:before="220" w:after="220" w:line="259" w:lineRule="auto"/>
        <w:rPr>
          <w:color w:val="000000" w:themeColor="text1"/>
        </w:rPr>
      </w:pPr>
      <w:r w:rsidRPr="4FE8FB95">
        <w:rPr>
          <w:b/>
          <w:bCs/>
          <w:color w:val="000000" w:themeColor="text1"/>
        </w:rPr>
        <w:t>Breaking Silos</w:t>
      </w:r>
      <w:r w:rsidRPr="4FE8FB95">
        <w:rPr>
          <w:color w:val="000000" w:themeColor="text1"/>
        </w:rPr>
        <w:t>: A historic opportunity to integrate and coordinate SP efforts.</w:t>
      </w:r>
    </w:p>
    <w:p w14:paraId="26B241B3" w14:textId="77777777" w:rsidR="007A23D0" w:rsidRDefault="007A23D0" w:rsidP="007A23D0">
      <w:pPr>
        <w:pStyle w:val="ListParagraph"/>
        <w:numPr>
          <w:ilvl w:val="0"/>
          <w:numId w:val="136"/>
        </w:numPr>
        <w:spacing w:before="220" w:after="220" w:line="259" w:lineRule="auto"/>
        <w:rPr>
          <w:color w:val="000000" w:themeColor="text1"/>
        </w:rPr>
      </w:pPr>
      <w:r w:rsidRPr="4FE8FB95">
        <w:rPr>
          <w:b/>
          <w:bCs/>
          <w:color w:val="000000" w:themeColor="text1"/>
        </w:rPr>
        <w:t>Sindh’s Initiatives</w:t>
      </w:r>
      <w:r w:rsidRPr="4FE8FB95">
        <w:rPr>
          <w:color w:val="000000" w:themeColor="text1"/>
        </w:rPr>
        <w:t>:</w:t>
      </w:r>
    </w:p>
    <w:p w14:paraId="1F8F259A" w14:textId="77777777" w:rsidR="007A23D0" w:rsidRDefault="007A23D0" w:rsidP="007A23D0">
      <w:pPr>
        <w:pStyle w:val="ListParagraph"/>
        <w:numPr>
          <w:ilvl w:val="1"/>
          <w:numId w:val="136"/>
        </w:numPr>
        <w:spacing w:before="220" w:after="220" w:line="259" w:lineRule="auto"/>
        <w:rPr>
          <w:color w:val="000000" w:themeColor="text1"/>
        </w:rPr>
      </w:pPr>
      <w:r w:rsidRPr="4FE8FB95">
        <w:rPr>
          <w:b/>
          <w:bCs/>
          <w:color w:val="000000" w:themeColor="text1"/>
        </w:rPr>
        <w:t>Short-term SP measures</w:t>
      </w:r>
      <w:r w:rsidRPr="4FE8FB95">
        <w:rPr>
          <w:color w:val="000000" w:themeColor="text1"/>
        </w:rPr>
        <w:t xml:space="preserve"> (pregnant &amp; lactating mothers' programs).</w:t>
      </w:r>
    </w:p>
    <w:p w14:paraId="51A259EA" w14:textId="77777777" w:rsidR="007A23D0" w:rsidRDefault="007A23D0" w:rsidP="007A23D0">
      <w:pPr>
        <w:pStyle w:val="ListParagraph"/>
        <w:numPr>
          <w:ilvl w:val="1"/>
          <w:numId w:val="136"/>
        </w:numPr>
        <w:spacing w:before="220" w:after="220" w:line="259" w:lineRule="auto"/>
        <w:rPr>
          <w:color w:val="000000" w:themeColor="text1"/>
        </w:rPr>
      </w:pPr>
      <w:r w:rsidRPr="4FE8FB95">
        <w:rPr>
          <w:b/>
          <w:bCs/>
          <w:color w:val="000000" w:themeColor="text1"/>
        </w:rPr>
        <w:t>Long-term resilience strategies</w:t>
      </w:r>
      <w:r w:rsidRPr="4FE8FB95">
        <w:rPr>
          <w:color w:val="000000" w:themeColor="text1"/>
        </w:rPr>
        <w:t xml:space="preserve"> (Sindh People Housing for flood-affected populations).</w:t>
      </w:r>
    </w:p>
    <w:p w14:paraId="5C603F19" w14:textId="77777777" w:rsidR="007A23D0" w:rsidRDefault="007A23D0" w:rsidP="007A23D0">
      <w:pPr>
        <w:pStyle w:val="ListParagraph"/>
        <w:numPr>
          <w:ilvl w:val="1"/>
          <w:numId w:val="136"/>
        </w:numPr>
        <w:spacing w:before="220" w:after="220" w:line="259" w:lineRule="auto"/>
        <w:rPr>
          <w:color w:val="000000" w:themeColor="text1"/>
        </w:rPr>
      </w:pPr>
      <w:r w:rsidRPr="4FE8FB95">
        <w:rPr>
          <w:b/>
          <w:bCs/>
          <w:color w:val="000000" w:themeColor="text1"/>
        </w:rPr>
        <w:t>Climate-Adaptive SP Programs</w:t>
      </w:r>
      <w:r w:rsidRPr="4FE8FB95">
        <w:rPr>
          <w:color w:val="000000" w:themeColor="text1"/>
        </w:rPr>
        <w:t xml:space="preserve"> to prevent future vulnerability.</w:t>
      </w:r>
    </w:p>
    <w:p w14:paraId="73617ACB"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ISPF’s Role in Institutionalizing Collaboration</w:t>
      </w:r>
    </w:p>
    <w:p w14:paraId="7DB0C058" w14:textId="77777777" w:rsidR="007A23D0" w:rsidRDefault="007A23D0" w:rsidP="007A23D0">
      <w:pPr>
        <w:pStyle w:val="ListParagraph"/>
        <w:numPr>
          <w:ilvl w:val="0"/>
          <w:numId w:val="135"/>
        </w:numPr>
        <w:spacing w:before="220" w:after="220" w:line="259" w:lineRule="auto"/>
        <w:rPr>
          <w:color w:val="000000" w:themeColor="text1"/>
        </w:rPr>
      </w:pPr>
      <w:r w:rsidRPr="4FE8FB95">
        <w:rPr>
          <w:b/>
          <w:bCs/>
          <w:color w:val="000000" w:themeColor="text1"/>
        </w:rPr>
        <w:t>Enhance data integration</w:t>
      </w:r>
      <w:r w:rsidRPr="4FE8FB95">
        <w:rPr>
          <w:color w:val="000000" w:themeColor="text1"/>
        </w:rPr>
        <w:t xml:space="preserve"> across provinces.</w:t>
      </w:r>
    </w:p>
    <w:p w14:paraId="00CFE0E4" w14:textId="77777777" w:rsidR="007A23D0" w:rsidRDefault="007A23D0" w:rsidP="007A23D0">
      <w:pPr>
        <w:pStyle w:val="ListParagraph"/>
        <w:numPr>
          <w:ilvl w:val="0"/>
          <w:numId w:val="135"/>
        </w:numPr>
        <w:spacing w:before="220" w:after="220" w:line="259" w:lineRule="auto"/>
        <w:rPr>
          <w:color w:val="000000" w:themeColor="text1"/>
        </w:rPr>
      </w:pPr>
      <w:r w:rsidRPr="4FE8FB95">
        <w:rPr>
          <w:b/>
          <w:bCs/>
          <w:color w:val="000000" w:themeColor="text1"/>
        </w:rPr>
        <w:t>Develop joint programs and standardize best practices</w:t>
      </w:r>
      <w:r w:rsidRPr="4FE8FB95">
        <w:rPr>
          <w:color w:val="000000" w:themeColor="text1"/>
        </w:rPr>
        <w:t>.</w:t>
      </w:r>
    </w:p>
    <w:p w14:paraId="41F3341D" w14:textId="77777777" w:rsidR="007A23D0" w:rsidRDefault="007A23D0" w:rsidP="007A23D0">
      <w:pPr>
        <w:pStyle w:val="ListParagraph"/>
        <w:numPr>
          <w:ilvl w:val="0"/>
          <w:numId w:val="135"/>
        </w:numPr>
        <w:spacing w:before="220" w:after="220" w:line="259" w:lineRule="auto"/>
        <w:rPr>
          <w:color w:val="000000" w:themeColor="text1"/>
        </w:rPr>
      </w:pPr>
      <w:r w:rsidRPr="4FE8FB95">
        <w:rPr>
          <w:b/>
          <w:bCs/>
          <w:color w:val="000000" w:themeColor="text1"/>
        </w:rPr>
        <w:t>Scale up successful SP strategies for nationwide impact</w:t>
      </w:r>
      <w:r w:rsidRPr="4FE8FB95">
        <w:rPr>
          <w:color w:val="000000" w:themeColor="text1"/>
        </w:rPr>
        <w:t>.</w:t>
      </w:r>
    </w:p>
    <w:p w14:paraId="2A231999" w14:textId="77777777" w:rsidR="007A23D0" w:rsidRDefault="007A23D0" w:rsidP="007A23D0">
      <w:pPr>
        <w:pStyle w:val="ListParagraph"/>
        <w:numPr>
          <w:ilvl w:val="0"/>
          <w:numId w:val="135"/>
        </w:numPr>
        <w:spacing w:before="220" w:after="220" w:line="259" w:lineRule="auto"/>
        <w:rPr>
          <w:color w:val="000000" w:themeColor="text1"/>
        </w:rPr>
      </w:pPr>
      <w:r w:rsidRPr="4FE8FB95">
        <w:rPr>
          <w:b/>
          <w:bCs/>
          <w:color w:val="000000" w:themeColor="text1"/>
        </w:rPr>
        <w:t>Transform ISPF from a symbolic initiative into an operational reality</w:t>
      </w:r>
      <w:r w:rsidRPr="4FE8FB95">
        <w:rPr>
          <w:color w:val="000000" w:themeColor="text1"/>
        </w:rPr>
        <w:t>.</w:t>
      </w:r>
    </w:p>
    <w:p w14:paraId="1F99D874"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Provincial Director, Shazia Ata (Khyber Pakhtunkhwa - KP)</w:t>
      </w:r>
    </w:p>
    <w:p w14:paraId="6C1193C2" w14:textId="77777777" w:rsidR="007A23D0" w:rsidRDefault="007A23D0" w:rsidP="007A23D0">
      <w:pPr>
        <w:spacing w:before="240" w:after="240"/>
      </w:pPr>
      <w:r w:rsidRPr="4FE8FB95">
        <w:rPr>
          <w:color w:val="000000" w:themeColor="text1"/>
        </w:rPr>
        <w:t xml:space="preserve">Shazia Ata reaffirmed KP’s commitment to </w:t>
      </w:r>
      <w:r w:rsidRPr="4FE8FB95">
        <w:rPr>
          <w:b/>
          <w:bCs/>
          <w:color w:val="000000" w:themeColor="text1"/>
        </w:rPr>
        <w:t>inclusive, dignified, and resilient SP programs</w:t>
      </w:r>
      <w:r w:rsidRPr="4FE8FB95">
        <w:rPr>
          <w:color w:val="000000" w:themeColor="text1"/>
        </w:rPr>
        <w:t>. She emphasized that no single province or program can address Pakistan’s complex SP challenges alone.</w:t>
      </w:r>
    </w:p>
    <w:p w14:paraId="795E6D76"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KP’s Key SP Initiatives</w:t>
      </w:r>
    </w:p>
    <w:p w14:paraId="369A4EF7" w14:textId="77777777" w:rsidR="007A23D0" w:rsidRDefault="007A23D0" w:rsidP="007A23D0">
      <w:pPr>
        <w:pStyle w:val="ListParagraph"/>
        <w:numPr>
          <w:ilvl w:val="0"/>
          <w:numId w:val="134"/>
        </w:numPr>
        <w:spacing w:before="220" w:after="220" w:line="259" w:lineRule="auto"/>
        <w:rPr>
          <w:color w:val="000000" w:themeColor="text1"/>
        </w:rPr>
      </w:pPr>
      <w:r w:rsidRPr="4FE8FB95">
        <w:rPr>
          <w:b/>
          <w:bCs/>
          <w:color w:val="000000" w:themeColor="text1"/>
        </w:rPr>
        <w:t>Conditional Cash Transfers</w:t>
      </w:r>
      <w:r w:rsidRPr="4FE8FB95">
        <w:rPr>
          <w:color w:val="000000" w:themeColor="text1"/>
        </w:rPr>
        <w:t>: Incentivizing school attendance.</w:t>
      </w:r>
    </w:p>
    <w:p w14:paraId="58D42063" w14:textId="77777777" w:rsidR="007A23D0" w:rsidRDefault="007A23D0" w:rsidP="007A23D0">
      <w:pPr>
        <w:pStyle w:val="ListParagraph"/>
        <w:numPr>
          <w:ilvl w:val="0"/>
          <w:numId w:val="134"/>
        </w:numPr>
        <w:spacing w:before="220" w:after="220" w:line="259" w:lineRule="auto"/>
        <w:rPr>
          <w:color w:val="000000" w:themeColor="text1"/>
        </w:rPr>
      </w:pPr>
      <w:r w:rsidRPr="4FE8FB95">
        <w:rPr>
          <w:b/>
          <w:bCs/>
          <w:color w:val="000000" w:themeColor="text1"/>
        </w:rPr>
        <w:t>Digitized SP Payment Systems</w:t>
      </w:r>
      <w:r w:rsidRPr="4FE8FB95">
        <w:rPr>
          <w:color w:val="000000" w:themeColor="text1"/>
        </w:rPr>
        <w:t>: Ensuring timely, transparent, and efficient assistance.</w:t>
      </w:r>
    </w:p>
    <w:p w14:paraId="5CEB5AD1" w14:textId="77777777" w:rsidR="007A23D0" w:rsidRDefault="007A23D0" w:rsidP="007A23D0">
      <w:pPr>
        <w:pStyle w:val="ListParagraph"/>
        <w:numPr>
          <w:ilvl w:val="0"/>
          <w:numId w:val="134"/>
        </w:numPr>
        <w:spacing w:before="220" w:after="220" w:line="259" w:lineRule="auto"/>
        <w:rPr>
          <w:color w:val="000000" w:themeColor="text1"/>
        </w:rPr>
      </w:pPr>
      <w:r w:rsidRPr="4FE8FB95">
        <w:rPr>
          <w:b/>
          <w:bCs/>
          <w:color w:val="000000" w:themeColor="text1"/>
        </w:rPr>
        <w:t>Expanding SP Reach</w:t>
      </w:r>
      <w:r w:rsidRPr="4FE8FB95">
        <w:rPr>
          <w:color w:val="000000" w:themeColor="text1"/>
        </w:rPr>
        <w:t>: Simplifying processes to include remote regions.</w:t>
      </w:r>
    </w:p>
    <w:p w14:paraId="4C07F07F"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Critical Areas for Improvement</w:t>
      </w:r>
    </w:p>
    <w:p w14:paraId="67A2198B" w14:textId="77777777" w:rsidR="007A23D0" w:rsidRDefault="007A23D0" w:rsidP="007A23D0">
      <w:pPr>
        <w:pStyle w:val="ListParagraph"/>
        <w:numPr>
          <w:ilvl w:val="0"/>
          <w:numId w:val="133"/>
        </w:numPr>
        <w:spacing w:before="220" w:after="220" w:line="259" w:lineRule="auto"/>
        <w:rPr>
          <w:color w:val="000000" w:themeColor="text1"/>
        </w:rPr>
      </w:pPr>
      <w:r w:rsidRPr="4FE8FB95">
        <w:rPr>
          <w:b/>
          <w:bCs/>
          <w:color w:val="000000" w:themeColor="text1"/>
        </w:rPr>
        <w:t>Portability of Benefits</w:t>
      </w:r>
      <w:r w:rsidRPr="4FE8FB95">
        <w:rPr>
          <w:color w:val="000000" w:themeColor="text1"/>
        </w:rPr>
        <w:t>: SP should move with individuals, regardless of marriage, employment, or displacement.</w:t>
      </w:r>
    </w:p>
    <w:p w14:paraId="50BAC86E" w14:textId="77777777" w:rsidR="007A23D0" w:rsidRDefault="007A23D0" w:rsidP="007A23D0">
      <w:pPr>
        <w:pStyle w:val="ListParagraph"/>
        <w:numPr>
          <w:ilvl w:val="0"/>
          <w:numId w:val="133"/>
        </w:numPr>
        <w:spacing w:before="220" w:after="220" w:line="259" w:lineRule="auto"/>
        <w:rPr>
          <w:color w:val="000000" w:themeColor="text1"/>
        </w:rPr>
      </w:pPr>
      <w:r w:rsidRPr="4FE8FB95">
        <w:rPr>
          <w:b/>
          <w:bCs/>
          <w:color w:val="000000" w:themeColor="text1"/>
        </w:rPr>
        <w:lastRenderedPageBreak/>
        <w:t>Harmonizing SP Strategy</w:t>
      </w:r>
      <w:r w:rsidRPr="4FE8FB95">
        <w:rPr>
          <w:color w:val="000000" w:themeColor="text1"/>
        </w:rPr>
        <w:t>: Establish a unified SP framework across provinces.</w:t>
      </w:r>
    </w:p>
    <w:p w14:paraId="28A8031F" w14:textId="77777777" w:rsidR="007A23D0" w:rsidRDefault="007A23D0" w:rsidP="007A23D0">
      <w:pPr>
        <w:pStyle w:val="ListParagraph"/>
        <w:numPr>
          <w:ilvl w:val="0"/>
          <w:numId w:val="133"/>
        </w:numPr>
        <w:spacing w:before="220" w:after="220" w:line="259" w:lineRule="auto"/>
        <w:rPr>
          <w:color w:val="000000" w:themeColor="text1"/>
        </w:rPr>
      </w:pPr>
      <w:r w:rsidRPr="4FE8FB95">
        <w:rPr>
          <w:b/>
          <w:bCs/>
          <w:color w:val="000000" w:themeColor="text1"/>
        </w:rPr>
        <w:t>Capacity Building for Local Networks</w:t>
      </w:r>
      <w:r w:rsidRPr="4FE8FB95">
        <w:rPr>
          <w:color w:val="000000" w:themeColor="text1"/>
        </w:rPr>
        <w:t>: Engaging communities to strengthen delivery mechanisms.</w:t>
      </w:r>
    </w:p>
    <w:p w14:paraId="508C89F6" w14:textId="77777777" w:rsidR="007A23D0" w:rsidRDefault="007A23D0" w:rsidP="007A23D0">
      <w:pPr>
        <w:pStyle w:val="ListParagraph"/>
        <w:numPr>
          <w:ilvl w:val="0"/>
          <w:numId w:val="133"/>
        </w:numPr>
        <w:spacing w:before="220" w:after="220" w:line="259" w:lineRule="auto"/>
        <w:rPr>
          <w:color w:val="000000" w:themeColor="text1"/>
        </w:rPr>
      </w:pPr>
      <w:r w:rsidRPr="4FE8FB95">
        <w:rPr>
          <w:b/>
          <w:bCs/>
          <w:color w:val="000000" w:themeColor="text1"/>
        </w:rPr>
        <w:t>Data-Driven Decision Making</w:t>
      </w:r>
      <w:r w:rsidRPr="4FE8FB95">
        <w:rPr>
          <w:color w:val="000000" w:themeColor="text1"/>
        </w:rPr>
        <w:t>:</w:t>
      </w:r>
    </w:p>
    <w:p w14:paraId="3A958A12" w14:textId="77777777" w:rsidR="007A23D0" w:rsidRDefault="007A23D0" w:rsidP="007A23D0">
      <w:pPr>
        <w:pStyle w:val="ListParagraph"/>
        <w:numPr>
          <w:ilvl w:val="1"/>
          <w:numId w:val="133"/>
        </w:numPr>
        <w:spacing w:before="220" w:after="220" w:line="259" w:lineRule="auto"/>
        <w:rPr>
          <w:color w:val="000000" w:themeColor="text1"/>
        </w:rPr>
      </w:pPr>
      <w:r w:rsidRPr="4FE8FB95">
        <w:rPr>
          <w:color w:val="000000" w:themeColor="text1"/>
        </w:rPr>
        <w:t xml:space="preserve">Integrated </w:t>
      </w:r>
      <w:r w:rsidRPr="4FE8FB95">
        <w:rPr>
          <w:b/>
          <w:bCs/>
          <w:color w:val="000000" w:themeColor="text1"/>
        </w:rPr>
        <w:t>digital SP databases</w:t>
      </w:r>
      <w:r w:rsidRPr="4FE8FB95">
        <w:rPr>
          <w:color w:val="000000" w:themeColor="text1"/>
        </w:rPr>
        <w:t xml:space="preserve"> to prevent duplication and exclusion.</w:t>
      </w:r>
    </w:p>
    <w:p w14:paraId="15DE9701" w14:textId="77777777" w:rsidR="007A23D0" w:rsidRDefault="007A23D0" w:rsidP="007A23D0">
      <w:pPr>
        <w:pStyle w:val="ListParagraph"/>
        <w:numPr>
          <w:ilvl w:val="1"/>
          <w:numId w:val="133"/>
        </w:numPr>
        <w:spacing w:before="220" w:after="220" w:line="259" w:lineRule="auto"/>
        <w:rPr>
          <w:color w:val="000000" w:themeColor="text1"/>
        </w:rPr>
      </w:pPr>
      <w:r w:rsidRPr="4FE8FB95">
        <w:rPr>
          <w:color w:val="000000" w:themeColor="text1"/>
        </w:rPr>
        <w:t>Real-time tracking of SP service delivery for transparency.</w:t>
      </w:r>
    </w:p>
    <w:p w14:paraId="1753B943" w14:textId="77777777" w:rsidR="007A23D0" w:rsidRDefault="007A23D0" w:rsidP="007A23D0">
      <w:pPr>
        <w:pStyle w:val="Heading3"/>
        <w:spacing w:before="280"/>
        <w:rPr>
          <w:bCs/>
          <w:color w:val="000000" w:themeColor="text1"/>
          <w:sz w:val="26"/>
          <w:szCs w:val="26"/>
        </w:rPr>
      </w:pPr>
      <w:r w:rsidRPr="4FE8FB95">
        <w:rPr>
          <w:bCs/>
          <w:color w:val="000000" w:themeColor="text1"/>
          <w:sz w:val="26"/>
          <w:szCs w:val="26"/>
        </w:rPr>
        <w:t>Action-Oriented ISPF</w:t>
      </w:r>
    </w:p>
    <w:p w14:paraId="01F70627" w14:textId="77777777" w:rsidR="007A23D0" w:rsidRDefault="007A23D0" w:rsidP="007A23D0">
      <w:pPr>
        <w:pStyle w:val="ListParagraph"/>
        <w:numPr>
          <w:ilvl w:val="0"/>
          <w:numId w:val="132"/>
        </w:numPr>
        <w:spacing w:before="220" w:after="220" w:line="259" w:lineRule="auto"/>
        <w:rPr>
          <w:color w:val="000000" w:themeColor="text1"/>
        </w:rPr>
      </w:pPr>
      <w:r w:rsidRPr="4FE8FB95">
        <w:rPr>
          <w:b/>
          <w:bCs/>
          <w:color w:val="000000" w:themeColor="text1"/>
        </w:rPr>
        <w:t>Prioritize real impact</w:t>
      </w:r>
      <w:r w:rsidRPr="4FE8FB95">
        <w:rPr>
          <w:color w:val="000000" w:themeColor="text1"/>
        </w:rPr>
        <w:t>: Assess how SP interventions change lives on the ground.</w:t>
      </w:r>
    </w:p>
    <w:p w14:paraId="7CB3AC3A" w14:textId="77777777" w:rsidR="007A23D0" w:rsidRDefault="007A23D0" w:rsidP="007A23D0">
      <w:pPr>
        <w:pStyle w:val="ListParagraph"/>
        <w:numPr>
          <w:ilvl w:val="0"/>
          <w:numId w:val="132"/>
        </w:numPr>
        <w:spacing w:before="220" w:after="220" w:line="259" w:lineRule="auto"/>
        <w:rPr>
          <w:color w:val="000000" w:themeColor="text1"/>
        </w:rPr>
      </w:pPr>
      <w:r w:rsidRPr="4FE8FB95">
        <w:rPr>
          <w:b/>
          <w:bCs/>
          <w:color w:val="000000" w:themeColor="text1"/>
        </w:rPr>
        <w:t>Encourage transformative action</w:t>
      </w:r>
      <w:r w:rsidRPr="4FE8FB95">
        <w:rPr>
          <w:color w:val="000000" w:themeColor="text1"/>
        </w:rPr>
        <w:t>: Move beyond discussions to practical implementation.</w:t>
      </w:r>
    </w:p>
    <w:p w14:paraId="13E337C5" w14:textId="77777777" w:rsidR="007A23D0" w:rsidRDefault="007A23D0" w:rsidP="007A23D0">
      <w:pPr>
        <w:pStyle w:val="ListParagraph"/>
        <w:numPr>
          <w:ilvl w:val="0"/>
          <w:numId w:val="132"/>
        </w:numPr>
        <w:spacing w:before="220" w:after="220" w:line="259" w:lineRule="auto"/>
        <w:rPr>
          <w:color w:val="000000" w:themeColor="text1"/>
        </w:rPr>
      </w:pPr>
      <w:r w:rsidRPr="4FE8FB95">
        <w:rPr>
          <w:b/>
          <w:bCs/>
          <w:color w:val="000000" w:themeColor="text1"/>
        </w:rPr>
        <w:t>KP’s Readiness</w:t>
      </w:r>
      <w:r w:rsidRPr="4FE8FB95">
        <w:rPr>
          <w:color w:val="000000" w:themeColor="text1"/>
        </w:rPr>
        <w:t>: The province is committed to leading, collaborating, and learning with all stakeholders.</w:t>
      </w:r>
    </w:p>
    <w:p w14:paraId="0EDF2D01" w14:textId="77777777" w:rsidR="007A23D0" w:rsidRDefault="007A23D0" w:rsidP="007A23D0">
      <w:pPr>
        <w:pStyle w:val="Heading2"/>
        <w:spacing w:after="80"/>
        <w:rPr>
          <w:color w:val="000000" w:themeColor="text1"/>
          <w:sz w:val="34"/>
          <w:szCs w:val="34"/>
        </w:rPr>
      </w:pPr>
      <w:r w:rsidRPr="4FE8FB95">
        <w:rPr>
          <w:color w:val="000000" w:themeColor="text1"/>
          <w:sz w:val="34"/>
          <w:szCs w:val="34"/>
        </w:rPr>
        <w:t>Conclusion: A Unified Path Forward</w:t>
      </w:r>
    </w:p>
    <w:p w14:paraId="22CE27D4" w14:textId="77777777" w:rsidR="007A23D0" w:rsidRDefault="007A23D0" w:rsidP="007A23D0">
      <w:pPr>
        <w:spacing w:before="240" w:after="240"/>
      </w:pPr>
      <w:r w:rsidRPr="4FE8FB95">
        <w:rPr>
          <w:color w:val="000000" w:themeColor="text1"/>
        </w:rPr>
        <w:t xml:space="preserve">The ISPF represents a transformative shift toward </w:t>
      </w:r>
      <w:r w:rsidRPr="4FE8FB95">
        <w:rPr>
          <w:b/>
          <w:bCs/>
          <w:color w:val="000000" w:themeColor="text1"/>
        </w:rPr>
        <w:t>coordinated, effective, and resilient SP strategies</w:t>
      </w:r>
      <w:r w:rsidRPr="4FE8FB95">
        <w:rPr>
          <w:color w:val="000000" w:themeColor="text1"/>
        </w:rPr>
        <w:t xml:space="preserve"> in Pakistan. By fostering inter-provincial collaboration, integrating digital tools, and prioritizing community engagement, the forum aims to:</w:t>
      </w:r>
    </w:p>
    <w:p w14:paraId="59DAA6C9" w14:textId="77777777" w:rsidR="007A23D0" w:rsidRDefault="007A23D0" w:rsidP="007A23D0">
      <w:pPr>
        <w:pStyle w:val="ListParagraph"/>
        <w:numPr>
          <w:ilvl w:val="0"/>
          <w:numId w:val="131"/>
        </w:numPr>
        <w:spacing w:before="220" w:after="220" w:line="259" w:lineRule="auto"/>
        <w:rPr>
          <w:color w:val="000000" w:themeColor="text1"/>
        </w:rPr>
      </w:pPr>
      <w:r w:rsidRPr="4FE8FB95">
        <w:rPr>
          <w:b/>
          <w:bCs/>
          <w:color w:val="000000" w:themeColor="text1"/>
        </w:rPr>
        <w:t>Ensure seamless access to SP benefits</w:t>
      </w:r>
      <w:r w:rsidRPr="4FE8FB95">
        <w:rPr>
          <w:color w:val="000000" w:themeColor="text1"/>
        </w:rPr>
        <w:t xml:space="preserve"> for all citizens.</w:t>
      </w:r>
    </w:p>
    <w:p w14:paraId="343D64C2" w14:textId="77777777" w:rsidR="007A23D0" w:rsidRDefault="007A23D0" w:rsidP="007A23D0">
      <w:pPr>
        <w:pStyle w:val="ListParagraph"/>
        <w:numPr>
          <w:ilvl w:val="0"/>
          <w:numId w:val="131"/>
        </w:numPr>
        <w:spacing w:before="220" w:after="220" w:line="259" w:lineRule="auto"/>
        <w:rPr>
          <w:color w:val="000000" w:themeColor="text1"/>
        </w:rPr>
      </w:pPr>
      <w:r w:rsidRPr="4FE8FB95">
        <w:rPr>
          <w:b/>
          <w:bCs/>
          <w:color w:val="000000" w:themeColor="text1"/>
        </w:rPr>
        <w:t>Harmonize efforts across provinces</w:t>
      </w:r>
      <w:r w:rsidRPr="4FE8FB95">
        <w:rPr>
          <w:color w:val="000000" w:themeColor="text1"/>
        </w:rPr>
        <w:t xml:space="preserve"> for greater efficiency.</w:t>
      </w:r>
    </w:p>
    <w:p w14:paraId="324F23FE" w14:textId="77777777" w:rsidR="007A23D0" w:rsidRDefault="007A23D0" w:rsidP="007A23D0">
      <w:pPr>
        <w:pStyle w:val="ListParagraph"/>
        <w:numPr>
          <w:ilvl w:val="0"/>
          <w:numId w:val="131"/>
        </w:numPr>
        <w:spacing w:before="220" w:after="220" w:line="259" w:lineRule="auto"/>
        <w:rPr>
          <w:color w:val="000000" w:themeColor="text1"/>
        </w:rPr>
      </w:pPr>
      <w:r w:rsidRPr="4FE8FB95">
        <w:rPr>
          <w:b/>
          <w:bCs/>
          <w:color w:val="000000" w:themeColor="text1"/>
        </w:rPr>
        <w:t>Promote dignity, security, and hope</w:t>
      </w:r>
      <w:r w:rsidRPr="4FE8FB95">
        <w:rPr>
          <w:color w:val="000000" w:themeColor="text1"/>
        </w:rPr>
        <w:t xml:space="preserve"> for Pakistan’s vulnerable populations.</w:t>
      </w:r>
    </w:p>
    <w:p w14:paraId="2124A5FC" w14:textId="77777777" w:rsidR="007A23D0" w:rsidRDefault="007A23D0" w:rsidP="007A23D0">
      <w:pPr>
        <w:pStyle w:val="BodyText"/>
      </w:pPr>
      <w:r w:rsidRPr="4FE8FB95">
        <w:rPr>
          <w:rFonts w:eastAsia="Arial"/>
          <w:color w:val="000000" w:themeColor="text1"/>
        </w:rPr>
        <w:t xml:space="preserve">With a shared commitment to action, learning, and partnership, ISPF paves the way for a </w:t>
      </w:r>
      <w:r w:rsidRPr="4FE8FB95">
        <w:rPr>
          <w:rFonts w:eastAsia="Arial"/>
          <w:b/>
          <w:bCs/>
          <w:color w:val="000000" w:themeColor="text1"/>
        </w:rPr>
        <w:t>stronger, more inclusive social protection system</w:t>
      </w:r>
      <w:r w:rsidRPr="4FE8FB95">
        <w:rPr>
          <w:rFonts w:eastAsia="Arial"/>
          <w:color w:val="000000" w:themeColor="text1"/>
        </w:rPr>
        <w:t>. Let’s listen, learn, and act together.</w:t>
      </w:r>
    </w:p>
    <w:p w14:paraId="3ED6D9C9" w14:textId="77777777" w:rsidR="007A23D0" w:rsidRPr="00B22C20" w:rsidRDefault="007A23D0" w:rsidP="009612C3">
      <w:pPr>
        <w:pStyle w:val="ListParagraph"/>
        <w:rPr>
          <w:lang w:val="en-US"/>
        </w:rPr>
      </w:pPr>
    </w:p>
    <w:sectPr w:rsidR="007A23D0" w:rsidRPr="00B22C20">
      <w:pgSz w:w="11909" w:h="16834"/>
      <w:pgMar w:top="1440" w:right="1440" w:bottom="1440" w:left="144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1B4320"/>
    <w:multiLevelType w:val="multilevel"/>
    <w:tmpl w:val="B19091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0306104"/>
    <w:multiLevelType w:val="multilevel"/>
    <w:tmpl w:val="35F44C2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003392B1"/>
    <w:multiLevelType w:val="hybridMultilevel"/>
    <w:tmpl w:val="D042F05A"/>
    <w:lvl w:ilvl="0" w:tplc="5A0C0908">
      <w:start w:val="1"/>
      <w:numFmt w:val="decimal"/>
      <w:lvlText w:val="%1."/>
      <w:lvlJc w:val="left"/>
      <w:pPr>
        <w:ind w:left="720" w:hanging="360"/>
      </w:pPr>
    </w:lvl>
    <w:lvl w:ilvl="1" w:tplc="C0AE6C8A">
      <w:start w:val="1"/>
      <w:numFmt w:val="lowerLetter"/>
      <w:lvlText w:val="%2."/>
      <w:lvlJc w:val="left"/>
      <w:pPr>
        <w:ind w:left="1440" w:hanging="360"/>
      </w:pPr>
    </w:lvl>
    <w:lvl w:ilvl="2" w:tplc="6380A704">
      <w:start w:val="1"/>
      <w:numFmt w:val="lowerRoman"/>
      <w:lvlText w:val="%3."/>
      <w:lvlJc w:val="right"/>
      <w:pPr>
        <w:ind w:left="2160" w:hanging="180"/>
      </w:pPr>
    </w:lvl>
    <w:lvl w:ilvl="3" w:tplc="EB7220B2">
      <w:start w:val="1"/>
      <w:numFmt w:val="decimal"/>
      <w:lvlText w:val="%4."/>
      <w:lvlJc w:val="left"/>
      <w:pPr>
        <w:ind w:left="2880" w:hanging="360"/>
      </w:pPr>
    </w:lvl>
    <w:lvl w:ilvl="4" w:tplc="A50E89E0">
      <w:start w:val="1"/>
      <w:numFmt w:val="lowerLetter"/>
      <w:lvlText w:val="%5."/>
      <w:lvlJc w:val="left"/>
      <w:pPr>
        <w:ind w:left="3600" w:hanging="360"/>
      </w:pPr>
    </w:lvl>
    <w:lvl w:ilvl="5" w:tplc="F11AFFB8">
      <w:start w:val="1"/>
      <w:numFmt w:val="lowerRoman"/>
      <w:lvlText w:val="%6."/>
      <w:lvlJc w:val="right"/>
      <w:pPr>
        <w:ind w:left="4320" w:hanging="180"/>
      </w:pPr>
    </w:lvl>
    <w:lvl w:ilvl="6" w:tplc="D222214E">
      <w:start w:val="1"/>
      <w:numFmt w:val="decimal"/>
      <w:lvlText w:val="%7."/>
      <w:lvlJc w:val="left"/>
      <w:pPr>
        <w:ind w:left="5040" w:hanging="360"/>
      </w:pPr>
    </w:lvl>
    <w:lvl w:ilvl="7" w:tplc="0B02CBAE">
      <w:start w:val="1"/>
      <w:numFmt w:val="lowerLetter"/>
      <w:lvlText w:val="%8."/>
      <w:lvlJc w:val="left"/>
      <w:pPr>
        <w:ind w:left="5760" w:hanging="360"/>
      </w:pPr>
    </w:lvl>
    <w:lvl w:ilvl="8" w:tplc="4E241456">
      <w:start w:val="1"/>
      <w:numFmt w:val="lowerRoman"/>
      <w:lvlText w:val="%9."/>
      <w:lvlJc w:val="right"/>
      <w:pPr>
        <w:ind w:left="6480" w:hanging="180"/>
      </w:pPr>
    </w:lvl>
  </w:abstractNum>
  <w:abstractNum w:abstractNumId="3" w15:restartNumberingAfterBreak="0">
    <w:nsid w:val="00C24003"/>
    <w:multiLevelType w:val="multilevel"/>
    <w:tmpl w:val="0936C2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13634B4"/>
    <w:multiLevelType w:val="multilevel"/>
    <w:tmpl w:val="25662B3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014C1580"/>
    <w:multiLevelType w:val="hybridMultilevel"/>
    <w:tmpl w:val="E0BC2116"/>
    <w:lvl w:ilvl="0" w:tplc="C282A0F4">
      <w:start w:val="1"/>
      <w:numFmt w:val="bullet"/>
      <w:lvlText w:val=""/>
      <w:lvlJc w:val="left"/>
      <w:pPr>
        <w:ind w:left="720" w:hanging="360"/>
      </w:pPr>
      <w:rPr>
        <w:rFonts w:ascii="Symbol" w:hAnsi="Symbol" w:hint="default"/>
      </w:rPr>
    </w:lvl>
    <w:lvl w:ilvl="1" w:tplc="4E8EEC00">
      <w:start w:val="1"/>
      <w:numFmt w:val="bullet"/>
      <w:lvlText w:val="o"/>
      <w:lvlJc w:val="left"/>
      <w:pPr>
        <w:ind w:left="1440" w:hanging="360"/>
      </w:pPr>
      <w:rPr>
        <w:rFonts w:ascii="Courier New" w:hAnsi="Courier New" w:cs="Times New Roman" w:hint="default"/>
      </w:rPr>
    </w:lvl>
    <w:lvl w:ilvl="2" w:tplc="7B6E8F2C">
      <w:start w:val="1"/>
      <w:numFmt w:val="bullet"/>
      <w:lvlText w:val=""/>
      <w:lvlJc w:val="left"/>
      <w:pPr>
        <w:ind w:left="2160" w:hanging="360"/>
      </w:pPr>
      <w:rPr>
        <w:rFonts w:ascii="Wingdings" w:hAnsi="Wingdings" w:hint="default"/>
      </w:rPr>
    </w:lvl>
    <w:lvl w:ilvl="3" w:tplc="367827C2">
      <w:start w:val="1"/>
      <w:numFmt w:val="bullet"/>
      <w:lvlText w:val=""/>
      <w:lvlJc w:val="left"/>
      <w:pPr>
        <w:ind w:left="2880" w:hanging="360"/>
      </w:pPr>
      <w:rPr>
        <w:rFonts w:ascii="Symbol" w:hAnsi="Symbol" w:hint="default"/>
      </w:rPr>
    </w:lvl>
    <w:lvl w:ilvl="4" w:tplc="812CDC02">
      <w:start w:val="1"/>
      <w:numFmt w:val="bullet"/>
      <w:lvlText w:val="o"/>
      <w:lvlJc w:val="left"/>
      <w:pPr>
        <w:ind w:left="3600" w:hanging="360"/>
      </w:pPr>
      <w:rPr>
        <w:rFonts w:ascii="Courier New" w:hAnsi="Courier New" w:cs="Times New Roman" w:hint="default"/>
      </w:rPr>
    </w:lvl>
    <w:lvl w:ilvl="5" w:tplc="EDD219BC">
      <w:start w:val="1"/>
      <w:numFmt w:val="bullet"/>
      <w:lvlText w:val=""/>
      <w:lvlJc w:val="left"/>
      <w:pPr>
        <w:ind w:left="4320" w:hanging="360"/>
      </w:pPr>
      <w:rPr>
        <w:rFonts w:ascii="Wingdings" w:hAnsi="Wingdings" w:hint="default"/>
      </w:rPr>
    </w:lvl>
    <w:lvl w:ilvl="6" w:tplc="B73C09EA">
      <w:start w:val="1"/>
      <w:numFmt w:val="bullet"/>
      <w:lvlText w:val=""/>
      <w:lvlJc w:val="left"/>
      <w:pPr>
        <w:ind w:left="5040" w:hanging="360"/>
      </w:pPr>
      <w:rPr>
        <w:rFonts w:ascii="Symbol" w:hAnsi="Symbol" w:hint="default"/>
      </w:rPr>
    </w:lvl>
    <w:lvl w:ilvl="7" w:tplc="D592D740">
      <w:start w:val="1"/>
      <w:numFmt w:val="bullet"/>
      <w:lvlText w:val="o"/>
      <w:lvlJc w:val="left"/>
      <w:pPr>
        <w:ind w:left="5760" w:hanging="360"/>
      </w:pPr>
      <w:rPr>
        <w:rFonts w:ascii="Courier New" w:hAnsi="Courier New" w:cs="Times New Roman" w:hint="default"/>
      </w:rPr>
    </w:lvl>
    <w:lvl w:ilvl="8" w:tplc="4396613C">
      <w:start w:val="1"/>
      <w:numFmt w:val="bullet"/>
      <w:lvlText w:val=""/>
      <w:lvlJc w:val="left"/>
      <w:pPr>
        <w:ind w:left="6480" w:hanging="360"/>
      </w:pPr>
      <w:rPr>
        <w:rFonts w:ascii="Wingdings" w:hAnsi="Wingdings" w:hint="default"/>
      </w:rPr>
    </w:lvl>
  </w:abstractNum>
  <w:abstractNum w:abstractNumId="6" w15:restartNumberingAfterBreak="0">
    <w:nsid w:val="027D2FE6"/>
    <w:multiLevelType w:val="multilevel"/>
    <w:tmpl w:val="916E968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02F55C48"/>
    <w:multiLevelType w:val="hybridMultilevel"/>
    <w:tmpl w:val="CA0CAE1E"/>
    <w:lvl w:ilvl="0" w:tplc="452C1A94">
      <w:start w:val="1"/>
      <w:numFmt w:val="bullet"/>
      <w:lvlText w:val=""/>
      <w:lvlJc w:val="left"/>
      <w:pPr>
        <w:ind w:left="720" w:hanging="360"/>
      </w:pPr>
      <w:rPr>
        <w:rFonts w:ascii="Symbol" w:hAnsi="Symbol" w:hint="default"/>
      </w:rPr>
    </w:lvl>
    <w:lvl w:ilvl="1" w:tplc="160C1A86">
      <w:start w:val="1"/>
      <w:numFmt w:val="bullet"/>
      <w:lvlText w:val="o"/>
      <w:lvlJc w:val="left"/>
      <w:pPr>
        <w:ind w:left="1440" w:hanging="360"/>
      </w:pPr>
      <w:rPr>
        <w:rFonts w:ascii="Courier New" w:hAnsi="Courier New" w:hint="default"/>
      </w:rPr>
    </w:lvl>
    <w:lvl w:ilvl="2" w:tplc="F46461C6">
      <w:start w:val="1"/>
      <w:numFmt w:val="bullet"/>
      <w:lvlText w:val=""/>
      <w:lvlJc w:val="left"/>
      <w:pPr>
        <w:ind w:left="2160" w:hanging="360"/>
      </w:pPr>
      <w:rPr>
        <w:rFonts w:ascii="Wingdings" w:hAnsi="Wingdings" w:hint="default"/>
      </w:rPr>
    </w:lvl>
    <w:lvl w:ilvl="3" w:tplc="861AF510">
      <w:start w:val="1"/>
      <w:numFmt w:val="bullet"/>
      <w:lvlText w:val=""/>
      <w:lvlJc w:val="left"/>
      <w:pPr>
        <w:ind w:left="2880" w:hanging="360"/>
      </w:pPr>
      <w:rPr>
        <w:rFonts w:ascii="Symbol" w:hAnsi="Symbol" w:hint="default"/>
      </w:rPr>
    </w:lvl>
    <w:lvl w:ilvl="4" w:tplc="15F25258">
      <w:start w:val="1"/>
      <w:numFmt w:val="bullet"/>
      <w:lvlText w:val="o"/>
      <w:lvlJc w:val="left"/>
      <w:pPr>
        <w:ind w:left="3600" w:hanging="360"/>
      </w:pPr>
      <w:rPr>
        <w:rFonts w:ascii="Courier New" w:hAnsi="Courier New" w:hint="default"/>
      </w:rPr>
    </w:lvl>
    <w:lvl w:ilvl="5" w:tplc="7CB6B94E">
      <w:start w:val="1"/>
      <w:numFmt w:val="bullet"/>
      <w:lvlText w:val=""/>
      <w:lvlJc w:val="left"/>
      <w:pPr>
        <w:ind w:left="4320" w:hanging="360"/>
      </w:pPr>
      <w:rPr>
        <w:rFonts w:ascii="Wingdings" w:hAnsi="Wingdings" w:hint="default"/>
      </w:rPr>
    </w:lvl>
    <w:lvl w:ilvl="6" w:tplc="84809792">
      <w:start w:val="1"/>
      <w:numFmt w:val="bullet"/>
      <w:lvlText w:val=""/>
      <w:lvlJc w:val="left"/>
      <w:pPr>
        <w:ind w:left="5040" w:hanging="360"/>
      </w:pPr>
      <w:rPr>
        <w:rFonts w:ascii="Symbol" w:hAnsi="Symbol" w:hint="default"/>
      </w:rPr>
    </w:lvl>
    <w:lvl w:ilvl="7" w:tplc="22F459B4">
      <w:start w:val="1"/>
      <w:numFmt w:val="bullet"/>
      <w:lvlText w:val="o"/>
      <w:lvlJc w:val="left"/>
      <w:pPr>
        <w:ind w:left="5760" w:hanging="360"/>
      </w:pPr>
      <w:rPr>
        <w:rFonts w:ascii="Courier New" w:hAnsi="Courier New" w:hint="default"/>
      </w:rPr>
    </w:lvl>
    <w:lvl w:ilvl="8" w:tplc="B93E379A">
      <w:start w:val="1"/>
      <w:numFmt w:val="bullet"/>
      <w:lvlText w:val=""/>
      <w:lvlJc w:val="left"/>
      <w:pPr>
        <w:ind w:left="6480" w:hanging="360"/>
      </w:pPr>
      <w:rPr>
        <w:rFonts w:ascii="Wingdings" w:hAnsi="Wingdings" w:hint="default"/>
      </w:rPr>
    </w:lvl>
  </w:abstractNum>
  <w:abstractNum w:abstractNumId="8" w15:restartNumberingAfterBreak="0">
    <w:nsid w:val="03201FDC"/>
    <w:multiLevelType w:val="multilevel"/>
    <w:tmpl w:val="CE008B9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15:restartNumberingAfterBreak="0">
    <w:nsid w:val="04D34340"/>
    <w:multiLevelType w:val="multilevel"/>
    <w:tmpl w:val="3F16A05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0" w15:restartNumberingAfterBreak="0">
    <w:nsid w:val="05036996"/>
    <w:multiLevelType w:val="multilevel"/>
    <w:tmpl w:val="F5602C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05763F6B"/>
    <w:multiLevelType w:val="multilevel"/>
    <w:tmpl w:val="5EA8F0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07BCAC2D"/>
    <w:multiLevelType w:val="hybridMultilevel"/>
    <w:tmpl w:val="38160210"/>
    <w:lvl w:ilvl="0" w:tplc="5C2EC2A2">
      <w:start w:val="1"/>
      <w:numFmt w:val="bullet"/>
      <w:lvlText w:val=""/>
      <w:lvlJc w:val="left"/>
      <w:pPr>
        <w:ind w:left="720" w:hanging="360"/>
      </w:pPr>
      <w:rPr>
        <w:rFonts w:ascii="Symbol" w:hAnsi="Symbol" w:hint="default"/>
      </w:rPr>
    </w:lvl>
    <w:lvl w:ilvl="1" w:tplc="4EB4D140">
      <w:start w:val="1"/>
      <w:numFmt w:val="bullet"/>
      <w:lvlText w:val="o"/>
      <w:lvlJc w:val="left"/>
      <w:pPr>
        <w:ind w:left="1440" w:hanging="360"/>
      </w:pPr>
      <w:rPr>
        <w:rFonts w:ascii="Courier New" w:hAnsi="Courier New" w:hint="default"/>
      </w:rPr>
    </w:lvl>
    <w:lvl w:ilvl="2" w:tplc="3E0A52AA">
      <w:start w:val="1"/>
      <w:numFmt w:val="bullet"/>
      <w:lvlText w:val=""/>
      <w:lvlJc w:val="left"/>
      <w:pPr>
        <w:ind w:left="2160" w:hanging="360"/>
      </w:pPr>
      <w:rPr>
        <w:rFonts w:ascii="Wingdings" w:hAnsi="Wingdings" w:hint="default"/>
      </w:rPr>
    </w:lvl>
    <w:lvl w:ilvl="3" w:tplc="9DE86D4C">
      <w:start w:val="1"/>
      <w:numFmt w:val="bullet"/>
      <w:lvlText w:val=""/>
      <w:lvlJc w:val="left"/>
      <w:pPr>
        <w:ind w:left="2880" w:hanging="360"/>
      </w:pPr>
      <w:rPr>
        <w:rFonts w:ascii="Symbol" w:hAnsi="Symbol" w:hint="default"/>
      </w:rPr>
    </w:lvl>
    <w:lvl w:ilvl="4" w:tplc="7E7E14B2">
      <w:start w:val="1"/>
      <w:numFmt w:val="bullet"/>
      <w:lvlText w:val="o"/>
      <w:lvlJc w:val="left"/>
      <w:pPr>
        <w:ind w:left="3600" w:hanging="360"/>
      </w:pPr>
      <w:rPr>
        <w:rFonts w:ascii="Courier New" w:hAnsi="Courier New" w:hint="default"/>
      </w:rPr>
    </w:lvl>
    <w:lvl w:ilvl="5" w:tplc="4B36A83E">
      <w:start w:val="1"/>
      <w:numFmt w:val="bullet"/>
      <w:lvlText w:val=""/>
      <w:lvlJc w:val="left"/>
      <w:pPr>
        <w:ind w:left="4320" w:hanging="360"/>
      </w:pPr>
      <w:rPr>
        <w:rFonts w:ascii="Wingdings" w:hAnsi="Wingdings" w:hint="default"/>
      </w:rPr>
    </w:lvl>
    <w:lvl w:ilvl="6" w:tplc="E6A2798A">
      <w:start w:val="1"/>
      <w:numFmt w:val="bullet"/>
      <w:lvlText w:val=""/>
      <w:lvlJc w:val="left"/>
      <w:pPr>
        <w:ind w:left="5040" w:hanging="360"/>
      </w:pPr>
      <w:rPr>
        <w:rFonts w:ascii="Symbol" w:hAnsi="Symbol" w:hint="default"/>
      </w:rPr>
    </w:lvl>
    <w:lvl w:ilvl="7" w:tplc="23EA3EDE">
      <w:start w:val="1"/>
      <w:numFmt w:val="bullet"/>
      <w:lvlText w:val="o"/>
      <w:lvlJc w:val="left"/>
      <w:pPr>
        <w:ind w:left="5760" w:hanging="360"/>
      </w:pPr>
      <w:rPr>
        <w:rFonts w:ascii="Courier New" w:hAnsi="Courier New" w:hint="default"/>
      </w:rPr>
    </w:lvl>
    <w:lvl w:ilvl="8" w:tplc="43404828">
      <w:start w:val="1"/>
      <w:numFmt w:val="bullet"/>
      <w:lvlText w:val=""/>
      <w:lvlJc w:val="left"/>
      <w:pPr>
        <w:ind w:left="6480" w:hanging="360"/>
      </w:pPr>
      <w:rPr>
        <w:rFonts w:ascii="Wingdings" w:hAnsi="Wingdings" w:hint="default"/>
      </w:rPr>
    </w:lvl>
  </w:abstractNum>
  <w:abstractNum w:abstractNumId="13" w15:restartNumberingAfterBreak="0">
    <w:nsid w:val="080B36EC"/>
    <w:multiLevelType w:val="multilevel"/>
    <w:tmpl w:val="6268CAA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8444BBB"/>
    <w:multiLevelType w:val="multilevel"/>
    <w:tmpl w:val="04EC43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0A7B3BCA"/>
    <w:multiLevelType w:val="multilevel"/>
    <w:tmpl w:val="0B0C08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BA494DA"/>
    <w:multiLevelType w:val="hybridMultilevel"/>
    <w:tmpl w:val="B59A8B88"/>
    <w:lvl w:ilvl="0" w:tplc="7570A6C8">
      <w:start w:val="1"/>
      <w:numFmt w:val="bullet"/>
      <w:lvlText w:val=""/>
      <w:lvlJc w:val="left"/>
      <w:pPr>
        <w:ind w:left="720" w:hanging="360"/>
      </w:pPr>
      <w:rPr>
        <w:rFonts w:ascii="Symbol" w:hAnsi="Symbol" w:hint="default"/>
      </w:rPr>
    </w:lvl>
    <w:lvl w:ilvl="1" w:tplc="F3046408">
      <w:start w:val="1"/>
      <w:numFmt w:val="bullet"/>
      <w:lvlText w:val="o"/>
      <w:lvlJc w:val="left"/>
      <w:pPr>
        <w:ind w:left="1440" w:hanging="360"/>
      </w:pPr>
      <w:rPr>
        <w:rFonts w:ascii="Courier New" w:hAnsi="Courier New" w:cs="Times New Roman" w:hint="default"/>
      </w:rPr>
    </w:lvl>
    <w:lvl w:ilvl="2" w:tplc="EB5481F6">
      <w:start w:val="1"/>
      <w:numFmt w:val="bullet"/>
      <w:lvlText w:val=""/>
      <w:lvlJc w:val="left"/>
      <w:pPr>
        <w:ind w:left="2160" w:hanging="360"/>
      </w:pPr>
      <w:rPr>
        <w:rFonts w:ascii="Wingdings" w:hAnsi="Wingdings" w:hint="default"/>
      </w:rPr>
    </w:lvl>
    <w:lvl w:ilvl="3" w:tplc="3CBEA6FC">
      <w:start w:val="1"/>
      <w:numFmt w:val="bullet"/>
      <w:lvlText w:val=""/>
      <w:lvlJc w:val="left"/>
      <w:pPr>
        <w:ind w:left="2880" w:hanging="360"/>
      </w:pPr>
      <w:rPr>
        <w:rFonts w:ascii="Symbol" w:hAnsi="Symbol" w:hint="default"/>
      </w:rPr>
    </w:lvl>
    <w:lvl w:ilvl="4" w:tplc="A64E773C">
      <w:start w:val="1"/>
      <w:numFmt w:val="bullet"/>
      <w:lvlText w:val="o"/>
      <w:lvlJc w:val="left"/>
      <w:pPr>
        <w:ind w:left="3600" w:hanging="360"/>
      </w:pPr>
      <w:rPr>
        <w:rFonts w:ascii="Courier New" w:hAnsi="Courier New" w:cs="Times New Roman" w:hint="default"/>
      </w:rPr>
    </w:lvl>
    <w:lvl w:ilvl="5" w:tplc="CB0633EC">
      <w:start w:val="1"/>
      <w:numFmt w:val="bullet"/>
      <w:lvlText w:val=""/>
      <w:lvlJc w:val="left"/>
      <w:pPr>
        <w:ind w:left="4320" w:hanging="360"/>
      </w:pPr>
      <w:rPr>
        <w:rFonts w:ascii="Wingdings" w:hAnsi="Wingdings" w:hint="default"/>
      </w:rPr>
    </w:lvl>
    <w:lvl w:ilvl="6" w:tplc="4F282E0E">
      <w:start w:val="1"/>
      <w:numFmt w:val="bullet"/>
      <w:lvlText w:val=""/>
      <w:lvlJc w:val="left"/>
      <w:pPr>
        <w:ind w:left="5040" w:hanging="360"/>
      </w:pPr>
      <w:rPr>
        <w:rFonts w:ascii="Symbol" w:hAnsi="Symbol" w:hint="default"/>
      </w:rPr>
    </w:lvl>
    <w:lvl w:ilvl="7" w:tplc="41A48D80">
      <w:start w:val="1"/>
      <w:numFmt w:val="bullet"/>
      <w:lvlText w:val="o"/>
      <w:lvlJc w:val="left"/>
      <w:pPr>
        <w:ind w:left="5760" w:hanging="360"/>
      </w:pPr>
      <w:rPr>
        <w:rFonts w:ascii="Courier New" w:hAnsi="Courier New" w:cs="Times New Roman" w:hint="default"/>
      </w:rPr>
    </w:lvl>
    <w:lvl w:ilvl="8" w:tplc="0FBC0B12">
      <w:start w:val="1"/>
      <w:numFmt w:val="bullet"/>
      <w:lvlText w:val=""/>
      <w:lvlJc w:val="left"/>
      <w:pPr>
        <w:ind w:left="6480" w:hanging="360"/>
      </w:pPr>
      <w:rPr>
        <w:rFonts w:ascii="Wingdings" w:hAnsi="Wingdings" w:hint="default"/>
      </w:rPr>
    </w:lvl>
  </w:abstractNum>
  <w:abstractNum w:abstractNumId="17" w15:restartNumberingAfterBreak="0">
    <w:nsid w:val="0CB076F3"/>
    <w:multiLevelType w:val="multilevel"/>
    <w:tmpl w:val="16A898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15:restartNumberingAfterBreak="0">
    <w:nsid w:val="0D203BE0"/>
    <w:multiLevelType w:val="multilevel"/>
    <w:tmpl w:val="A5FAF65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9" w15:restartNumberingAfterBreak="0">
    <w:nsid w:val="0D46743F"/>
    <w:multiLevelType w:val="multilevel"/>
    <w:tmpl w:val="BE0A261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15:restartNumberingAfterBreak="0">
    <w:nsid w:val="0EBF67D8"/>
    <w:multiLevelType w:val="multilevel"/>
    <w:tmpl w:val="4EF451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0EF572A3"/>
    <w:multiLevelType w:val="multilevel"/>
    <w:tmpl w:val="506496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0FC8118A"/>
    <w:multiLevelType w:val="multilevel"/>
    <w:tmpl w:val="256634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15:restartNumberingAfterBreak="0">
    <w:nsid w:val="10BF1311"/>
    <w:multiLevelType w:val="multilevel"/>
    <w:tmpl w:val="5B7E7A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15:restartNumberingAfterBreak="0">
    <w:nsid w:val="11E777AA"/>
    <w:multiLevelType w:val="multilevel"/>
    <w:tmpl w:val="2D0C98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15:restartNumberingAfterBreak="0">
    <w:nsid w:val="12BC71F3"/>
    <w:multiLevelType w:val="multilevel"/>
    <w:tmpl w:val="95F8D9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13A26EC9"/>
    <w:multiLevelType w:val="hybridMultilevel"/>
    <w:tmpl w:val="F94673EA"/>
    <w:lvl w:ilvl="0" w:tplc="A8F8CB5A">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7" w15:restartNumberingAfterBreak="0">
    <w:nsid w:val="14576E37"/>
    <w:multiLevelType w:val="hybridMultilevel"/>
    <w:tmpl w:val="7ABCEA02"/>
    <w:lvl w:ilvl="0" w:tplc="117E94F0">
      <w:start w:val="1"/>
      <w:numFmt w:val="bullet"/>
      <w:lvlText w:val=""/>
      <w:lvlJc w:val="left"/>
      <w:pPr>
        <w:ind w:left="720" w:hanging="360"/>
      </w:pPr>
      <w:rPr>
        <w:rFonts w:ascii="Symbol" w:hAnsi="Symbol" w:hint="default"/>
      </w:rPr>
    </w:lvl>
    <w:lvl w:ilvl="1" w:tplc="2C16945A">
      <w:start w:val="1"/>
      <w:numFmt w:val="bullet"/>
      <w:lvlText w:val="o"/>
      <w:lvlJc w:val="left"/>
      <w:pPr>
        <w:ind w:left="1440" w:hanging="360"/>
      </w:pPr>
      <w:rPr>
        <w:rFonts w:ascii="Courier New" w:hAnsi="Courier New" w:cs="Times New Roman" w:hint="default"/>
      </w:rPr>
    </w:lvl>
    <w:lvl w:ilvl="2" w:tplc="BB8EDC56">
      <w:start w:val="1"/>
      <w:numFmt w:val="bullet"/>
      <w:lvlText w:val=""/>
      <w:lvlJc w:val="left"/>
      <w:pPr>
        <w:ind w:left="2160" w:hanging="360"/>
      </w:pPr>
      <w:rPr>
        <w:rFonts w:ascii="Wingdings" w:hAnsi="Wingdings" w:hint="default"/>
      </w:rPr>
    </w:lvl>
    <w:lvl w:ilvl="3" w:tplc="5166486E">
      <w:start w:val="1"/>
      <w:numFmt w:val="bullet"/>
      <w:lvlText w:val=""/>
      <w:lvlJc w:val="left"/>
      <w:pPr>
        <w:ind w:left="2880" w:hanging="360"/>
      </w:pPr>
      <w:rPr>
        <w:rFonts w:ascii="Symbol" w:hAnsi="Symbol" w:hint="default"/>
      </w:rPr>
    </w:lvl>
    <w:lvl w:ilvl="4" w:tplc="2E5034E0">
      <w:start w:val="1"/>
      <w:numFmt w:val="bullet"/>
      <w:lvlText w:val="o"/>
      <w:lvlJc w:val="left"/>
      <w:pPr>
        <w:ind w:left="3600" w:hanging="360"/>
      </w:pPr>
      <w:rPr>
        <w:rFonts w:ascii="Courier New" w:hAnsi="Courier New" w:cs="Times New Roman" w:hint="default"/>
      </w:rPr>
    </w:lvl>
    <w:lvl w:ilvl="5" w:tplc="CA407FE4">
      <w:start w:val="1"/>
      <w:numFmt w:val="bullet"/>
      <w:lvlText w:val=""/>
      <w:lvlJc w:val="left"/>
      <w:pPr>
        <w:ind w:left="4320" w:hanging="360"/>
      </w:pPr>
      <w:rPr>
        <w:rFonts w:ascii="Wingdings" w:hAnsi="Wingdings" w:hint="default"/>
      </w:rPr>
    </w:lvl>
    <w:lvl w:ilvl="6" w:tplc="F580C732">
      <w:start w:val="1"/>
      <w:numFmt w:val="bullet"/>
      <w:lvlText w:val=""/>
      <w:lvlJc w:val="left"/>
      <w:pPr>
        <w:ind w:left="5040" w:hanging="360"/>
      </w:pPr>
      <w:rPr>
        <w:rFonts w:ascii="Symbol" w:hAnsi="Symbol" w:hint="default"/>
      </w:rPr>
    </w:lvl>
    <w:lvl w:ilvl="7" w:tplc="856606CC">
      <w:start w:val="1"/>
      <w:numFmt w:val="bullet"/>
      <w:lvlText w:val="o"/>
      <w:lvlJc w:val="left"/>
      <w:pPr>
        <w:ind w:left="5760" w:hanging="360"/>
      </w:pPr>
      <w:rPr>
        <w:rFonts w:ascii="Courier New" w:hAnsi="Courier New" w:cs="Times New Roman" w:hint="default"/>
      </w:rPr>
    </w:lvl>
    <w:lvl w:ilvl="8" w:tplc="1E1C7306">
      <w:start w:val="1"/>
      <w:numFmt w:val="bullet"/>
      <w:lvlText w:val=""/>
      <w:lvlJc w:val="left"/>
      <w:pPr>
        <w:ind w:left="6480" w:hanging="360"/>
      </w:pPr>
      <w:rPr>
        <w:rFonts w:ascii="Wingdings" w:hAnsi="Wingdings" w:hint="default"/>
      </w:rPr>
    </w:lvl>
  </w:abstractNum>
  <w:abstractNum w:abstractNumId="28" w15:restartNumberingAfterBreak="0">
    <w:nsid w:val="145F2302"/>
    <w:multiLevelType w:val="multilevel"/>
    <w:tmpl w:val="569895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14744952"/>
    <w:multiLevelType w:val="multilevel"/>
    <w:tmpl w:val="270655F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154832D7"/>
    <w:multiLevelType w:val="multilevel"/>
    <w:tmpl w:val="472E188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154B1952"/>
    <w:multiLevelType w:val="multilevel"/>
    <w:tmpl w:val="1054E0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16770628"/>
    <w:multiLevelType w:val="multilevel"/>
    <w:tmpl w:val="9BCEC74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15:restartNumberingAfterBreak="0">
    <w:nsid w:val="1AC36CB7"/>
    <w:multiLevelType w:val="multilevel"/>
    <w:tmpl w:val="C860A8A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15:restartNumberingAfterBreak="0">
    <w:nsid w:val="1BEF4A91"/>
    <w:multiLevelType w:val="multilevel"/>
    <w:tmpl w:val="D46484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15:restartNumberingAfterBreak="0">
    <w:nsid w:val="1FEC0736"/>
    <w:multiLevelType w:val="hybridMultilevel"/>
    <w:tmpl w:val="FD30B728"/>
    <w:lvl w:ilvl="0" w:tplc="2BB41184">
      <w:start w:val="1"/>
      <w:numFmt w:val="bullet"/>
      <w:lvlText w:val=""/>
      <w:lvlJc w:val="left"/>
      <w:pPr>
        <w:ind w:left="720" w:hanging="360"/>
      </w:pPr>
      <w:rPr>
        <w:rFonts w:ascii="Symbol" w:hAnsi="Symbol" w:hint="default"/>
      </w:rPr>
    </w:lvl>
    <w:lvl w:ilvl="1" w:tplc="30B2698E">
      <w:start w:val="1"/>
      <w:numFmt w:val="bullet"/>
      <w:lvlText w:val="o"/>
      <w:lvlJc w:val="left"/>
      <w:pPr>
        <w:ind w:left="1440" w:hanging="360"/>
      </w:pPr>
      <w:rPr>
        <w:rFonts w:ascii="Courier New" w:hAnsi="Courier New" w:cs="Times New Roman" w:hint="default"/>
      </w:rPr>
    </w:lvl>
    <w:lvl w:ilvl="2" w:tplc="FD52ECE2">
      <w:start w:val="1"/>
      <w:numFmt w:val="bullet"/>
      <w:lvlText w:val=""/>
      <w:lvlJc w:val="left"/>
      <w:pPr>
        <w:ind w:left="2160" w:hanging="360"/>
      </w:pPr>
      <w:rPr>
        <w:rFonts w:ascii="Wingdings" w:hAnsi="Wingdings" w:hint="default"/>
      </w:rPr>
    </w:lvl>
    <w:lvl w:ilvl="3" w:tplc="39725B0A">
      <w:start w:val="1"/>
      <w:numFmt w:val="bullet"/>
      <w:lvlText w:val=""/>
      <w:lvlJc w:val="left"/>
      <w:pPr>
        <w:ind w:left="2880" w:hanging="360"/>
      </w:pPr>
      <w:rPr>
        <w:rFonts w:ascii="Symbol" w:hAnsi="Symbol" w:hint="default"/>
      </w:rPr>
    </w:lvl>
    <w:lvl w:ilvl="4" w:tplc="20524204">
      <w:start w:val="1"/>
      <w:numFmt w:val="bullet"/>
      <w:lvlText w:val="o"/>
      <w:lvlJc w:val="left"/>
      <w:pPr>
        <w:ind w:left="3600" w:hanging="360"/>
      </w:pPr>
      <w:rPr>
        <w:rFonts w:ascii="Courier New" w:hAnsi="Courier New" w:cs="Times New Roman" w:hint="default"/>
      </w:rPr>
    </w:lvl>
    <w:lvl w:ilvl="5" w:tplc="F9A82F10">
      <w:start w:val="1"/>
      <w:numFmt w:val="bullet"/>
      <w:lvlText w:val=""/>
      <w:lvlJc w:val="left"/>
      <w:pPr>
        <w:ind w:left="4320" w:hanging="360"/>
      </w:pPr>
      <w:rPr>
        <w:rFonts w:ascii="Wingdings" w:hAnsi="Wingdings" w:hint="default"/>
      </w:rPr>
    </w:lvl>
    <w:lvl w:ilvl="6" w:tplc="01B4943A">
      <w:start w:val="1"/>
      <w:numFmt w:val="bullet"/>
      <w:lvlText w:val=""/>
      <w:lvlJc w:val="left"/>
      <w:pPr>
        <w:ind w:left="5040" w:hanging="360"/>
      </w:pPr>
      <w:rPr>
        <w:rFonts w:ascii="Symbol" w:hAnsi="Symbol" w:hint="default"/>
      </w:rPr>
    </w:lvl>
    <w:lvl w:ilvl="7" w:tplc="FCFAB86E">
      <w:start w:val="1"/>
      <w:numFmt w:val="bullet"/>
      <w:lvlText w:val="o"/>
      <w:lvlJc w:val="left"/>
      <w:pPr>
        <w:ind w:left="5760" w:hanging="360"/>
      </w:pPr>
      <w:rPr>
        <w:rFonts w:ascii="Courier New" w:hAnsi="Courier New" w:cs="Times New Roman" w:hint="default"/>
      </w:rPr>
    </w:lvl>
    <w:lvl w:ilvl="8" w:tplc="080E3BBC">
      <w:start w:val="1"/>
      <w:numFmt w:val="bullet"/>
      <w:lvlText w:val=""/>
      <w:lvlJc w:val="left"/>
      <w:pPr>
        <w:ind w:left="6480" w:hanging="360"/>
      </w:pPr>
      <w:rPr>
        <w:rFonts w:ascii="Wingdings" w:hAnsi="Wingdings" w:hint="default"/>
      </w:rPr>
    </w:lvl>
  </w:abstractNum>
  <w:abstractNum w:abstractNumId="36" w15:restartNumberingAfterBreak="0">
    <w:nsid w:val="21002ACA"/>
    <w:multiLevelType w:val="multilevel"/>
    <w:tmpl w:val="7DF0FE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7" w15:restartNumberingAfterBreak="0">
    <w:nsid w:val="212D6C27"/>
    <w:multiLevelType w:val="multilevel"/>
    <w:tmpl w:val="A6DCD57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8" w15:restartNumberingAfterBreak="0">
    <w:nsid w:val="21656171"/>
    <w:multiLevelType w:val="multilevel"/>
    <w:tmpl w:val="E0E2BC7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219173E4"/>
    <w:multiLevelType w:val="multilevel"/>
    <w:tmpl w:val="914225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15:restartNumberingAfterBreak="0">
    <w:nsid w:val="227F24FE"/>
    <w:multiLevelType w:val="multilevel"/>
    <w:tmpl w:val="CCDCA6E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23E01461"/>
    <w:multiLevelType w:val="multilevel"/>
    <w:tmpl w:val="F378DA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240C250E"/>
    <w:multiLevelType w:val="multilevel"/>
    <w:tmpl w:val="952636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24F21853"/>
    <w:multiLevelType w:val="multilevel"/>
    <w:tmpl w:val="C1D003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25432352"/>
    <w:multiLevelType w:val="multilevel"/>
    <w:tmpl w:val="6EEE0C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15:restartNumberingAfterBreak="0">
    <w:nsid w:val="25533A99"/>
    <w:multiLevelType w:val="hybridMultilevel"/>
    <w:tmpl w:val="22465A98"/>
    <w:lvl w:ilvl="0" w:tplc="EDDA461E">
      <w:start w:val="1"/>
      <w:numFmt w:val="bullet"/>
      <w:lvlText w:val=""/>
      <w:lvlJc w:val="left"/>
      <w:pPr>
        <w:ind w:left="720" w:hanging="360"/>
      </w:pPr>
      <w:rPr>
        <w:rFonts w:ascii="Symbol" w:hAnsi="Symbol" w:hint="default"/>
      </w:rPr>
    </w:lvl>
    <w:lvl w:ilvl="1" w:tplc="5612479C">
      <w:start w:val="1"/>
      <w:numFmt w:val="bullet"/>
      <w:lvlText w:val="o"/>
      <w:lvlJc w:val="left"/>
      <w:pPr>
        <w:ind w:left="1440" w:hanging="360"/>
      </w:pPr>
      <w:rPr>
        <w:rFonts w:ascii="Courier New" w:hAnsi="Courier New" w:cs="Times New Roman" w:hint="default"/>
      </w:rPr>
    </w:lvl>
    <w:lvl w:ilvl="2" w:tplc="780030E0">
      <w:start w:val="1"/>
      <w:numFmt w:val="bullet"/>
      <w:lvlText w:val=""/>
      <w:lvlJc w:val="left"/>
      <w:pPr>
        <w:ind w:left="2160" w:hanging="360"/>
      </w:pPr>
      <w:rPr>
        <w:rFonts w:ascii="Wingdings" w:hAnsi="Wingdings" w:hint="default"/>
      </w:rPr>
    </w:lvl>
    <w:lvl w:ilvl="3" w:tplc="7F2400B0">
      <w:start w:val="1"/>
      <w:numFmt w:val="bullet"/>
      <w:lvlText w:val=""/>
      <w:lvlJc w:val="left"/>
      <w:pPr>
        <w:ind w:left="2880" w:hanging="360"/>
      </w:pPr>
      <w:rPr>
        <w:rFonts w:ascii="Symbol" w:hAnsi="Symbol" w:hint="default"/>
      </w:rPr>
    </w:lvl>
    <w:lvl w:ilvl="4" w:tplc="ADF2A3B6">
      <w:start w:val="1"/>
      <w:numFmt w:val="bullet"/>
      <w:lvlText w:val="o"/>
      <w:lvlJc w:val="left"/>
      <w:pPr>
        <w:ind w:left="3600" w:hanging="360"/>
      </w:pPr>
      <w:rPr>
        <w:rFonts w:ascii="Courier New" w:hAnsi="Courier New" w:cs="Times New Roman" w:hint="default"/>
      </w:rPr>
    </w:lvl>
    <w:lvl w:ilvl="5" w:tplc="ECE49EA8">
      <w:start w:val="1"/>
      <w:numFmt w:val="bullet"/>
      <w:lvlText w:val=""/>
      <w:lvlJc w:val="left"/>
      <w:pPr>
        <w:ind w:left="4320" w:hanging="360"/>
      </w:pPr>
      <w:rPr>
        <w:rFonts w:ascii="Wingdings" w:hAnsi="Wingdings" w:hint="default"/>
      </w:rPr>
    </w:lvl>
    <w:lvl w:ilvl="6" w:tplc="FAC6118A">
      <w:start w:val="1"/>
      <w:numFmt w:val="bullet"/>
      <w:lvlText w:val=""/>
      <w:lvlJc w:val="left"/>
      <w:pPr>
        <w:ind w:left="5040" w:hanging="360"/>
      </w:pPr>
      <w:rPr>
        <w:rFonts w:ascii="Symbol" w:hAnsi="Symbol" w:hint="default"/>
      </w:rPr>
    </w:lvl>
    <w:lvl w:ilvl="7" w:tplc="3A48558A">
      <w:start w:val="1"/>
      <w:numFmt w:val="bullet"/>
      <w:lvlText w:val="o"/>
      <w:lvlJc w:val="left"/>
      <w:pPr>
        <w:ind w:left="5760" w:hanging="360"/>
      </w:pPr>
      <w:rPr>
        <w:rFonts w:ascii="Courier New" w:hAnsi="Courier New" w:cs="Times New Roman" w:hint="default"/>
      </w:rPr>
    </w:lvl>
    <w:lvl w:ilvl="8" w:tplc="22D22414">
      <w:start w:val="1"/>
      <w:numFmt w:val="bullet"/>
      <w:lvlText w:val=""/>
      <w:lvlJc w:val="left"/>
      <w:pPr>
        <w:ind w:left="6480" w:hanging="360"/>
      </w:pPr>
      <w:rPr>
        <w:rFonts w:ascii="Wingdings" w:hAnsi="Wingdings" w:hint="default"/>
      </w:rPr>
    </w:lvl>
  </w:abstractNum>
  <w:abstractNum w:abstractNumId="46" w15:restartNumberingAfterBreak="0">
    <w:nsid w:val="25781672"/>
    <w:multiLevelType w:val="multilevel"/>
    <w:tmpl w:val="7E90CE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26431D7D"/>
    <w:multiLevelType w:val="multilevel"/>
    <w:tmpl w:val="33BE5E92"/>
    <w:styleLink w:val="ListBullets"/>
    <w:lvl w:ilvl="0">
      <w:start w:val="1"/>
      <w:numFmt w:val="bullet"/>
      <w:pStyle w:val="ListBullet"/>
      <w:lvlText w:val=""/>
      <w:lvlJc w:val="left"/>
      <w:pPr>
        <w:ind w:left="357" w:hanging="357"/>
      </w:pPr>
      <w:rPr>
        <w:rFonts w:ascii="Symbol" w:hAnsi="Symbol" w:hint="default"/>
      </w:rPr>
    </w:lvl>
    <w:lvl w:ilvl="1">
      <w:start w:val="1"/>
      <w:numFmt w:val="bullet"/>
      <w:pStyle w:val="ListBullet2"/>
      <w:lvlText w:val=""/>
      <w:lvlJc w:val="left"/>
      <w:pPr>
        <w:ind w:left="714" w:hanging="357"/>
      </w:pPr>
      <w:rPr>
        <w:rFonts w:ascii="Symbol" w:hAnsi="Symbol" w:hint="default"/>
      </w:rPr>
    </w:lvl>
    <w:lvl w:ilvl="2">
      <w:start w:val="1"/>
      <w:numFmt w:val="bullet"/>
      <w:pStyle w:val="ListBullet3"/>
      <w:lvlText w:val="-"/>
      <w:lvlJc w:val="left"/>
      <w:pPr>
        <w:ind w:left="1071" w:hanging="357"/>
      </w:pPr>
      <w:rPr>
        <w:rFonts w:ascii="Arial" w:hAnsi="Arial" w:hint="default"/>
      </w:rPr>
    </w:lvl>
    <w:lvl w:ilvl="3">
      <w:start w:val="1"/>
      <w:numFmt w:val="bullet"/>
      <w:pStyle w:val="ListBullet4"/>
      <w:lvlText w:val="."/>
      <w:lvlJc w:val="left"/>
      <w:pPr>
        <w:ind w:left="1428" w:hanging="357"/>
      </w:pPr>
      <w:rPr>
        <w:rFonts w:ascii="Arial" w:hAnsi="Arial" w:hint="default"/>
      </w:rPr>
    </w:lvl>
    <w:lvl w:ilvl="4">
      <w:start w:val="1"/>
      <w:numFmt w:val="bullet"/>
      <w:pStyle w:val="ListBullet5"/>
      <w:lvlText w:val=""/>
      <w:lvlJc w:val="left"/>
      <w:pPr>
        <w:ind w:left="1785" w:hanging="357"/>
      </w:pPr>
      <w:rPr>
        <w:rFonts w:ascii="Symbol" w:hAnsi="Symbol" w:hint="default"/>
      </w:rPr>
    </w:lvl>
    <w:lvl w:ilvl="5">
      <w:start w:val="1"/>
      <w:numFmt w:val="lowerRoman"/>
      <w:lvlText w:val="(%6)"/>
      <w:lvlJc w:val="left"/>
      <w:pPr>
        <w:ind w:left="2142" w:hanging="357"/>
      </w:pPr>
      <w:rPr>
        <w:rFonts w:hint="default"/>
      </w:rPr>
    </w:lvl>
    <w:lvl w:ilvl="6">
      <w:start w:val="1"/>
      <w:numFmt w:val="decimal"/>
      <w:lvlText w:val="%7."/>
      <w:lvlJc w:val="left"/>
      <w:pPr>
        <w:ind w:left="2499" w:hanging="357"/>
      </w:pPr>
      <w:rPr>
        <w:rFonts w:hint="default"/>
      </w:rPr>
    </w:lvl>
    <w:lvl w:ilvl="7">
      <w:start w:val="1"/>
      <w:numFmt w:val="lowerLetter"/>
      <w:lvlText w:val="%8."/>
      <w:lvlJc w:val="left"/>
      <w:pPr>
        <w:ind w:left="2856" w:hanging="357"/>
      </w:pPr>
      <w:rPr>
        <w:rFonts w:hint="default"/>
      </w:rPr>
    </w:lvl>
    <w:lvl w:ilvl="8">
      <w:start w:val="1"/>
      <w:numFmt w:val="lowerRoman"/>
      <w:lvlText w:val="%9."/>
      <w:lvlJc w:val="left"/>
      <w:pPr>
        <w:ind w:left="3213" w:hanging="357"/>
      </w:pPr>
      <w:rPr>
        <w:rFonts w:hint="default"/>
      </w:rPr>
    </w:lvl>
  </w:abstractNum>
  <w:abstractNum w:abstractNumId="48" w15:restartNumberingAfterBreak="0">
    <w:nsid w:val="266A728F"/>
    <w:multiLevelType w:val="multilevel"/>
    <w:tmpl w:val="4B4AEBA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9" w15:restartNumberingAfterBreak="0">
    <w:nsid w:val="2748ADCA"/>
    <w:multiLevelType w:val="hybridMultilevel"/>
    <w:tmpl w:val="A8789796"/>
    <w:lvl w:ilvl="0" w:tplc="F8DA642E">
      <w:start w:val="1"/>
      <w:numFmt w:val="bullet"/>
      <w:lvlText w:val=""/>
      <w:lvlJc w:val="left"/>
      <w:pPr>
        <w:ind w:left="720" w:hanging="360"/>
      </w:pPr>
      <w:rPr>
        <w:rFonts w:ascii="Symbol" w:hAnsi="Symbol" w:hint="default"/>
      </w:rPr>
    </w:lvl>
    <w:lvl w:ilvl="1" w:tplc="BE8228BE">
      <w:start w:val="1"/>
      <w:numFmt w:val="bullet"/>
      <w:lvlText w:val="o"/>
      <w:lvlJc w:val="left"/>
      <w:pPr>
        <w:ind w:left="1440" w:hanging="360"/>
      </w:pPr>
      <w:rPr>
        <w:rFonts w:ascii="Courier New" w:hAnsi="Courier New" w:cs="Times New Roman" w:hint="default"/>
      </w:rPr>
    </w:lvl>
    <w:lvl w:ilvl="2" w:tplc="6B8A25CA">
      <w:start w:val="1"/>
      <w:numFmt w:val="bullet"/>
      <w:lvlText w:val=""/>
      <w:lvlJc w:val="left"/>
      <w:pPr>
        <w:ind w:left="2160" w:hanging="360"/>
      </w:pPr>
      <w:rPr>
        <w:rFonts w:ascii="Wingdings" w:hAnsi="Wingdings" w:hint="default"/>
      </w:rPr>
    </w:lvl>
    <w:lvl w:ilvl="3" w:tplc="34D8997E">
      <w:start w:val="1"/>
      <w:numFmt w:val="bullet"/>
      <w:lvlText w:val=""/>
      <w:lvlJc w:val="left"/>
      <w:pPr>
        <w:ind w:left="2880" w:hanging="360"/>
      </w:pPr>
      <w:rPr>
        <w:rFonts w:ascii="Symbol" w:hAnsi="Symbol" w:hint="default"/>
      </w:rPr>
    </w:lvl>
    <w:lvl w:ilvl="4" w:tplc="E2D82F6A">
      <w:start w:val="1"/>
      <w:numFmt w:val="bullet"/>
      <w:lvlText w:val="o"/>
      <w:lvlJc w:val="left"/>
      <w:pPr>
        <w:ind w:left="3600" w:hanging="360"/>
      </w:pPr>
      <w:rPr>
        <w:rFonts w:ascii="Courier New" w:hAnsi="Courier New" w:cs="Times New Roman" w:hint="default"/>
      </w:rPr>
    </w:lvl>
    <w:lvl w:ilvl="5" w:tplc="41C44F0C">
      <w:start w:val="1"/>
      <w:numFmt w:val="bullet"/>
      <w:lvlText w:val=""/>
      <w:lvlJc w:val="left"/>
      <w:pPr>
        <w:ind w:left="4320" w:hanging="360"/>
      </w:pPr>
      <w:rPr>
        <w:rFonts w:ascii="Wingdings" w:hAnsi="Wingdings" w:hint="default"/>
      </w:rPr>
    </w:lvl>
    <w:lvl w:ilvl="6" w:tplc="DF2679D8">
      <w:start w:val="1"/>
      <w:numFmt w:val="bullet"/>
      <w:lvlText w:val=""/>
      <w:lvlJc w:val="left"/>
      <w:pPr>
        <w:ind w:left="5040" w:hanging="360"/>
      </w:pPr>
      <w:rPr>
        <w:rFonts w:ascii="Symbol" w:hAnsi="Symbol" w:hint="default"/>
      </w:rPr>
    </w:lvl>
    <w:lvl w:ilvl="7" w:tplc="C20E351E">
      <w:start w:val="1"/>
      <w:numFmt w:val="bullet"/>
      <w:lvlText w:val="o"/>
      <w:lvlJc w:val="left"/>
      <w:pPr>
        <w:ind w:left="5760" w:hanging="360"/>
      </w:pPr>
      <w:rPr>
        <w:rFonts w:ascii="Courier New" w:hAnsi="Courier New" w:cs="Times New Roman" w:hint="default"/>
      </w:rPr>
    </w:lvl>
    <w:lvl w:ilvl="8" w:tplc="08527744">
      <w:start w:val="1"/>
      <w:numFmt w:val="bullet"/>
      <w:lvlText w:val=""/>
      <w:lvlJc w:val="left"/>
      <w:pPr>
        <w:ind w:left="6480" w:hanging="360"/>
      </w:pPr>
      <w:rPr>
        <w:rFonts w:ascii="Wingdings" w:hAnsi="Wingdings" w:hint="default"/>
      </w:rPr>
    </w:lvl>
  </w:abstractNum>
  <w:abstractNum w:abstractNumId="50" w15:restartNumberingAfterBreak="0">
    <w:nsid w:val="28C0135D"/>
    <w:multiLevelType w:val="multilevel"/>
    <w:tmpl w:val="FA5C42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1" w15:restartNumberingAfterBreak="0">
    <w:nsid w:val="2B255765"/>
    <w:multiLevelType w:val="multilevel"/>
    <w:tmpl w:val="FA66AFF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2" w15:restartNumberingAfterBreak="0">
    <w:nsid w:val="2C811734"/>
    <w:multiLevelType w:val="multilevel"/>
    <w:tmpl w:val="9B5A6F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3" w15:restartNumberingAfterBreak="0">
    <w:nsid w:val="2EB284D6"/>
    <w:multiLevelType w:val="hybridMultilevel"/>
    <w:tmpl w:val="4C4EA3A6"/>
    <w:lvl w:ilvl="0" w:tplc="C42A00F0">
      <w:start w:val="1"/>
      <w:numFmt w:val="bullet"/>
      <w:lvlText w:val=""/>
      <w:lvlJc w:val="left"/>
      <w:pPr>
        <w:ind w:left="720" w:hanging="360"/>
      </w:pPr>
      <w:rPr>
        <w:rFonts w:ascii="Symbol" w:hAnsi="Symbol" w:hint="default"/>
      </w:rPr>
    </w:lvl>
    <w:lvl w:ilvl="1" w:tplc="74DA3CDC">
      <w:start w:val="1"/>
      <w:numFmt w:val="bullet"/>
      <w:lvlText w:val="o"/>
      <w:lvlJc w:val="left"/>
      <w:pPr>
        <w:ind w:left="1440" w:hanging="360"/>
      </w:pPr>
      <w:rPr>
        <w:rFonts w:ascii="Courier New" w:hAnsi="Courier New" w:cs="Times New Roman" w:hint="default"/>
      </w:rPr>
    </w:lvl>
    <w:lvl w:ilvl="2" w:tplc="3CD4F724">
      <w:start w:val="1"/>
      <w:numFmt w:val="bullet"/>
      <w:lvlText w:val=""/>
      <w:lvlJc w:val="left"/>
      <w:pPr>
        <w:ind w:left="2160" w:hanging="360"/>
      </w:pPr>
      <w:rPr>
        <w:rFonts w:ascii="Wingdings" w:hAnsi="Wingdings" w:hint="default"/>
      </w:rPr>
    </w:lvl>
    <w:lvl w:ilvl="3" w:tplc="DFFECB5C">
      <w:start w:val="1"/>
      <w:numFmt w:val="bullet"/>
      <w:lvlText w:val=""/>
      <w:lvlJc w:val="left"/>
      <w:pPr>
        <w:ind w:left="2880" w:hanging="360"/>
      </w:pPr>
      <w:rPr>
        <w:rFonts w:ascii="Symbol" w:hAnsi="Symbol" w:hint="default"/>
      </w:rPr>
    </w:lvl>
    <w:lvl w:ilvl="4" w:tplc="15560AE8">
      <w:start w:val="1"/>
      <w:numFmt w:val="bullet"/>
      <w:lvlText w:val="o"/>
      <w:lvlJc w:val="left"/>
      <w:pPr>
        <w:ind w:left="3600" w:hanging="360"/>
      </w:pPr>
      <w:rPr>
        <w:rFonts w:ascii="Courier New" w:hAnsi="Courier New" w:cs="Times New Roman" w:hint="default"/>
      </w:rPr>
    </w:lvl>
    <w:lvl w:ilvl="5" w:tplc="C5DAB2D4">
      <w:start w:val="1"/>
      <w:numFmt w:val="bullet"/>
      <w:lvlText w:val=""/>
      <w:lvlJc w:val="left"/>
      <w:pPr>
        <w:ind w:left="4320" w:hanging="360"/>
      </w:pPr>
      <w:rPr>
        <w:rFonts w:ascii="Wingdings" w:hAnsi="Wingdings" w:hint="default"/>
      </w:rPr>
    </w:lvl>
    <w:lvl w:ilvl="6" w:tplc="0AFE3328">
      <w:start w:val="1"/>
      <w:numFmt w:val="bullet"/>
      <w:lvlText w:val=""/>
      <w:lvlJc w:val="left"/>
      <w:pPr>
        <w:ind w:left="5040" w:hanging="360"/>
      </w:pPr>
      <w:rPr>
        <w:rFonts w:ascii="Symbol" w:hAnsi="Symbol" w:hint="default"/>
      </w:rPr>
    </w:lvl>
    <w:lvl w:ilvl="7" w:tplc="DE46DE58">
      <w:start w:val="1"/>
      <w:numFmt w:val="bullet"/>
      <w:lvlText w:val="o"/>
      <w:lvlJc w:val="left"/>
      <w:pPr>
        <w:ind w:left="5760" w:hanging="360"/>
      </w:pPr>
      <w:rPr>
        <w:rFonts w:ascii="Courier New" w:hAnsi="Courier New" w:cs="Times New Roman" w:hint="default"/>
      </w:rPr>
    </w:lvl>
    <w:lvl w:ilvl="8" w:tplc="9710E570">
      <w:start w:val="1"/>
      <w:numFmt w:val="bullet"/>
      <w:lvlText w:val=""/>
      <w:lvlJc w:val="left"/>
      <w:pPr>
        <w:ind w:left="6480" w:hanging="360"/>
      </w:pPr>
      <w:rPr>
        <w:rFonts w:ascii="Wingdings" w:hAnsi="Wingdings" w:hint="default"/>
      </w:rPr>
    </w:lvl>
  </w:abstractNum>
  <w:abstractNum w:abstractNumId="54" w15:restartNumberingAfterBreak="0">
    <w:nsid w:val="32ED7246"/>
    <w:multiLevelType w:val="multilevel"/>
    <w:tmpl w:val="903026F0"/>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55" w15:restartNumberingAfterBreak="0">
    <w:nsid w:val="34596EC3"/>
    <w:multiLevelType w:val="multilevel"/>
    <w:tmpl w:val="0D2A4A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6" w15:restartNumberingAfterBreak="0">
    <w:nsid w:val="350D75FF"/>
    <w:multiLevelType w:val="hybridMultilevel"/>
    <w:tmpl w:val="403CBBEA"/>
    <w:lvl w:ilvl="0" w:tplc="695A11A4">
      <w:numFmt w:val="bullet"/>
      <w:lvlText w:val=""/>
      <w:lvlJc w:val="left"/>
      <w:pPr>
        <w:ind w:left="720" w:hanging="360"/>
      </w:pPr>
      <w:rPr>
        <w:rFonts w:ascii="Symbol" w:eastAsia="Times New Roman" w:hAnsi="Symbol" w:cs="Times New Roman" w:hint="default"/>
        <w:b/>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57" w15:restartNumberingAfterBreak="0">
    <w:nsid w:val="3679F5FF"/>
    <w:multiLevelType w:val="hybridMultilevel"/>
    <w:tmpl w:val="EA5EDB5A"/>
    <w:lvl w:ilvl="0" w:tplc="A36266D8">
      <w:start w:val="1"/>
      <w:numFmt w:val="bullet"/>
      <w:lvlText w:val=""/>
      <w:lvlJc w:val="left"/>
      <w:pPr>
        <w:ind w:left="720" w:hanging="360"/>
      </w:pPr>
      <w:rPr>
        <w:rFonts w:ascii="Symbol" w:hAnsi="Symbol" w:hint="default"/>
      </w:rPr>
    </w:lvl>
    <w:lvl w:ilvl="1" w:tplc="DF009D6E">
      <w:start w:val="1"/>
      <w:numFmt w:val="bullet"/>
      <w:lvlText w:val="o"/>
      <w:lvlJc w:val="left"/>
      <w:pPr>
        <w:ind w:left="1440" w:hanging="360"/>
      </w:pPr>
      <w:rPr>
        <w:rFonts w:ascii="Courier New" w:hAnsi="Courier New" w:cs="Times New Roman" w:hint="default"/>
      </w:rPr>
    </w:lvl>
    <w:lvl w:ilvl="2" w:tplc="13D425F8">
      <w:start w:val="1"/>
      <w:numFmt w:val="bullet"/>
      <w:lvlText w:val=""/>
      <w:lvlJc w:val="left"/>
      <w:pPr>
        <w:ind w:left="2160" w:hanging="360"/>
      </w:pPr>
      <w:rPr>
        <w:rFonts w:ascii="Wingdings" w:hAnsi="Wingdings" w:hint="default"/>
      </w:rPr>
    </w:lvl>
    <w:lvl w:ilvl="3" w:tplc="EA543A42">
      <w:start w:val="1"/>
      <w:numFmt w:val="bullet"/>
      <w:lvlText w:val=""/>
      <w:lvlJc w:val="left"/>
      <w:pPr>
        <w:ind w:left="2880" w:hanging="360"/>
      </w:pPr>
      <w:rPr>
        <w:rFonts w:ascii="Symbol" w:hAnsi="Symbol" w:hint="default"/>
      </w:rPr>
    </w:lvl>
    <w:lvl w:ilvl="4" w:tplc="4BE02D88">
      <w:start w:val="1"/>
      <w:numFmt w:val="bullet"/>
      <w:lvlText w:val="o"/>
      <w:lvlJc w:val="left"/>
      <w:pPr>
        <w:ind w:left="3600" w:hanging="360"/>
      </w:pPr>
      <w:rPr>
        <w:rFonts w:ascii="Courier New" w:hAnsi="Courier New" w:cs="Times New Roman" w:hint="default"/>
      </w:rPr>
    </w:lvl>
    <w:lvl w:ilvl="5" w:tplc="11C06194">
      <w:start w:val="1"/>
      <w:numFmt w:val="bullet"/>
      <w:lvlText w:val=""/>
      <w:lvlJc w:val="left"/>
      <w:pPr>
        <w:ind w:left="4320" w:hanging="360"/>
      </w:pPr>
      <w:rPr>
        <w:rFonts w:ascii="Wingdings" w:hAnsi="Wingdings" w:hint="default"/>
      </w:rPr>
    </w:lvl>
    <w:lvl w:ilvl="6" w:tplc="C56EA024">
      <w:start w:val="1"/>
      <w:numFmt w:val="bullet"/>
      <w:lvlText w:val=""/>
      <w:lvlJc w:val="left"/>
      <w:pPr>
        <w:ind w:left="5040" w:hanging="360"/>
      </w:pPr>
      <w:rPr>
        <w:rFonts w:ascii="Symbol" w:hAnsi="Symbol" w:hint="default"/>
      </w:rPr>
    </w:lvl>
    <w:lvl w:ilvl="7" w:tplc="FD38E2E0">
      <w:start w:val="1"/>
      <w:numFmt w:val="bullet"/>
      <w:lvlText w:val="o"/>
      <w:lvlJc w:val="left"/>
      <w:pPr>
        <w:ind w:left="5760" w:hanging="360"/>
      </w:pPr>
      <w:rPr>
        <w:rFonts w:ascii="Courier New" w:hAnsi="Courier New" w:cs="Times New Roman" w:hint="default"/>
      </w:rPr>
    </w:lvl>
    <w:lvl w:ilvl="8" w:tplc="4B2AECA8">
      <w:start w:val="1"/>
      <w:numFmt w:val="bullet"/>
      <w:lvlText w:val=""/>
      <w:lvlJc w:val="left"/>
      <w:pPr>
        <w:ind w:left="6480" w:hanging="360"/>
      </w:pPr>
      <w:rPr>
        <w:rFonts w:ascii="Wingdings" w:hAnsi="Wingdings" w:hint="default"/>
      </w:rPr>
    </w:lvl>
  </w:abstractNum>
  <w:abstractNum w:abstractNumId="58" w15:restartNumberingAfterBreak="0">
    <w:nsid w:val="36CC70E7"/>
    <w:multiLevelType w:val="multilevel"/>
    <w:tmpl w:val="6254CA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377D7D58"/>
    <w:multiLevelType w:val="multilevel"/>
    <w:tmpl w:val="CFD0E6E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0" w15:restartNumberingAfterBreak="0">
    <w:nsid w:val="37C835C7"/>
    <w:multiLevelType w:val="multilevel"/>
    <w:tmpl w:val="84E01F7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1" w15:restartNumberingAfterBreak="0">
    <w:nsid w:val="390A6232"/>
    <w:multiLevelType w:val="multilevel"/>
    <w:tmpl w:val="C2A4B0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39147413"/>
    <w:multiLevelType w:val="multilevel"/>
    <w:tmpl w:val="8DD247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15:restartNumberingAfterBreak="0">
    <w:nsid w:val="3A7C90F4"/>
    <w:multiLevelType w:val="hybridMultilevel"/>
    <w:tmpl w:val="B7CCB544"/>
    <w:lvl w:ilvl="0" w:tplc="79B464EC">
      <w:start w:val="1"/>
      <w:numFmt w:val="bullet"/>
      <w:lvlText w:val=""/>
      <w:lvlJc w:val="left"/>
      <w:pPr>
        <w:ind w:left="720" w:hanging="360"/>
      </w:pPr>
      <w:rPr>
        <w:rFonts w:ascii="Symbol" w:hAnsi="Symbol" w:hint="default"/>
      </w:rPr>
    </w:lvl>
    <w:lvl w:ilvl="1" w:tplc="12606F80">
      <w:start w:val="1"/>
      <w:numFmt w:val="bullet"/>
      <w:lvlText w:val="o"/>
      <w:lvlJc w:val="left"/>
      <w:pPr>
        <w:ind w:left="1440" w:hanging="360"/>
      </w:pPr>
      <w:rPr>
        <w:rFonts w:ascii="Courier New" w:hAnsi="Courier New" w:cs="Times New Roman" w:hint="default"/>
      </w:rPr>
    </w:lvl>
    <w:lvl w:ilvl="2" w:tplc="E562A360">
      <w:start w:val="1"/>
      <w:numFmt w:val="bullet"/>
      <w:lvlText w:val=""/>
      <w:lvlJc w:val="left"/>
      <w:pPr>
        <w:ind w:left="2160" w:hanging="360"/>
      </w:pPr>
      <w:rPr>
        <w:rFonts w:ascii="Wingdings" w:hAnsi="Wingdings" w:hint="default"/>
      </w:rPr>
    </w:lvl>
    <w:lvl w:ilvl="3" w:tplc="4BEE539A">
      <w:start w:val="1"/>
      <w:numFmt w:val="bullet"/>
      <w:lvlText w:val=""/>
      <w:lvlJc w:val="left"/>
      <w:pPr>
        <w:ind w:left="2880" w:hanging="360"/>
      </w:pPr>
      <w:rPr>
        <w:rFonts w:ascii="Symbol" w:hAnsi="Symbol" w:hint="default"/>
      </w:rPr>
    </w:lvl>
    <w:lvl w:ilvl="4" w:tplc="AE741B16">
      <w:start w:val="1"/>
      <w:numFmt w:val="bullet"/>
      <w:lvlText w:val="o"/>
      <w:lvlJc w:val="left"/>
      <w:pPr>
        <w:ind w:left="3600" w:hanging="360"/>
      </w:pPr>
      <w:rPr>
        <w:rFonts w:ascii="Courier New" w:hAnsi="Courier New" w:cs="Times New Roman" w:hint="default"/>
      </w:rPr>
    </w:lvl>
    <w:lvl w:ilvl="5" w:tplc="68F4B9CA">
      <w:start w:val="1"/>
      <w:numFmt w:val="bullet"/>
      <w:lvlText w:val=""/>
      <w:lvlJc w:val="left"/>
      <w:pPr>
        <w:ind w:left="4320" w:hanging="360"/>
      </w:pPr>
      <w:rPr>
        <w:rFonts w:ascii="Wingdings" w:hAnsi="Wingdings" w:hint="default"/>
      </w:rPr>
    </w:lvl>
    <w:lvl w:ilvl="6" w:tplc="F9B8CC56">
      <w:start w:val="1"/>
      <w:numFmt w:val="bullet"/>
      <w:lvlText w:val=""/>
      <w:lvlJc w:val="left"/>
      <w:pPr>
        <w:ind w:left="5040" w:hanging="360"/>
      </w:pPr>
      <w:rPr>
        <w:rFonts w:ascii="Symbol" w:hAnsi="Symbol" w:hint="default"/>
      </w:rPr>
    </w:lvl>
    <w:lvl w:ilvl="7" w:tplc="8FD45E40">
      <w:start w:val="1"/>
      <w:numFmt w:val="bullet"/>
      <w:lvlText w:val="o"/>
      <w:lvlJc w:val="left"/>
      <w:pPr>
        <w:ind w:left="5760" w:hanging="360"/>
      </w:pPr>
      <w:rPr>
        <w:rFonts w:ascii="Courier New" w:hAnsi="Courier New" w:cs="Times New Roman" w:hint="default"/>
      </w:rPr>
    </w:lvl>
    <w:lvl w:ilvl="8" w:tplc="22580A7A">
      <w:start w:val="1"/>
      <w:numFmt w:val="bullet"/>
      <w:lvlText w:val=""/>
      <w:lvlJc w:val="left"/>
      <w:pPr>
        <w:ind w:left="6480" w:hanging="360"/>
      </w:pPr>
      <w:rPr>
        <w:rFonts w:ascii="Wingdings" w:hAnsi="Wingdings" w:hint="default"/>
      </w:rPr>
    </w:lvl>
  </w:abstractNum>
  <w:abstractNum w:abstractNumId="64" w15:restartNumberingAfterBreak="0">
    <w:nsid w:val="3BC953AD"/>
    <w:multiLevelType w:val="multilevel"/>
    <w:tmpl w:val="B80E9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5" w15:restartNumberingAfterBreak="0">
    <w:nsid w:val="3BF86259"/>
    <w:multiLevelType w:val="multilevel"/>
    <w:tmpl w:val="7146185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ind w:left="1440" w:hanging="360"/>
      </w:pPr>
      <w:rPr>
        <w:rFonts w:ascii="Wingdings" w:hAnsi="Wingdings" w:hint="default"/>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6" w15:restartNumberingAfterBreak="0">
    <w:nsid w:val="3D5C36D1"/>
    <w:multiLevelType w:val="multilevel"/>
    <w:tmpl w:val="6C70A2F4"/>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7" w15:restartNumberingAfterBreak="0">
    <w:nsid w:val="3E1C7C04"/>
    <w:multiLevelType w:val="multilevel"/>
    <w:tmpl w:val="E75689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8" w15:restartNumberingAfterBreak="0">
    <w:nsid w:val="3FEB6873"/>
    <w:multiLevelType w:val="multilevel"/>
    <w:tmpl w:val="9CE68C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9" w15:restartNumberingAfterBreak="0">
    <w:nsid w:val="40A41BB5"/>
    <w:multiLevelType w:val="multilevel"/>
    <w:tmpl w:val="6C5212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15:restartNumberingAfterBreak="0">
    <w:nsid w:val="40F65250"/>
    <w:multiLevelType w:val="multilevel"/>
    <w:tmpl w:val="24CE7A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420E5191"/>
    <w:multiLevelType w:val="multilevel"/>
    <w:tmpl w:val="E17CDF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426B4EF1"/>
    <w:multiLevelType w:val="multilevel"/>
    <w:tmpl w:val="60A879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15:restartNumberingAfterBreak="0">
    <w:nsid w:val="42A750CE"/>
    <w:multiLevelType w:val="multilevel"/>
    <w:tmpl w:val="7700CF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15:restartNumberingAfterBreak="0">
    <w:nsid w:val="42AB55E7"/>
    <w:multiLevelType w:val="multilevel"/>
    <w:tmpl w:val="B0D2EF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5" w15:restartNumberingAfterBreak="0">
    <w:nsid w:val="439C7C96"/>
    <w:multiLevelType w:val="multilevel"/>
    <w:tmpl w:val="D378387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44D283E2"/>
    <w:multiLevelType w:val="hybridMultilevel"/>
    <w:tmpl w:val="4FDAB5D0"/>
    <w:lvl w:ilvl="0" w:tplc="75083F8C">
      <w:start w:val="1"/>
      <w:numFmt w:val="bullet"/>
      <w:lvlText w:val=""/>
      <w:lvlJc w:val="left"/>
      <w:pPr>
        <w:ind w:left="720" w:hanging="360"/>
      </w:pPr>
      <w:rPr>
        <w:rFonts w:ascii="Symbol" w:hAnsi="Symbol" w:hint="default"/>
      </w:rPr>
    </w:lvl>
    <w:lvl w:ilvl="1" w:tplc="3BDA7058">
      <w:start w:val="1"/>
      <w:numFmt w:val="bullet"/>
      <w:lvlText w:val="o"/>
      <w:lvlJc w:val="left"/>
      <w:pPr>
        <w:ind w:left="1440" w:hanging="360"/>
      </w:pPr>
      <w:rPr>
        <w:rFonts w:ascii="Courier New" w:hAnsi="Courier New" w:cs="Times New Roman" w:hint="default"/>
      </w:rPr>
    </w:lvl>
    <w:lvl w:ilvl="2" w:tplc="4C861ECA">
      <w:start w:val="1"/>
      <w:numFmt w:val="bullet"/>
      <w:lvlText w:val=""/>
      <w:lvlJc w:val="left"/>
      <w:pPr>
        <w:ind w:left="2160" w:hanging="360"/>
      </w:pPr>
      <w:rPr>
        <w:rFonts w:ascii="Wingdings" w:hAnsi="Wingdings" w:hint="default"/>
      </w:rPr>
    </w:lvl>
    <w:lvl w:ilvl="3" w:tplc="948AEF7C">
      <w:start w:val="1"/>
      <w:numFmt w:val="bullet"/>
      <w:lvlText w:val=""/>
      <w:lvlJc w:val="left"/>
      <w:pPr>
        <w:ind w:left="2880" w:hanging="360"/>
      </w:pPr>
      <w:rPr>
        <w:rFonts w:ascii="Symbol" w:hAnsi="Symbol" w:hint="default"/>
      </w:rPr>
    </w:lvl>
    <w:lvl w:ilvl="4" w:tplc="2E6A2800">
      <w:start w:val="1"/>
      <w:numFmt w:val="bullet"/>
      <w:lvlText w:val="o"/>
      <w:lvlJc w:val="left"/>
      <w:pPr>
        <w:ind w:left="3600" w:hanging="360"/>
      </w:pPr>
      <w:rPr>
        <w:rFonts w:ascii="Courier New" w:hAnsi="Courier New" w:cs="Times New Roman" w:hint="default"/>
      </w:rPr>
    </w:lvl>
    <w:lvl w:ilvl="5" w:tplc="DAB04530">
      <w:start w:val="1"/>
      <w:numFmt w:val="bullet"/>
      <w:lvlText w:val=""/>
      <w:lvlJc w:val="left"/>
      <w:pPr>
        <w:ind w:left="4320" w:hanging="360"/>
      </w:pPr>
      <w:rPr>
        <w:rFonts w:ascii="Wingdings" w:hAnsi="Wingdings" w:hint="default"/>
      </w:rPr>
    </w:lvl>
    <w:lvl w:ilvl="6" w:tplc="9F54F128">
      <w:start w:val="1"/>
      <w:numFmt w:val="bullet"/>
      <w:lvlText w:val=""/>
      <w:lvlJc w:val="left"/>
      <w:pPr>
        <w:ind w:left="5040" w:hanging="360"/>
      </w:pPr>
      <w:rPr>
        <w:rFonts w:ascii="Symbol" w:hAnsi="Symbol" w:hint="default"/>
      </w:rPr>
    </w:lvl>
    <w:lvl w:ilvl="7" w:tplc="3C8423F6">
      <w:start w:val="1"/>
      <w:numFmt w:val="bullet"/>
      <w:lvlText w:val="o"/>
      <w:lvlJc w:val="left"/>
      <w:pPr>
        <w:ind w:left="5760" w:hanging="360"/>
      </w:pPr>
      <w:rPr>
        <w:rFonts w:ascii="Courier New" w:hAnsi="Courier New" w:cs="Times New Roman" w:hint="default"/>
      </w:rPr>
    </w:lvl>
    <w:lvl w:ilvl="8" w:tplc="104ECC82">
      <w:start w:val="1"/>
      <w:numFmt w:val="bullet"/>
      <w:lvlText w:val=""/>
      <w:lvlJc w:val="left"/>
      <w:pPr>
        <w:ind w:left="6480" w:hanging="360"/>
      </w:pPr>
      <w:rPr>
        <w:rFonts w:ascii="Wingdings" w:hAnsi="Wingdings" w:hint="default"/>
      </w:rPr>
    </w:lvl>
  </w:abstractNum>
  <w:abstractNum w:abstractNumId="77" w15:restartNumberingAfterBreak="0">
    <w:nsid w:val="462D7D6A"/>
    <w:multiLevelType w:val="multilevel"/>
    <w:tmpl w:val="56D8F5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8" w15:restartNumberingAfterBreak="0">
    <w:nsid w:val="46670282"/>
    <w:multiLevelType w:val="hybridMultilevel"/>
    <w:tmpl w:val="4AEEF86A"/>
    <w:lvl w:ilvl="0" w:tplc="805CB202">
      <w:start w:val="1"/>
      <w:numFmt w:val="bullet"/>
      <w:lvlText w:val=""/>
      <w:lvlJc w:val="left"/>
      <w:pPr>
        <w:ind w:left="720" w:hanging="360"/>
      </w:pPr>
      <w:rPr>
        <w:rFonts w:ascii="Symbol" w:hAnsi="Symbol" w:hint="default"/>
      </w:rPr>
    </w:lvl>
    <w:lvl w:ilvl="1" w:tplc="67B03372">
      <w:start w:val="1"/>
      <w:numFmt w:val="bullet"/>
      <w:lvlText w:val="o"/>
      <w:lvlJc w:val="left"/>
      <w:pPr>
        <w:ind w:left="1440" w:hanging="360"/>
      </w:pPr>
      <w:rPr>
        <w:rFonts w:ascii="Courier New" w:hAnsi="Courier New" w:hint="default"/>
      </w:rPr>
    </w:lvl>
    <w:lvl w:ilvl="2" w:tplc="E24064F0">
      <w:start w:val="1"/>
      <w:numFmt w:val="bullet"/>
      <w:lvlText w:val=""/>
      <w:lvlJc w:val="left"/>
      <w:pPr>
        <w:ind w:left="2160" w:hanging="360"/>
      </w:pPr>
      <w:rPr>
        <w:rFonts w:ascii="Wingdings" w:hAnsi="Wingdings" w:hint="default"/>
      </w:rPr>
    </w:lvl>
    <w:lvl w:ilvl="3" w:tplc="BB72950C">
      <w:start w:val="1"/>
      <w:numFmt w:val="bullet"/>
      <w:lvlText w:val=""/>
      <w:lvlJc w:val="left"/>
      <w:pPr>
        <w:ind w:left="2880" w:hanging="360"/>
      </w:pPr>
      <w:rPr>
        <w:rFonts w:ascii="Symbol" w:hAnsi="Symbol" w:hint="default"/>
      </w:rPr>
    </w:lvl>
    <w:lvl w:ilvl="4" w:tplc="717C4376">
      <w:start w:val="1"/>
      <w:numFmt w:val="bullet"/>
      <w:lvlText w:val="o"/>
      <w:lvlJc w:val="left"/>
      <w:pPr>
        <w:ind w:left="3600" w:hanging="360"/>
      </w:pPr>
      <w:rPr>
        <w:rFonts w:ascii="Courier New" w:hAnsi="Courier New" w:hint="default"/>
      </w:rPr>
    </w:lvl>
    <w:lvl w:ilvl="5" w:tplc="96C233CE">
      <w:start w:val="1"/>
      <w:numFmt w:val="bullet"/>
      <w:lvlText w:val=""/>
      <w:lvlJc w:val="left"/>
      <w:pPr>
        <w:ind w:left="4320" w:hanging="360"/>
      </w:pPr>
      <w:rPr>
        <w:rFonts w:ascii="Wingdings" w:hAnsi="Wingdings" w:hint="default"/>
      </w:rPr>
    </w:lvl>
    <w:lvl w:ilvl="6" w:tplc="CB0C243C">
      <w:start w:val="1"/>
      <w:numFmt w:val="bullet"/>
      <w:lvlText w:val=""/>
      <w:lvlJc w:val="left"/>
      <w:pPr>
        <w:ind w:left="5040" w:hanging="360"/>
      </w:pPr>
      <w:rPr>
        <w:rFonts w:ascii="Symbol" w:hAnsi="Symbol" w:hint="default"/>
      </w:rPr>
    </w:lvl>
    <w:lvl w:ilvl="7" w:tplc="78EC9568">
      <w:start w:val="1"/>
      <w:numFmt w:val="bullet"/>
      <w:lvlText w:val="o"/>
      <w:lvlJc w:val="left"/>
      <w:pPr>
        <w:ind w:left="5760" w:hanging="360"/>
      </w:pPr>
      <w:rPr>
        <w:rFonts w:ascii="Courier New" w:hAnsi="Courier New" w:hint="default"/>
      </w:rPr>
    </w:lvl>
    <w:lvl w:ilvl="8" w:tplc="55C62332">
      <w:start w:val="1"/>
      <w:numFmt w:val="bullet"/>
      <w:lvlText w:val=""/>
      <w:lvlJc w:val="left"/>
      <w:pPr>
        <w:ind w:left="6480" w:hanging="360"/>
      </w:pPr>
      <w:rPr>
        <w:rFonts w:ascii="Wingdings" w:hAnsi="Wingdings" w:hint="default"/>
      </w:rPr>
    </w:lvl>
  </w:abstractNum>
  <w:abstractNum w:abstractNumId="79" w15:restartNumberingAfterBreak="0">
    <w:nsid w:val="46A85BA3"/>
    <w:multiLevelType w:val="multilevel"/>
    <w:tmpl w:val="BD8AF06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ind w:left="1440" w:hanging="360"/>
      </w:pPr>
      <w:rPr>
        <w:rFonts w:ascii="Courier New" w:hAnsi="Courier New" w:cs="Courier New" w:hint="default"/>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0" w15:restartNumberingAfterBreak="0">
    <w:nsid w:val="46CA0562"/>
    <w:multiLevelType w:val="multilevel"/>
    <w:tmpl w:val="7F729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15:restartNumberingAfterBreak="0">
    <w:nsid w:val="478E4720"/>
    <w:multiLevelType w:val="multilevel"/>
    <w:tmpl w:val="936E855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2" w15:restartNumberingAfterBreak="0">
    <w:nsid w:val="48D260ED"/>
    <w:multiLevelType w:val="multilevel"/>
    <w:tmpl w:val="4FA846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3" w15:restartNumberingAfterBreak="0">
    <w:nsid w:val="49447367"/>
    <w:multiLevelType w:val="multilevel"/>
    <w:tmpl w:val="19E60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4" w15:restartNumberingAfterBreak="0">
    <w:nsid w:val="495531F1"/>
    <w:multiLevelType w:val="hybridMultilevel"/>
    <w:tmpl w:val="1A1605B8"/>
    <w:lvl w:ilvl="0" w:tplc="A0DCA350">
      <w:start w:val="1"/>
      <w:numFmt w:val="bullet"/>
      <w:lvlText w:val=""/>
      <w:lvlJc w:val="left"/>
      <w:pPr>
        <w:ind w:left="720" w:hanging="360"/>
      </w:pPr>
      <w:rPr>
        <w:rFonts w:ascii="Symbol" w:hAnsi="Symbol" w:hint="default"/>
      </w:rPr>
    </w:lvl>
    <w:lvl w:ilvl="1" w:tplc="CEEA6978">
      <w:start w:val="1"/>
      <w:numFmt w:val="bullet"/>
      <w:lvlText w:val="o"/>
      <w:lvlJc w:val="left"/>
      <w:pPr>
        <w:ind w:left="1440" w:hanging="360"/>
      </w:pPr>
      <w:rPr>
        <w:rFonts w:ascii="Courier New" w:hAnsi="Courier New" w:hint="default"/>
      </w:rPr>
    </w:lvl>
    <w:lvl w:ilvl="2" w:tplc="A04C1612">
      <w:start w:val="1"/>
      <w:numFmt w:val="bullet"/>
      <w:lvlText w:val=""/>
      <w:lvlJc w:val="left"/>
      <w:pPr>
        <w:ind w:left="2160" w:hanging="360"/>
      </w:pPr>
      <w:rPr>
        <w:rFonts w:ascii="Wingdings" w:hAnsi="Wingdings" w:hint="default"/>
      </w:rPr>
    </w:lvl>
    <w:lvl w:ilvl="3" w:tplc="F4B2F662">
      <w:start w:val="1"/>
      <w:numFmt w:val="bullet"/>
      <w:lvlText w:val=""/>
      <w:lvlJc w:val="left"/>
      <w:pPr>
        <w:ind w:left="2880" w:hanging="360"/>
      </w:pPr>
      <w:rPr>
        <w:rFonts w:ascii="Symbol" w:hAnsi="Symbol" w:hint="default"/>
      </w:rPr>
    </w:lvl>
    <w:lvl w:ilvl="4" w:tplc="9334C096">
      <w:start w:val="1"/>
      <w:numFmt w:val="bullet"/>
      <w:lvlText w:val="o"/>
      <w:lvlJc w:val="left"/>
      <w:pPr>
        <w:ind w:left="3600" w:hanging="360"/>
      </w:pPr>
      <w:rPr>
        <w:rFonts w:ascii="Courier New" w:hAnsi="Courier New" w:hint="default"/>
      </w:rPr>
    </w:lvl>
    <w:lvl w:ilvl="5" w:tplc="DB5CFBC6">
      <w:start w:val="1"/>
      <w:numFmt w:val="bullet"/>
      <w:lvlText w:val=""/>
      <w:lvlJc w:val="left"/>
      <w:pPr>
        <w:ind w:left="4320" w:hanging="360"/>
      </w:pPr>
      <w:rPr>
        <w:rFonts w:ascii="Wingdings" w:hAnsi="Wingdings" w:hint="default"/>
      </w:rPr>
    </w:lvl>
    <w:lvl w:ilvl="6" w:tplc="76ECAB90">
      <w:start w:val="1"/>
      <w:numFmt w:val="bullet"/>
      <w:lvlText w:val=""/>
      <w:lvlJc w:val="left"/>
      <w:pPr>
        <w:ind w:left="5040" w:hanging="360"/>
      </w:pPr>
      <w:rPr>
        <w:rFonts w:ascii="Symbol" w:hAnsi="Symbol" w:hint="default"/>
      </w:rPr>
    </w:lvl>
    <w:lvl w:ilvl="7" w:tplc="406027C8">
      <w:start w:val="1"/>
      <w:numFmt w:val="bullet"/>
      <w:lvlText w:val="o"/>
      <w:lvlJc w:val="left"/>
      <w:pPr>
        <w:ind w:left="5760" w:hanging="360"/>
      </w:pPr>
      <w:rPr>
        <w:rFonts w:ascii="Courier New" w:hAnsi="Courier New" w:hint="default"/>
      </w:rPr>
    </w:lvl>
    <w:lvl w:ilvl="8" w:tplc="662046F2">
      <w:start w:val="1"/>
      <w:numFmt w:val="bullet"/>
      <w:lvlText w:val=""/>
      <w:lvlJc w:val="left"/>
      <w:pPr>
        <w:ind w:left="6480" w:hanging="360"/>
      </w:pPr>
      <w:rPr>
        <w:rFonts w:ascii="Wingdings" w:hAnsi="Wingdings" w:hint="default"/>
      </w:rPr>
    </w:lvl>
  </w:abstractNum>
  <w:abstractNum w:abstractNumId="85" w15:restartNumberingAfterBreak="0">
    <w:nsid w:val="498F2B8A"/>
    <w:multiLevelType w:val="multilevel"/>
    <w:tmpl w:val="FB1C0E2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15:restartNumberingAfterBreak="0">
    <w:nsid w:val="49D665E2"/>
    <w:multiLevelType w:val="multilevel"/>
    <w:tmpl w:val="B5E0C39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15:restartNumberingAfterBreak="0">
    <w:nsid w:val="4A212AA2"/>
    <w:multiLevelType w:val="multilevel"/>
    <w:tmpl w:val="7BA012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4B9C6490"/>
    <w:multiLevelType w:val="multilevel"/>
    <w:tmpl w:val="58F875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4C5E73F7"/>
    <w:multiLevelType w:val="multilevel"/>
    <w:tmpl w:val="45CE8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4CCD27B9"/>
    <w:multiLevelType w:val="multilevel"/>
    <w:tmpl w:val="4DF4E0D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1" w15:restartNumberingAfterBreak="0">
    <w:nsid w:val="4F386913"/>
    <w:multiLevelType w:val="multilevel"/>
    <w:tmpl w:val="BBC2ACE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2" w15:restartNumberingAfterBreak="0">
    <w:nsid w:val="4F3B614B"/>
    <w:multiLevelType w:val="multilevel"/>
    <w:tmpl w:val="803605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3" w15:restartNumberingAfterBreak="0">
    <w:nsid w:val="50282235"/>
    <w:multiLevelType w:val="hybridMultilevel"/>
    <w:tmpl w:val="CE1C9B0A"/>
    <w:lvl w:ilvl="0" w:tplc="47D053D4">
      <w:start w:val="1"/>
      <w:numFmt w:val="bullet"/>
      <w:lvlText w:val=""/>
      <w:lvlJc w:val="left"/>
      <w:pPr>
        <w:ind w:left="720" w:hanging="360"/>
      </w:pPr>
      <w:rPr>
        <w:rFonts w:ascii="Symbol" w:hAnsi="Symbol" w:hint="default"/>
      </w:rPr>
    </w:lvl>
    <w:lvl w:ilvl="1" w:tplc="3BE62F52">
      <w:start w:val="1"/>
      <w:numFmt w:val="bullet"/>
      <w:lvlText w:val="o"/>
      <w:lvlJc w:val="left"/>
      <w:pPr>
        <w:ind w:left="1440" w:hanging="360"/>
      </w:pPr>
      <w:rPr>
        <w:rFonts w:ascii="Courier New" w:hAnsi="Courier New" w:cs="Times New Roman" w:hint="default"/>
      </w:rPr>
    </w:lvl>
    <w:lvl w:ilvl="2" w:tplc="EBC0D486">
      <w:start w:val="1"/>
      <w:numFmt w:val="bullet"/>
      <w:lvlText w:val=""/>
      <w:lvlJc w:val="left"/>
      <w:pPr>
        <w:ind w:left="2160" w:hanging="360"/>
      </w:pPr>
      <w:rPr>
        <w:rFonts w:ascii="Wingdings" w:hAnsi="Wingdings" w:hint="default"/>
      </w:rPr>
    </w:lvl>
    <w:lvl w:ilvl="3" w:tplc="94343A08">
      <w:start w:val="1"/>
      <w:numFmt w:val="bullet"/>
      <w:lvlText w:val=""/>
      <w:lvlJc w:val="left"/>
      <w:pPr>
        <w:ind w:left="2880" w:hanging="360"/>
      </w:pPr>
      <w:rPr>
        <w:rFonts w:ascii="Symbol" w:hAnsi="Symbol" w:hint="default"/>
      </w:rPr>
    </w:lvl>
    <w:lvl w:ilvl="4" w:tplc="B74667C8">
      <w:start w:val="1"/>
      <w:numFmt w:val="bullet"/>
      <w:lvlText w:val="o"/>
      <w:lvlJc w:val="left"/>
      <w:pPr>
        <w:ind w:left="3600" w:hanging="360"/>
      </w:pPr>
      <w:rPr>
        <w:rFonts w:ascii="Courier New" w:hAnsi="Courier New" w:cs="Times New Roman" w:hint="default"/>
      </w:rPr>
    </w:lvl>
    <w:lvl w:ilvl="5" w:tplc="D310BE0A">
      <w:start w:val="1"/>
      <w:numFmt w:val="bullet"/>
      <w:lvlText w:val=""/>
      <w:lvlJc w:val="left"/>
      <w:pPr>
        <w:ind w:left="4320" w:hanging="360"/>
      </w:pPr>
      <w:rPr>
        <w:rFonts w:ascii="Wingdings" w:hAnsi="Wingdings" w:hint="default"/>
      </w:rPr>
    </w:lvl>
    <w:lvl w:ilvl="6" w:tplc="154A3D8A">
      <w:start w:val="1"/>
      <w:numFmt w:val="bullet"/>
      <w:lvlText w:val=""/>
      <w:lvlJc w:val="left"/>
      <w:pPr>
        <w:ind w:left="5040" w:hanging="360"/>
      </w:pPr>
      <w:rPr>
        <w:rFonts w:ascii="Symbol" w:hAnsi="Symbol" w:hint="default"/>
      </w:rPr>
    </w:lvl>
    <w:lvl w:ilvl="7" w:tplc="59186E50">
      <w:start w:val="1"/>
      <w:numFmt w:val="bullet"/>
      <w:lvlText w:val="o"/>
      <w:lvlJc w:val="left"/>
      <w:pPr>
        <w:ind w:left="5760" w:hanging="360"/>
      </w:pPr>
      <w:rPr>
        <w:rFonts w:ascii="Courier New" w:hAnsi="Courier New" w:cs="Times New Roman" w:hint="default"/>
      </w:rPr>
    </w:lvl>
    <w:lvl w:ilvl="8" w:tplc="514084D2">
      <w:start w:val="1"/>
      <w:numFmt w:val="bullet"/>
      <w:lvlText w:val=""/>
      <w:lvlJc w:val="left"/>
      <w:pPr>
        <w:ind w:left="6480" w:hanging="360"/>
      </w:pPr>
      <w:rPr>
        <w:rFonts w:ascii="Wingdings" w:hAnsi="Wingdings" w:hint="default"/>
      </w:rPr>
    </w:lvl>
  </w:abstractNum>
  <w:abstractNum w:abstractNumId="94" w15:restartNumberingAfterBreak="0">
    <w:nsid w:val="50411FDD"/>
    <w:multiLevelType w:val="multilevel"/>
    <w:tmpl w:val="1C6009A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5" w15:restartNumberingAfterBreak="0">
    <w:nsid w:val="504A603C"/>
    <w:multiLevelType w:val="multilevel"/>
    <w:tmpl w:val="4112BE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6" w15:restartNumberingAfterBreak="0">
    <w:nsid w:val="50964290"/>
    <w:multiLevelType w:val="multilevel"/>
    <w:tmpl w:val="A8D689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7" w15:restartNumberingAfterBreak="0">
    <w:nsid w:val="50FA568E"/>
    <w:multiLevelType w:val="multilevel"/>
    <w:tmpl w:val="933AAF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53B92AFF"/>
    <w:multiLevelType w:val="hybridMultilevel"/>
    <w:tmpl w:val="36C23EF8"/>
    <w:lvl w:ilvl="0" w:tplc="BAE22420">
      <w:numFmt w:val="bullet"/>
      <w:lvlText w:val=""/>
      <w:lvlJc w:val="left"/>
      <w:pPr>
        <w:ind w:left="720" w:hanging="360"/>
      </w:pPr>
      <w:rPr>
        <w:rFonts w:ascii="Symbol" w:eastAsiaTheme="minorHAnsi" w:hAnsi="Symbol" w:cs="Aria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9" w15:restartNumberingAfterBreak="0">
    <w:nsid w:val="53D00A1B"/>
    <w:multiLevelType w:val="multilevel"/>
    <w:tmpl w:val="CE6EC8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0" w15:restartNumberingAfterBreak="0">
    <w:nsid w:val="566F1A14"/>
    <w:multiLevelType w:val="multilevel"/>
    <w:tmpl w:val="35B6D13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1" w15:restartNumberingAfterBreak="0">
    <w:nsid w:val="56857B03"/>
    <w:multiLevelType w:val="hybridMultilevel"/>
    <w:tmpl w:val="C18CCC3E"/>
    <w:lvl w:ilvl="0" w:tplc="E4D4389E">
      <w:start w:val="1"/>
      <w:numFmt w:val="bullet"/>
      <w:lvlText w:val=""/>
      <w:lvlJc w:val="left"/>
      <w:pPr>
        <w:ind w:left="720" w:hanging="360"/>
      </w:pPr>
      <w:rPr>
        <w:rFonts w:ascii="Symbol" w:hAnsi="Symbol" w:hint="default"/>
      </w:rPr>
    </w:lvl>
    <w:lvl w:ilvl="1" w:tplc="8F2E5BB2">
      <w:start w:val="1"/>
      <w:numFmt w:val="bullet"/>
      <w:lvlText w:val="o"/>
      <w:lvlJc w:val="left"/>
      <w:pPr>
        <w:ind w:left="1440" w:hanging="360"/>
      </w:pPr>
      <w:rPr>
        <w:rFonts w:ascii="Courier New" w:hAnsi="Courier New" w:hint="default"/>
      </w:rPr>
    </w:lvl>
    <w:lvl w:ilvl="2" w:tplc="2962F414">
      <w:start w:val="1"/>
      <w:numFmt w:val="bullet"/>
      <w:lvlText w:val=""/>
      <w:lvlJc w:val="left"/>
      <w:pPr>
        <w:ind w:left="2160" w:hanging="360"/>
      </w:pPr>
      <w:rPr>
        <w:rFonts w:ascii="Wingdings" w:hAnsi="Wingdings" w:hint="default"/>
      </w:rPr>
    </w:lvl>
    <w:lvl w:ilvl="3" w:tplc="2B907DF0">
      <w:start w:val="1"/>
      <w:numFmt w:val="bullet"/>
      <w:lvlText w:val=""/>
      <w:lvlJc w:val="left"/>
      <w:pPr>
        <w:ind w:left="2880" w:hanging="360"/>
      </w:pPr>
      <w:rPr>
        <w:rFonts w:ascii="Symbol" w:hAnsi="Symbol" w:hint="default"/>
      </w:rPr>
    </w:lvl>
    <w:lvl w:ilvl="4" w:tplc="05E22B3A">
      <w:start w:val="1"/>
      <w:numFmt w:val="bullet"/>
      <w:lvlText w:val="o"/>
      <w:lvlJc w:val="left"/>
      <w:pPr>
        <w:ind w:left="3600" w:hanging="360"/>
      </w:pPr>
      <w:rPr>
        <w:rFonts w:ascii="Courier New" w:hAnsi="Courier New" w:hint="default"/>
      </w:rPr>
    </w:lvl>
    <w:lvl w:ilvl="5" w:tplc="B004253E">
      <w:start w:val="1"/>
      <w:numFmt w:val="bullet"/>
      <w:lvlText w:val=""/>
      <w:lvlJc w:val="left"/>
      <w:pPr>
        <w:ind w:left="4320" w:hanging="360"/>
      </w:pPr>
      <w:rPr>
        <w:rFonts w:ascii="Wingdings" w:hAnsi="Wingdings" w:hint="default"/>
      </w:rPr>
    </w:lvl>
    <w:lvl w:ilvl="6" w:tplc="0D304BB6">
      <w:start w:val="1"/>
      <w:numFmt w:val="bullet"/>
      <w:lvlText w:val=""/>
      <w:lvlJc w:val="left"/>
      <w:pPr>
        <w:ind w:left="5040" w:hanging="360"/>
      </w:pPr>
      <w:rPr>
        <w:rFonts w:ascii="Symbol" w:hAnsi="Symbol" w:hint="default"/>
      </w:rPr>
    </w:lvl>
    <w:lvl w:ilvl="7" w:tplc="E7B83180">
      <w:start w:val="1"/>
      <w:numFmt w:val="bullet"/>
      <w:lvlText w:val="o"/>
      <w:lvlJc w:val="left"/>
      <w:pPr>
        <w:ind w:left="5760" w:hanging="360"/>
      </w:pPr>
      <w:rPr>
        <w:rFonts w:ascii="Courier New" w:hAnsi="Courier New" w:hint="default"/>
      </w:rPr>
    </w:lvl>
    <w:lvl w:ilvl="8" w:tplc="596CFD38">
      <w:start w:val="1"/>
      <w:numFmt w:val="bullet"/>
      <w:lvlText w:val=""/>
      <w:lvlJc w:val="left"/>
      <w:pPr>
        <w:ind w:left="6480" w:hanging="360"/>
      </w:pPr>
      <w:rPr>
        <w:rFonts w:ascii="Wingdings" w:hAnsi="Wingdings" w:hint="default"/>
      </w:rPr>
    </w:lvl>
  </w:abstractNum>
  <w:abstractNum w:abstractNumId="102" w15:restartNumberingAfterBreak="0">
    <w:nsid w:val="577F5C71"/>
    <w:multiLevelType w:val="multilevel"/>
    <w:tmpl w:val="DBF62BE6"/>
    <w:lvl w:ilvl="0">
      <w:start w:val="1"/>
      <w:numFmt w:val="decimal"/>
      <w:lvlText w:val="%1."/>
      <w:lvlJc w:val="left"/>
      <w:pPr>
        <w:ind w:left="720" w:hanging="360"/>
      </w:pPr>
      <w:rPr>
        <w:b w:val="0"/>
        <w:bCs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03" w15:restartNumberingAfterBreak="0">
    <w:nsid w:val="58574DCC"/>
    <w:multiLevelType w:val="multilevel"/>
    <w:tmpl w:val="938840DA"/>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04" w15:restartNumberingAfterBreak="0">
    <w:nsid w:val="5877D74A"/>
    <w:multiLevelType w:val="hybridMultilevel"/>
    <w:tmpl w:val="38162E82"/>
    <w:lvl w:ilvl="0" w:tplc="872AC736">
      <w:start w:val="1"/>
      <w:numFmt w:val="bullet"/>
      <w:lvlText w:val=""/>
      <w:lvlJc w:val="left"/>
      <w:pPr>
        <w:ind w:left="720" w:hanging="360"/>
      </w:pPr>
      <w:rPr>
        <w:rFonts w:ascii="Symbol" w:hAnsi="Symbol" w:hint="default"/>
      </w:rPr>
    </w:lvl>
    <w:lvl w:ilvl="1" w:tplc="1DAA6E84">
      <w:start w:val="1"/>
      <w:numFmt w:val="bullet"/>
      <w:lvlText w:val="o"/>
      <w:lvlJc w:val="left"/>
      <w:pPr>
        <w:ind w:left="1440" w:hanging="360"/>
      </w:pPr>
      <w:rPr>
        <w:rFonts w:ascii="Courier New" w:hAnsi="Courier New" w:hint="default"/>
      </w:rPr>
    </w:lvl>
    <w:lvl w:ilvl="2" w:tplc="2F02DAEE">
      <w:start w:val="1"/>
      <w:numFmt w:val="bullet"/>
      <w:lvlText w:val=""/>
      <w:lvlJc w:val="left"/>
      <w:pPr>
        <w:ind w:left="2160" w:hanging="360"/>
      </w:pPr>
      <w:rPr>
        <w:rFonts w:ascii="Wingdings" w:hAnsi="Wingdings" w:hint="default"/>
      </w:rPr>
    </w:lvl>
    <w:lvl w:ilvl="3" w:tplc="64DA7534">
      <w:start w:val="1"/>
      <w:numFmt w:val="bullet"/>
      <w:lvlText w:val=""/>
      <w:lvlJc w:val="left"/>
      <w:pPr>
        <w:ind w:left="2880" w:hanging="360"/>
      </w:pPr>
      <w:rPr>
        <w:rFonts w:ascii="Symbol" w:hAnsi="Symbol" w:hint="default"/>
      </w:rPr>
    </w:lvl>
    <w:lvl w:ilvl="4" w:tplc="ECC8631C">
      <w:start w:val="1"/>
      <w:numFmt w:val="bullet"/>
      <w:lvlText w:val="o"/>
      <w:lvlJc w:val="left"/>
      <w:pPr>
        <w:ind w:left="3600" w:hanging="360"/>
      </w:pPr>
      <w:rPr>
        <w:rFonts w:ascii="Courier New" w:hAnsi="Courier New" w:hint="default"/>
      </w:rPr>
    </w:lvl>
    <w:lvl w:ilvl="5" w:tplc="A45A881A">
      <w:start w:val="1"/>
      <w:numFmt w:val="bullet"/>
      <w:lvlText w:val=""/>
      <w:lvlJc w:val="left"/>
      <w:pPr>
        <w:ind w:left="4320" w:hanging="360"/>
      </w:pPr>
      <w:rPr>
        <w:rFonts w:ascii="Wingdings" w:hAnsi="Wingdings" w:hint="default"/>
      </w:rPr>
    </w:lvl>
    <w:lvl w:ilvl="6" w:tplc="DB3E5638">
      <w:start w:val="1"/>
      <w:numFmt w:val="bullet"/>
      <w:lvlText w:val=""/>
      <w:lvlJc w:val="left"/>
      <w:pPr>
        <w:ind w:left="5040" w:hanging="360"/>
      </w:pPr>
      <w:rPr>
        <w:rFonts w:ascii="Symbol" w:hAnsi="Symbol" w:hint="default"/>
      </w:rPr>
    </w:lvl>
    <w:lvl w:ilvl="7" w:tplc="103E94DC">
      <w:start w:val="1"/>
      <w:numFmt w:val="bullet"/>
      <w:lvlText w:val="o"/>
      <w:lvlJc w:val="left"/>
      <w:pPr>
        <w:ind w:left="5760" w:hanging="360"/>
      </w:pPr>
      <w:rPr>
        <w:rFonts w:ascii="Courier New" w:hAnsi="Courier New" w:hint="default"/>
      </w:rPr>
    </w:lvl>
    <w:lvl w:ilvl="8" w:tplc="669286CA">
      <w:start w:val="1"/>
      <w:numFmt w:val="bullet"/>
      <w:lvlText w:val=""/>
      <w:lvlJc w:val="left"/>
      <w:pPr>
        <w:ind w:left="6480" w:hanging="360"/>
      </w:pPr>
      <w:rPr>
        <w:rFonts w:ascii="Wingdings" w:hAnsi="Wingdings" w:hint="default"/>
      </w:rPr>
    </w:lvl>
  </w:abstractNum>
  <w:abstractNum w:abstractNumId="105" w15:restartNumberingAfterBreak="0">
    <w:nsid w:val="5B1C0467"/>
    <w:multiLevelType w:val="multilevel"/>
    <w:tmpl w:val="3F9825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6" w15:restartNumberingAfterBreak="0">
    <w:nsid w:val="5CE86CB4"/>
    <w:multiLevelType w:val="multilevel"/>
    <w:tmpl w:val="FA2E63C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7" w15:restartNumberingAfterBreak="0">
    <w:nsid w:val="5D553FB1"/>
    <w:multiLevelType w:val="multilevel"/>
    <w:tmpl w:val="4DC612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6059D206"/>
    <w:multiLevelType w:val="hybridMultilevel"/>
    <w:tmpl w:val="678614E8"/>
    <w:lvl w:ilvl="0" w:tplc="915A9B6E">
      <w:start w:val="1"/>
      <w:numFmt w:val="bullet"/>
      <w:lvlText w:val=""/>
      <w:lvlJc w:val="left"/>
      <w:pPr>
        <w:ind w:left="720" w:hanging="360"/>
      </w:pPr>
      <w:rPr>
        <w:rFonts w:ascii="Symbol" w:hAnsi="Symbol" w:hint="default"/>
      </w:rPr>
    </w:lvl>
    <w:lvl w:ilvl="1" w:tplc="79F897FE">
      <w:start w:val="1"/>
      <w:numFmt w:val="bullet"/>
      <w:lvlText w:val="o"/>
      <w:lvlJc w:val="left"/>
      <w:pPr>
        <w:ind w:left="1440" w:hanging="360"/>
      </w:pPr>
      <w:rPr>
        <w:rFonts w:ascii="Courier New" w:hAnsi="Courier New" w:cs="Times New Roman" w:hint="default"/>
      </w:rPr>
    </w:lvl>
    <w:lvl w:ilvl="2" w:tplc="5980206C">
      <w:start w:val="1"/>
      <w:numFmt w:val="bullet"/>
      <w:lvlText w:val=""/>
      <w:lvlJc w:val="left"/>
      <w:pPr>
        <w:ind w:left="2160" w:hanging="360"/>
      </w:pPr>
      <w:rPr>
        <w:rFonts w:ascii="Wingdings" w:hAnsi="Wingdings" w:hint="default"/>
      </w:rPr>
    </w:lvl>
    <w:lvl w:ilvl="3" w:tplc="353EF826">
      <w:start w:val="1"/>
      <w:numFmt w:val="bullet"/>
      <w:lvlText w:val=""/>
      <w:lvlJc w:val="left"/>
      <w:pPr>
        <w:ind w:left="2880" w:hanging="360"/>
      </w:pPr>
      <w:rPr>
        <w:rFonts w:ascii="Symbol" w:hAnsi="Symbol" w:hint="default"/>
      </w:rPr>
    </w:lvl>
    <w:lvl w:ilvl="4" w:tplc="5C94FA94">
      <w:start w:val="1"/>
      <w:numFmt w:val="bullet"/>
      <w:lvlText w:val="o"/>
      <w:lvlJc w:val="left"/>
      <w:pPr>
        <w:ind w:left="3600" w:hanging="360"/>
      </w:pPr>
      <w:rPr>
        <w:rFonts w:ascii="Courier New" w:hAnsi="Courier New" w:cs="Times New Roman" w:hint="default"/>
      </w:rPr>
    </w:lvl>
    <w:lvl w:ilvl="5" w:tplc="975639AE">
      <w:start w:val="1"/>
      <w:numFmt w:val="bullet"/>
      <w:lvlText w:val=""/>
      <w:lvlJc w:val="left"/>
      <w:pPr>
        <w:ind w:left="4320" w:hanging="360"/>
      </w:pPr>
      <w:rPr>
        <w:rFonts w:ascii="Wingdings" w:hAnsi="Wingdings" w:hint="default"/>
      </w:rPr>
    </w:lvl>
    <w:lvl w:ilvl="6" w:tplc="31084A38">
      <w:start w:val="1"/>
      <w:numFmt w:val="bullet"/>
      <w:lvlText w:val=""/>
      <w:lvlJc w:val="left"/>
      <w:pPr>
        <w:ind w:left="5040" w:hanging="360"/>
      </w:pPr>
      <w:rPr>
        <w:rFonts w:ascii="Symbol" w:hAnsi="Symbol" w:hint="default"/>
      </w:rPr>
    </w:lvl>
    <w:lvl w:ilvl="7" w:tplc="AC20D534">
      <w:start w:val="1"/>
      <w:numFmt w:val="bullet"/>
      <w:lvlText w:val="o"/>
      <w:lvlJc w:val="left"/>
      <w:pPr>
        <w:ind w:left="5760" w:hanging="360"/>
      </w:pPr>
      <w:rPr>
        <w:rFonts w:ascii="Courier New" w:hAnsi="Courier New" w:cs="Times New Roman" w:hint="default"/>
      </w:rPr>
    </w:lvl>
    <w:lvl w:ilvl="8" w:tplc="C37604E6">
      <w:start w:val="1"/>
      <w:numFmt w:val="bullet"/>
      <w:lvlText w:val=""/>
      <w:lvlJc w:val="left"/>
      <w:pPr>
        <w:ind w:left="6480" w:hanging="360"/>
      </w:pPr>
      <w:rPr>
        <w:rFonts w:ascii="Wingdings" w:hAnsi="Wingdings" w:hint="default"/>
      </w:rPr>
    </w:lvl>
  </w:abstractNum>
  <w:abstractNum w:abstractNumId="109" w15:restartNumberingAfterBreak="0">
    <w:nsid w:val="61BB9A51"/>
    <w:multiLevelType w:val="hybridMultilevel"/>
    <w:tmpl w:val="93DE1938"/>
    <w:lvl w:ilvl="0" w:tplc="E984EEFA">
      <w:start w:val="1"/>
      <w:numFmt w:val="bullet"/>
      <w:lvlText w:val=""/>
      <w:lvlJc w:val="left"/>
      <w:pPr>
        <w:ind w:left="720" w:hanging="360"/>
      </w:pPr>
      <w:rPr>
        <w:rFonts w:ascii="Symbol" w:hAnsi="Symbol" w:hint="default"/>
      </w:rPr>
    </w:lvl>
    <w:lvl w:ilvl="1" w:tplc="92AC49D8">
      <w:start w:val="1"/>
      <w:numFmt w:val="bullet"/>
      <w:lvlText w:val="o"/>
      <w:lvlJc w:val="left"/>
      <w:pPr>
        <w:ind w:left="1440" w:hanging="360"/>
      </w:pPr>
      <w:rPr>
        <w:rFonts w:ascii="Courier New" w:hAnsi="Courier New" w:cs="Times New Roman" w:hint="default"/>
      </w:rPr>
    </w:lvl>
    <w:lvl w:ilvl="2" w:tplc="6374D0FE">
      <w:start w:val="1"/>
      <w:numFmt w:val="bullet"/>
      <w:lvlText w:val=""/>
      <w:lvlJc w:val="left"/>
      <w:pPr>
        <w:ind w:left="2160" w:hanging="360"/>
      </w:pPr>
      <w:rPr>
        <w:rFonts w:ascii="Wingdings" w:hAnsi="Wingdings" w:hint="default"/>
      </w:rPr>
    </w:lvl>
    <w:lvl w:ilvl="3" w:tplc="24B47360">
      <w:start w:val="1"/>
      <w:numFmt w:val="bullet"/>
      <w:lvlText w:val=""/>
      <w:lvlJc w:val="left"/>
      <w:pPr>
        <w:ind w:left="2880" w:hanging="360"/>
      </w:pPr>
      <w:rPr>
        <w:rFonts w:ascii="Symbol" w:hAnsi="Symbol" w:hint="default"/>
      </w:rPr>
    </w:lvl>
    <w:lvl w:ilvl="4" w:tplc="B2F2A060">
      <w:start w:val="1"/>
      <w:numFmt w:val="bullet"/>
      <w:lvlText w:val="o"/>
      <w:lvlJc w:val="left"/>
      <w:pPr>
        <w:ind w:left="3600" w:hanging="360"/>
      </w:pPr>
      <w:rPr>
        <w:rFonts w:ascii="Courier New" w:hAnsi="Courier New" w:cs="Times New Roman" w:hint="default"/>
      </w:rPr>
    </w:lvl>
    <w:lvl w:ilvl="5" w:tplc="FBB64234">
      <w:start w:val="1"/>
      <w:numFmt w:val="bullet"/>
      <w:lvlText w:val=""/>
      <w:lvlJc w:val="left"/>
      <w:pPr>
        <w:ind w:left="4320" w:hanging="360"/>
      </w:pPr>
      <w:rPr>
        <w:rFonts w:ascii="Wingdings" w:hAnsi="Wingdings" w:hint="default"/>
      </w:rPr>
    </w:lvl>
    <w:lvl w:ilvl="6" w:tplc="2C0AF8A2">
      <w:start w:val="1"/>
      <w:numFmt w:val="bullet"/>
      <w:lvlText w:val=""/>
      <w:lvlJc w:val="left"/>
      <w:pPr>
        <w:ind w:left="5040" w:hanging="360"/>
      </w:pPr>
      <w:rPr>
        <w:rFonts w:ascii="Symbol" w:hAnsi="Symbol" w:hint="default"/>
      </w:rPr>
    </w:lvl>
    <w:lvl w:ilvl="7" w:tplc="18DAB528">
      <w:start w:val="1"/>
      <w:numFmt w:val="bullet"/>
      <w:lvlText w:val="o"/>
      <w:lvlJc w:val="left"/>
      <w:pPr>
        <w:ind w:left="5760" w:hanging="360"/>
      </w:pPr>
      <w:rPr>
        <w:rFonts w:ascii="Courier New" w:hAnsi="Courier New" w:cs="Times New Roman" w:hint="default"/>
      </w:rPr>
    </w:lvl>
    <w:lvl w:ilvl="8" w:tplc="5618700E">
      <w:start w:val="1"/>
      <w:numFmt w:val="bullet"/>
      <w:lvlText w:val=""/>
      <w:lvlJc w:val="left"/>
      <w:pPr>
        <w:ind w:left="6480" w:hanging="360"/>
      </w:pPr>
      <w:rPr>
        <w:rFonts w:ascii="Wingdings" w:hAnsi="Wingdings" w:hint="default"/>
      </w:rPr>
    </w:lvl>
  </w:abstractNum>
  <w:abstractNum w:abstractNumId="110" w15:restartNumberingAfterBreak="0">
    <w:nsid w:val="61C45E31"/>
    <w:multiLevelType w:val="multilevel"/>
    <w:tmpl w:val="9B52133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1" w15:restartNumberingAfterBreak="0">
    <w:nsid w:val="61CE5C47"/>
    <w:multiLevelType w:val="multilevel"/>
    <w:tmpl w:val="A55667D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2" w15:restartNumberingAfterBreak="0">
    <w:nsid w:val="61F53069"/>
    <w:multiLevelType w:val="multilevel"/>
    <w:tmpl w:val="F38279E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3" w15:restartNumberingAfterBreak="0">
    <w:nsid w:val="628265A6"/>
    <w:multiLevelType w:val="hybridMultilevel"/>
    <w:tmpl w:val="CF1E559E"/>
    <w:lvl w:ilvl="0" w:tplc="EE82ABDA">
      <w:start w:val="1"/>
      <w:numFmt w:val="bullet"/>
      <w:lvlText w:val=""/>
      <w:lvlJc w:val="left"/>
      <w:pPr>
        <w:ind w:left="720" w:hanging="360"/>
      </w:pPr>
      <w:rPr>
        <w:rFonts w:ascii="Symbol" w:hAnsi="Symbol" w:hint="default"/>
      </w:rPr>
    </w:lvl>
    <w:lvl w:ilvl="1" w:tplc="5322BDA6">
      <w:start w:val="1"/>
      <w:numFmt w:val="bullet"/>
      <w:lvlText w:val="o"/>
      <w:lvlJc w:val="left"/>
      <w:pPr>
        <w:ind w:left="1440" w:hanging="360"/>
      </w:pPr>
      <w:rPr>
        <w:rFonts w:ascii="Courier New" w:hAnsi="Courier New" w:cs="Times New Roman" w:hint="default"/>
      </w:rPr>
    </w:lvl>
    <w:lvl w:ilvl="2" w:tplc="0CEC087E">
      <w:start w:val="1"/>
      <w:numFmt w:val="bullet"/>
      <w:lvlText w:val=""/>
      <w:lvlJc w:val="left"/>
      <w:pPr>
        <w:ind w:left="2160" w:hanging="360"/>
      </w:pPr>
      <w:rPr>
        <w:rFonts w:ascii="Wingdings" w:hAnsi="Wingdings" w:hint="default"/>
      </w:rPr>
    </w:lvl>
    <w:lvl w:ilvl="3" w:tplc="11BA49F6">
      <w:start w:val="1"/>
      <w:numFmt w:val="bullet"/>
      <w:lvlText w:val=""/>
      <w:lvlJc w:val="left"/>
      <w:pPr>
        <w:ind w:left="2880" w:hanging="360"/>
      </w:pPr>
      <w:rPr>
        <w:rFonts w:ascii="Symbol" w:hAnsi="Symbol" w:hint="default"/>
      </w:rPr>
    </w:lvl>
    <w:lvl w:ilvl="4" w:tplc="D5CCAFCE">
      <w:start w:val="1"/>
      <w:numFmt w:val="bullet"/>
      <w:lvlText w:val="o"/>
      <w:lvlJc w:val="left"/>
      <w:pPr>
        <w:ind w:left="3600" w:hanging="360"/>
      </w:pPr>
      <w:rPr>
        <w:rFonts w:ascii="Courier New" w:hAnsi="Courier New" w:cs="Times New Roman" w:hint="default"/>
      </w:rPr>
    </w:lvl>
    <w:lvl w:ilvl="5" w:tplc="1CB0CEAC">
      <w:start w:val="1"/>
      <w:numFmt w:val="bullet"/>
      <w:lvlText w:val=""/>
      <w:lvlJc w:val="left"/>
      <w:pPr>
        <w:ind w:left="4320" w:hanging="360"/>
      </w:pPr>
      <w:rPr>
        <w:rFonts w:ascii="Wingdings" w:hAnsi="Wingdings" w:hint="default"/>
      </w:rPr>
    </w:lvl>
    <w:lvl w:ilvl="6" w:tplc="49D86F8A">
      <w:start w:val="1"/>
      <w:numFmt w:val="bullet"/>
      <w:lvlText w:val=""/>
      <w:lvlJc w:val="left"/>
      <w:pPr>
        <w:ind w:left="5040" w:hanging="360"/>
      </w:pPr>
      <w:rPr>
        <w:rFonts w:ascii="Symbol" w:hAnsi="Symbol" w:hint="default"/>
      </w:rPr>
    </w:lvl>
    <w:lvl w:ilvl="7" w:tplc="6610D68E">
      <w:start w:val="1"/>
      <w:numFmt w:val="bullet"/>
      <w:lvlText w:val="o"/>
      <w:lvlJc w:val="left"/>
      <w:pPr>
        <w:ind w:left="5760" w:hanging="360"/>
      </w:pPr>
      <w:rPr>
        <w:rFonts w:ascii="Courier New" w:hAnsi="Courier New" w:cs="Times New Roman" w:hint="default"/>
      </w:rPr>
    </w:lvl>
    <w:lvl w:ilvl="8" w:tplc="87D6ADF2">
      <w:start w:val="1"/>
      <w:numFmt w:val="bullet"/>
      <w:lvlText w:val=""/>
      <w:lvlJc w:val="left"/>
      <w:pPr>
        <w:ind w:left="6480" w:hanging="360"/>
      </w:pPr>
      <w:rPr>
        <w:rFonts w:ascii="Wingdings" w:hAnsi="Wingdings" w:hint="default"/>
      </w:rPr>
    </w:lvl>
  </w:abstractNum>
  <w:abstractNum w:abstractNumId="114" w15:restartNumberingAfterBreak="0">
    <w:nsid w:val="62B74C08"/>
    <w:multiLevelType w:val="multilevel"/>
    <w:tmpl w:val="30D0F3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5" w15:restartNumberingAfterBreak="0">
    <w:nsid w:val="62C44A50"/>
    <w:multiLevelType w:val="hybridMultilevel"/>
    <w:tmpl w:val="AB88314C"/>
    <w:lvl w:ilvl="0" w:tplc="B0BEFD68">
      <w:start w:val="1"/>
      <w:numFmt w:val="decimal"/>
      <w:lvlText w:val="%1."/>
      <w:lvlJc w:val="left"/>
      <w:pPr>
        <w:ind w:left="720" w:hanging="360"/>
      </w:pPr>
    </w:lvl>
    <w:lvl w:ilvl="1" w:tplc="1B527504">
      <w:start w:val="1"/>
      <w:numFmt w:val="lowerLetter"/>
      <w:lvlText w:val="%2."/>
      <w:lvlJc w:val="left"/>
      <w:pPr>
        <w:ind w:left="1440" w:hanging="360"/>
      </w:pPr>
    </w:lvl>
    <w:lvl w:ilvl="2" w:tplc="80E660EA">
      <w:start w:val="1"/>
      <w:numFmt w:val="lowerRoman"/>
      <w:lvlText w:val="%3."/>
      <w:lvlJc w:val="right"/>
      <w:pPr>
        <w:ind w:left="2160" w:hanging="180"/>
      </w:pPr>
    </w:lvl>
    <w:lvl w:ilvl="3" w:tplc="571C521E">
      <w:start w:val="1"/>
      <w:numFmt w:val="decimal"/>
      <w:lvlText w:val="%4."/>
      <w:lvlJc w:val="left"/>
      <w:pPr>
        <w:ind w:left="2880" w:hanging="360"/>
      </w:pPr>
    </w:lvl>
    <w:lvl w:ilvl="4" w:tplc="B49EA0A2">
      <w:start w:val="1"/>
      <w:numFmt w:val="lowerLetter"/>
      <w:lvlText w:val="%5."/>
      <w:lvlJc w:val="left"/>
      <w:pPr>
        <w:ind w:left="3600" w:hanging="360"/>
      </w:pPr>
    </w:lvl>
    <w:lvl w:ilvl="5" w:tplc="FB105A00">
      <w:start w:val="1"/>
      <w:numFmt w:val="lowerRoman"/>
      <w:lvlText w:val="%6."/>
      <w:lvlJc w:val="right"/>
      <w:pPr>
        <w:ind w:left="4320" w:hanging="180"/>
      </w:pPr>
    </w:lvl>
    <w:lvl w:ilvl="6" w:tplc="2F68FDF0">
      <w:start w:val="1"/>
      <w:numFmt w:val="decimal"/>
      <w:lvlText w:val="%7."/>
      <w:lvlJc w:val="left"/>
      <w:pPr>
        <w:ind w:left="5040" w:hanging="360"/>
      </w:pPr>
    </w:lvl>
    <w:lvl w:ilvl="7" w:tplc="7690E13C">
      <w:start w:val="1"/>
      <w:numFmt w:val="lowerLetter"/>
      <w:lvlText w:val="%8."/>
      <w:lvlJc w:val="left"/>
      <w:pPr>
        <w:ind w:left="5760" w:hanging="360"/>
      </w:pPr>
    </w:lvl>
    <w:lvl w:ilvl="8" w:tplc="48B4B55C">
      <w:start w:val="1"/>
      <w:numFmt w:val="lowerRoman"/>
      <w:lvlText w:val="%9."/>
      <w:lvlJc w:val="right"/>
      <w:pPr>
        <w:ind w:left="6480" w:hanging="180"/>
      </w:pPr>
    </w:lvl>
  </w:abstractNum>
  <w:abstractNum w:abstractNumId="116" w15:restartNumberingAfterBreak="0">
    <w:nsid w:val="633A54D0"/>
    <w:multiLevelType w:val="hybridMultilevel"/>
    <w:tmpl w:val="3894F60C"/>
    <w:lvl w:ilvl="0" w:tplc="CD803792">
      <w:start w:val="1"/>
      <w:numFmt w:val="bullet"/>
      <w:lvlText w:val="·"/>
      <w:lvlJc w:val="left"/>
      <w:pPr>
        <w:ind w:left="720" w:hanging="360"/>
      </w:pPr>
      <w:rPr>
        <w:rFonts w:ascii="Symbol" w:hAnsi="Symbol" w:hint="default"/>
      </w:rPr>
    </w:lvl>
    <w:lvl w:ilvl="1" w:tplc="5EB021FA">
      <w:start w:val="1"/>
      <w:numFmt w:val="bullet"/>
      <w:lvlText w:val="o"/>
      <w:lvlJc w:val="left"/>
      <w:pPr>
        <w:ind w:left="1440" w:hanging="360"/>
      </w:pPr>
      <w:rPr>
        <w:rFonts w:ascii="Courier New" w:hAnsi="Courier New" w:cs="Times New Roman" w:hint="default"/>
      </w:rPr>
    </w:lvl>
    <w:lvl w:ilvl="2" w:tplc="DB364D44">
      <w:start w:val="1"/>
      <w:numFmt w:val="bullet"/>
      <w:lvlText w:val=""/>
      <w:lvlJc w:val="left"/>
      <w:pPr>
        <w:ind w:left="2160" w:hanging="360"/>
      </w:pPr>
      <w:rPr>
        <w:rFonts w:ascii="Wingdings" w:hAnsi="Wingdings" w:hint="default"/>
      </w:rPr>
    </w:lvl>
    <w:lvl w:ilvl="3" w:tplc="B824E172">
      <w:start w:val="1"/>
      <w:numFmt w:val="bullet"/>
      <w:lvlText w:val=""/>
      <w:lvlJc w:val="left"/>
      <w:pPr>
        <w:ind w:left="2880" w:hanging="360"/>
      </w:pPr>
      <w:rPr>
        <w:rFonts w:ascii="Symbol" w:hAnsi="Symbol" w:hint="default"/>
      </w:rPr>
    </w:lvl>
    <w:lvl w:ilvl="4" w:tplc="6C7EB6E6">
      <w:start w:val="1"/>
      <w:numFmt w:val="bullet"/>
      <w:lvlText w:val="o"/>
      <w:lvlJc w:val="left"/>
      <w:pPr>
        <w:ind w:left="3600" w:hanging="360"/>
      </w:pPr>
      <w:rPr>
        <w:rFonts w:ascii="Courier New" w:hAnsi="Courier New" w:cs="Times New Roman" w:hint="default"/>
      </w:rPr>
    </w:lvl>
    <w:lvl w:ilvl="5" w:tplc="445C0C46">
      <w:start w:val="1"/>
      <w:numFmt w:val="bullet"/>
      <w:lvlText w:val=""/>
      <w:lvlJc w:val="left"/>
      <w:pPr>
        <w:ind w:left="4320" w:hanging="360"/>
      </w:pPr>
      <w:rPr>
        <w:rFonts w:ascii="Wingdings" w:hAnsi="Wingdings" w:hint="default"/>
      </w:rPr>
    </w:lvl>
    <w:lvl w:ilvl="6" w:tplc="51CA270C">
      <w:start w:val="1"/>
      <w:numFmt w:val="bullet"/>
      <w:lvlText w:val=""/>
      <w:lvlJc w:val="left"/>
      <w:pPr>
        <w:ind w:left="5040" w:hanging="360"/>
      </w:pPr>
      <w:rPr>
        <w:rFonts w:ascii="Symbol" w:hAnsi="Symbol" w:hint="default"/>
      </w:rPr>
    </w:lvl>
    <w:lvl w:ilvl="7" w:tplc="606A1AD6">
      <w:start w:val="1"/>
      <w:numFmt w:val="bullet"/>
      <w:lvlText w:val="o"/>
      <w:lvlJc w:val="left"/>
      <w:pPr>
        <w:ind w:left="5760" w:hanging="360"/>
      </w:pPr>
      <w:rPr>
        <w:rFonts w:ascii="Courier New" w:hAnsi="Courier New" w:cs="Times New Roman" w:hint="default"/>
      </w:rPr>
    </w:lvl>
    <w:lvl w:ilvl="8" w:tplc="CF0C860A">
      <w:start w:val="1"/>
      <w:numFmt w:val="bullet"/>
      <w:lvlText w:val=""/>
      <w:lvlJc w:val="left"/>
      <w:pPr>
        <w:ind w:left="6480" w:hanging="360"/>
      </w:pPr>
      <w:rPr>
        <w:rFonts w:ascii="Wingdings" w:hAnsi="Wingdings" w:hint="default"/>
      </w:rPr>
    </w:lvl>
  </w:abstractNum>
  <w:abstractNum w:abstractNumId="117" w15:restartNumberingAfterBreak="0">
    <w:nsid w:val="6430431D"/>
    <w:multiLevelType w:val="multilevel"/>
    <w:tmpl w:val="05AE52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8" w15:restartNumberingAfterBreak="0">
    <w:nsid w:val="65D32C57"/>
    <w:multiLevelType w:val="multilevel"/>
    <w:tmpl w:val="715E80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9" w15:restartNumberingAfterBreak="0">
    <w:nsid w:val="67876083"/>
    <w:multiLevelType w:val="multilevel"/>
    <w:tmpl w:val="9FF2A658"/>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0" w15:restartNumberingAfterBreak="0">
    <w:nsid w:val="678F84A5"/>
    <w:multiLevelType w:val="hybridMultilevel"/>
    <w:tmpl w:val="C5642030"/>
    <w:lvl w:ilvl="0" w:tplc="3E64E942">
      <w:start w:val="1"/>
      <w:numFmt w:val="bullet"/>
      <w:lvlText w:val=""/>
      <w:lvlJc w:val="left"/>
      <w:pPr>
        <w:ind w:left="720" w:hanging="360"/>
      </w:pPr>
      <w:rPr>
        <w:rFonts w:ascii="Symbol" w:hAnsi="Symbol" w:hint="default"/>
      </w:rPr>
    </w:lvl>
    <w:lvl w:ilvl="1" w:tplc="0624DFB0">
      <w:start w:val="1"/>
      <w:numFmt w:val="bullet"/>
      <w:lvlText w:val="o"/>
      <w:lvlJc w:val="left"/>
      <w:pPr>
        <w:ind w:left="1440" w:hanging="360"/>
      </w:pPr>
      <w:rPr>
        <w:rFonts w:ascii="Courier New" w:hAnsi="Courier New" w:hint="default"/>
      </w:rPr>
    </w:lvl>
    <w:lvl w:ilvl="2" w:tplc="25488D4C">
      <w:start w:val="1"/>
      <w:numFmt w:val="bullet"/>
      <w:lvlText w:val=""/>
      <w:lvlJc w:val="left"/>
      <w:pPr>
        <w:ind w:left="2160" w:hanging="360"/>
      </w:pPr>
      <w:rPr>
        <w:rFonts w:ascii="Wingdings" w:hAnsi="Wingdings" w:hint="default"/>
      </w:rPr>
    </w:lvl>
    <w:lvl w:ilvl="3" w:tplc="145426D4">
      <w:start w:val="1"/>
      <w:numFmt w:val="bullet"/>
      <w:lvlText w:val=""/>
      <w:lvlJc w:val="left"/>
      <w:pPr>
        <w:ind w:left="2880" w:hanging="360"/>
      </w:pPr>
      <w:rPr>
        <w:rFonts w:ascii="Symbol" w:hAnsi="Symbol" w:hint="default"/>
      </w:rPr>
    </w:lvl>
    <w:lvl w:ilvl="4" w:tplc="0A98D00C">
      <w:start w:val="1"/>
      <w:numFmt w:val="bullet"/>
      <w:lvlText w:val="o"/>
      <w:lvlJc w:val="left"/>
      <w:pPr>
        <w:ind w:left="3600" w:hanging="360"/>
      </w:pPr>
      <w:rPr>
        <w:rFonts w:ascii="Courier New" w:hAnsi="Courier New" w:hint="default"/>
      </w:rPr>
    </w:lvl>
    <w:lvl w:ilvl="5" w:tplc="E4ECB2A2">
      <w:start w:val="1"/>
      <w:numFmt w:val="bullet"/>
      <w:lvlText w:val=""/>
      <w:lvlJc w:val="left"/>
      <w:pPr>
        <w:ind w:left="4320" w:hanging="360"/>
      </w:pPr>
      <w:rPr>
        <w:rFonts w:ascii="Wingdings" w:hAnsi="Wingdings" w:hint="default"/>
      </w:rPr>
    </w:lvl>
    <w:lvl w:ilvl="6" w:tplc="6DE213E0">
      <w:start w:val="1"/>
      <w:numFmt w:val="bullet"/>
      <w:lvlText w:val=""/>
      <w:lvlJc w:val="left"/>
      <w:pPr>
        <w:ind w:left="5040" w:hanging="360"/>
      </w:pPr>
      <w:rPr>
        <w:rFonts w:ascii="Symbol" w:hAnsi="Symbol" w:hint="default"/>
      </w:rPr>
    </w:lvl>
    <w:lvl w:ilvl="7" w:tplc="D432FA26">
      <w:start w:val="1"/>
      <w:numFmt w:val="bullet"/>
      <w:lvlText w:val="o"/>
      <w:lvlJc w:val="left"/>
      <w:pPr>
        <w:ind w:left="5760" w:hanging="360"/>
      </w:pPr>
      <w:rPr>
        <w:rFonts w:ascii="Courier New" w:hAnsi="Courier New" w:hint="default"/>
      </w:rPr>
    </w:lvl>
    <w:lvl w:ilvl="8" w:tplc="1BBEC86A">
      <w:start w:val="1"/>
      <w:numFmt w:val="bullet"/>
      <w:lvlText w:val=""/>
      <w:lvlJc w:val="left"/>
      <w:pPr>
        <w:ind w:left="6480" w:hanging="360"/>
      </w:pPr>
      <w:rPr>
        <w:rFonts w:ascii="Wingdings" w:hAnsi="Wingdings" w:hint="default"/>
      </w:rPr>
    </w:lvl>
  </w:abstractNum>
  <w:abstractNum w:abstractNumId="121" w15:restartNumberingAfterBreak="0">
    <w:nsid w:val="6A226EBC"/>
    <w:multiLevelType w:val="multilevel"/>
    <w:tmpl w:val="F86E31B6"/>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2" w15:restartNumberingAfterBreak="0">
    <w:nsid w:val="6BD10846"/>
    <w:multiLevelType w:val="multilevel"/>
    <w:tmpl w:val="4FA876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3" w15:restartNumberingAfterBreak="0">
    <w:nsid w:val="6D88596B"/>
    <w:multiLevelType w:val="multilevel"/>
    <w:tmpl w:val="575611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4" w15:restartNumberingAfterBreak="0">
    <w:nsid w:val="6DD26976"/>
    <w:multiLevelType w:val="multilevel"/>
    <w:tmpl w:val="1D4665C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5" w15:restartNumberingAfterBreak="0">
    <w:nsid w:val="6F6B2CC8"/>
    <w:multiLevelType w:val="hybridMultilevel"/>
    <w:tmpl w:val="839684EA"/>
    <w:lvl w:ilvl="0" w:tplc="08090001">
      <w:numFmt w:val="bullet"/>
      <w:lvlText w:val=""/>
      <w:lvlJc w:val="left"/>
      <w:pPr>
        <w:ind w:left="720" w:hanging="360"/>
      </w:pPr>
      <w:rPr>
        <w:rFonts w:ascii="Symbol" w:eastAsia="Times New Roman" w:hAnsi="Symbol" w:cs="Times New Roman"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6" w15:restartNumberingAfterBreak="0">
    <w:nsid w:val="6F751C60"/>
    <w:multiLevelType w:val="multilevel"/>
    <w:tmpl w:val="76586A7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7" w15:restartNumberingAfterBreak="0">
    <w:nsid w:val="718C0925"/>
    <w:multiLevelType w:val="hybridMultilevel"/>
    <w:tmpl w:val="4DD2BFD4"/>
    <w:lvl w:ilvl="0" w:tplc="C1BE3C00">
      <w:start w:val="1"/>
      <w:numFmt w:val="bullet"/>
      <w:lvlText w:val=""/>
      <w:lvlJc w:val="left"/>
      <w:pPr>
        <w:ind w:left="720" w:hanging="360"/>
      </w:pPr>
      <w:rPr>
        <w:rFonts w:ascii="Symbol" w:hAnsi="Symbol" w:hint="default"/>
      </w:rPr>
    </w:lvl>
    <w:lvl w:ilvl="1" w:tplc="41B0672A">
      <w:start w:val="1"/>
      <w:numFmt w:val="bullet"/>
      <w:lvlText w:val="o"/>
      <w:lvlJc w:val="left"/>
      <w:pPr>
        <w:ind w:left="1440" w:hanging="360"/>
      </w:pPr>
      <w:rPr>
        <w:rFonts w:ascii="Courier New" w:hAnsi="Courier New" w:hint="default"/>
      </w:rPr>
    </w:lvl>
    <w:lvl w:ilvl="2" w:tplc="346C7B46">
      <w:start w:val="1"/>
      <w:numFmt w:val="bullet"/>
      <w:lvlText w:val=""/>
      <w:lvlJc w:val="left"/>
      <w:pPr>
        <w:ind w:left="2160" w:hanging="360"/>
      </w:pPr>
      <w:rPr>
        <w:rFonts w:ascii="Wingdings" w:hAnsi="Wingdings" w:hint="default"/>
      </w:rPr>
    </w:lvl>
    <w:lvl w:ilvl="3" w:tplc="B1D26FC6">
      <w:start w:val="1"/>
      <w:numFmt w:val="bullet"/>
      <w:lvlText w:val=""/>
      <w:lvlJc w:val="left"/>
      <w:pPr>
        <w:ind w:left="2880" w:hanging="360"/>
      </w:pPr>
      <w:rPr>
        <w:rFonts w:ascii="Symbol" w:hAnsi="Symbol" w:hint="default"/>
      </w:rPr>
    </w:lvl>
    <w:lvl w:ilvl="4" w:tplc="6E0C52D4">
      <w:start w:val="1"/>
      <w:numFmt w:val="bullet"/>
      <w:lvlText w:val="o"/>
      <w:lvlJc w:val="left"/>
      <w:pPr>
        <w:ind w:left="3600" w:hanging="360"/>
      </w:pPr>
      <w:rPr>
        <w:rFonts w:ascii="Courier New" w:hAnsi="Courier New" w:hint="default"/>
      </w:rPr>
    </w:lvl>
    <w:lvl w:ilvl="5" w:tplc="097C2256">
      <w:start w:val="1"/>
      <w:numFmt w:val="bullet"/>
      <w:lvlText w:val=""/>
      <w:lvlJc w:val="left"/>
      <w:pPr>
        <w:ind w:left="4320" w:hanging="360"/>
      </w:pPr>
      <w:rPr>
        <w:rFonts w:ascii="Wingdings" w:hAnsi="Wingdings" w:hint="default"/>
      </w:rPr>
    </w:lvl>
    <w:lvl w:ilvl="6" w:tplc="918AF638">
      <w:start w:val="1"/>
      <w:numFmt w:val="bullet"/>
      <w:lvlText w:val=""/>
      <w:lvlJc w:val="left"/>
      <w:pPr>
        <w:ind w:left="5040" w:hanging="360"/>
      </w:pPr>
      <w:rPr>
        <w:rFonts w:ascii="Symbol" w:hAnsi="Symbol" w:hint="default"/>
      </w:rPr>
    </w:lvl>
    <w:lvl w:ilvl="7" w:tplc="6B1219A2">
      <w:start w:val="1"/>
      <w:numFmt w:val="bullet"/>
      <w:lvlText w:val="o"/>
      <w:lvlJc w:val="left"/>
      <w:pPr>
        <w:ind w:left="5760" w:hanging="360"/>
      </w:pPr>
      <w:rPr>
        <w:rFonts w:ascii="Courier New" w:hAnsi="Courier New" w:hint="default"/>
      </w:rPr>
    </w:lvl>
    <w:lvl w:ilvl="8" w:tplc="D26609C6">
      <w:start w:val="1"/>
      <w:numFmt w:val="bullet"/>
      <w:lvlText w:val=""/>
      <w:lvlJc w:val="left"/>
      <w:pPr>
        <w:ind w:left="6480" w:hanging="360"/>
      </w:pPr>
      <w:rPr>
        <w:rFonts w:ascii="Wingdings" w:hAnsi="Wingdings" w:hint="default"/>
      </w:rPr>
    </w:lvl>
  </w:abstractNum>
  <w:abstractNum w:abstractNumId="128" w15:restartNumberingAfterBreak="0">
    <w:nsid w:val="71DD74DA"/>
    <w:multiLevelType w:val="multilevel"/>
    <w:tmpl w:val="44DCF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9" w15:restartNumberingAfterBreak="0">
    <w:nsid w:val="720C096D"/>
    <w:multiLevelType w:val="multilevel"/>
    <w:tmpl w:val="A82ACA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0" w15:restartNumberingAfterBreak="0">
    <w:nsid w:val="73A85239"/>
    <w:multiLevelType w:val="multilevel"/>
    <w:tmpl w:val="4DE2525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1" w15:restartNumberingAfterBreak="0">
    <w:nsid w:val="75D652AD"/>
    <w:multiLevelType w:val="multilevel"/>
    <w:tmpl w:val="FF9EE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2" w15:restartNumberingAfterBreak="0">
    <w:nsid w:val="75E92D90"/>
    <w:multiLevelType w:val="multilevel"/>
    <w:tmpl w:val="713EE6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3" w15:restartNumberingAfterBreak="0">
    <w:nsid w:val="76810C05"/>
    <w:multiLevelType w:val="multilevel"/>
    <w:tmpl w:val="81E468E6"/>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tabs>
          <w:tab w:val="num" w:pos="1440"/>
        </w:tabs>
        <w:ind w:left="1440" w:hanging="360"/>
      </w:p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4" w15:restartNumberingAfterBreak="0">
    <w:nsid w:val="771724E7"/>
    <w:multiLevelType w:val="hybridMultilevel"/>
    <w:tmpl w:val="4F6E8362"/>
    <w:lvl w:ilvl="0" w:tplc="C25A6CB8">
      <w:start w:val="1"/>
      <w:numFmt w:val="bullet"/>
      <w:lvlText w:val=""/>
      <w:lvlJc w:val="left"/>
      <w:pPr>
        <w:ind w:left="720" w:hanging="360"/>
      </w:pPr>
      <w:rPr>
        <w:rFonts w:ascii="Symbol" w:hAnsi="Symbol" w:hint="default"/>
      </w:rPr>
    </w:lvl>
    <w:lvl w:ilvl="1" w:tplc="25ACB33C">
      <w:start w:val="1"/>
      <w:numFmt w:val="bullet"/>
      <w:lvlText w:val="o"/>
      <w:lvlJc w:val="left"/>
      <w:pPr>
        <w:ind w:left="1440" w:hanging="360"/>
      </w:pPr>
      <w:rPr>
        <w:rFonts w:ascii="Courier New" w:hAnsi="Courier New" w:hint="default"/>
      </w:rPr>
    </w:lvl>
    <w:lvl w:ilvl="2" w:tplc="8F682592">
      <w:start w:val="1"/>
      <w:numFmt w:val="bullet"/>
      <w:lvlText w:val=""/>
      <w:lvlJc w:val="left"/>
      <w:pPr>
        <w:ind w:left="2160" w:hanging="360"/>
      </w:pPr>
      <w:rPr>
        <w:rFonts w:ascii="Wingdings" w:hAnsi="Wingdings" w:hint="default"/>
      </w:rPr>
    </w:lvl>
    <w:lvl w:ilvl="3" w:tplc="985CA232">
      <w:start w:val="1"/>
      <w:numFmt w:val="bullet"/>
      <w:lvlText w:val=""/>
      <w:lvlJc w:val="left"/>
      <w:pPr>
        <w:ind w:left="2880" w:hanging="360"/>
      </w:pPr>
      <w:rPr>
        <w:rFonts w:ascii="Symbol" w:hAnsi="Symbol" w:hint="default"/>
      </w:rPr>
    </w:lvl>
    <w:lvl w:ilvl="4" w:tplc="CB668118">
      <w:start w:val="1"/>
      <w:numFmt w:val="bullet"/>
      <w:lvlText w:val="o"/>
      <w:lvlJc w:val="left"/>
      <w:pPr>
        <w:ind w:left="3600" w:hanging="360"/>
      </w:pPr>
      <w:rPr>
        <w:rFonts w:ascii="Courier New" w:hAnsi="Courier New" w:hint="default"/>
      </w:rPr>
    </w:lvl>
    <w:lvl w:ilvl="5" w:tplc="E108830E">
      <w:start w:val="1"/>
      <w:numFmt w:val="bullet"/>
      <w:lvlText w:val=""/>
      <w:lvlJc w:val="left"/>
      <w:pPr>
        <w:ind w:left="4320" w:hanging="360"/>
      </w:pPr>
      <w:rPr>
        <w:rFonts w:ascii="Wingdings" w:hAnsi="Wingdings" w:hint="default"/>
      </w:rPr>
    </w:lvl>
    <w:lvl w:ilvl="6" w:tplc="34180996">
      <w:start w:val="1"/>
      <w:numFmt w:val="bullet"/>
      <w:lvlText w:val=""/>
      <w:lvlJc w:val="left"/>
      <w:pPr>
        <w:ind w:left="5040" w:hanging="360"/>
      </w:pPr>
      <w:rPr>
        <w:rFonts w:ascii="Symbol" w:hAnsi="Symbol" w:hint="default"/>
      </w:rPr>
    </w:lvl>
    <w:lvl w:ilvl="7" w:tplc="450C3D62">
      <w:start w:val="1"/>
      <w:numFmt w:val="bullet"/>
      <w:lvlText w:val="o"/>
      <w:lvlJc w:val="left"/>
      <w:pPr>
        <w:ind w:left="5760" w:hanging="360"/>
      </w:pPr>
      <w:rPr>
        <w:rFonts w:ascii="Courier New" w:hAnsi="Courier New" w:hint="default"/>
      </w:rPr>
    </w:lvl>
    <w:lvl w:ilvl="8" w:tplc="5F0EF7BA">
      <w:start w:val="1"/>
      <w:numFmt w:val="bullet"/>
      <w:lvlText w:val=""/>
      <w:lvlJc w:val="left"/>
      <w:pPr>
        <w:ind w:left="6480" w:hanging="360"/>
      </w:pPr>
      <w:rPr>
        <w:rFonts w:ascii="Wingdings" w:hAnsi="Wingdings" w:hint="default"/>
      </w:rPr>
    </w:lvl>
  </w:abstractNum>
  <w:abstractNum w:abstractNumId="135" w15:restartNumberingAfterBreak="0">
    <w:nsid w:val="77F42D71"/>
    <w:multiLevelType w:val="multilevel"/>
    <w:tmpl w:val="1A601402"/>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6" w15:restartNumberingAfterBreak="0">
    <w:nsid w:val="79201A6F"/>
    <w:multiLevelType w:val="multilevel"/>
    <w:tmpl w:val="BAC8135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7" w15:restartNumberingAfterBreak="0">
    <w:nsid w:val="79938D21"/>
    <w:multiLevelType w:val="hybridMultilevel"/>
    <w:tmpl w:val="08A4C12E"/>
    <w:lvl w:ilvl="0" w:tplc="A190C2DC">
      <w:start w:val="1"/>
      <w:numFmt w:val="bullet"/>
      <w:lvlText w:val=""/>
      <w:lvlJc w:val="left"/>
      <w:pPr>
        <w:ind w:left="720" w:hanging="360"/>
      </w:pPr>
      <w:rPr>
        <w:rFonts w:ascii="Symbol" w:hAnsi="Symbol" w:hint="default"/>
      </w:rPr>
    </w:lvl>
    <w:lvl w:ilvl="1" w:tplc="FF563E80">
      <w:start w:val="1"/>
      <w:numFmt w:val="bullet"/>
      <w:lvlText w:val="o"/>
      <w:lvlJc w:val="left"/>
      <w:pPr>
        <w:ind w:left="1440" w:hanging="360"/>
      </w:pPr>
      <w:rPr>
        <w:rFonts w:ascii="Courier New" w:hAnsi="Courier New" w:hint="default"/>
      </w:rPr>
    </w:lvl>
    <w:lvl w:ilvl="2" w:tplc="3DEE4F1E">
      <w:start w:val="1"/>
      <w:numFmt w:val="bullet"/>
      <w:lvlText w:val=""/>
      <w:lvlJc w:val="left"/>
      <w:pPr>
        <w:ind w:left="2160" w:hanging="360"/>
      </w:pPr>
      <w:rPr>
        <w:rFonts w:ascii="Wingdings" w:hAnsi="Wingdings" w:hint="default"/>
      </w:rPr>
    </w:lvl>
    <w:lvl w:ilvl="3" w:tplc="817A9ECE">
      <w:start w:val="1"/>
      <w:numFmt w:val="bullet"/>
      <w:lvlText w:val=""/>
      <w:lvlJc w:val="left"/>
      <w:pPr>
        <w:ind w:left="2880" w:hanging="360"/>
      </w:pPr>
      <w:rPr>
        <w:rFonts w:ascii="Symbol" w:hAnsi="Symbol" w:hint="default"/>
      </w:rPr>
    </w:lvl>
    <w:lvl w:ilvl="4" w:tplc="D156598C">
      <w:start w:val="1"/>
      <w:numFmt w:val="bullet"/>
      <w:lvlText w:val="o"/>
      <w:lvlJc w:val="left"/>
      <w:pPr>
        <w:ind w:left="3600" w:hanging="360"/>
      </w:pPr>
      <w:rPr>
        <w:rFonts w:ascii="Courier New" w:hAnsi="Courier New" w:hint="default"/>
      </w:rPr>
    </w:lvl>
    <w:lvl w:ilvl="5" w:tplc="E2B273CA">
      <w:start w:val="1"/>
      <w:numFmt w:val="bullet"/>
      <w:lvlText w:val=""/>
      <w:lvlJc w:val="left"/>
      <w:pPr>
        <w:ind w:left="4320" w:hanging="360"/>
      </w:pPr>
      <w:rPr>
        <w:rFonts w:ascii="Wingdings" w:hAnsi="Wingdings" w:hint="default"/>
      </w:rPr>
    </w:lvl>
    <w:lvl w:ilvl="6" w:tplc="ABA69BBE">
      <w:start w:val="1"/>
      <w:numFmt w:val="bullet"/>
      <w:lvlText w:val=""/>
      <w:lvlJc w:val="left"/>
      <w:pPr>
        <w:ind w:left="5040" w:hanging="360"/>
      </w:pPr>
      <w:rPr>
        <w:rFonts w:ascii="Symbol" w:hAnsi="Symbol" w:hint="default"/>
      </w:rPr>
    </w:lvl>
    <w:lvl w:ilvl="7" w:tplc="593E18C8">
      <w:start w:val="1"/>
      <w:numFmt w:val="bullet"/>
      <w:lvlText w:val="o"/>
      <w:lvlJc w:val="left"/>
      <w:pPr>
        <w:ind w:left="5760" w:hanging="360"/>
      </w:pPr>
      <w:rPr>
        <w:rFonts w:ascii="Courier New" w:hAnsi="Courier New" w:hint="default"/>
      </w:rPr>
    </w:lvl>
    <w:lvl w:ilvl="8" w:tplc="38BE52E6">
      <w:start w:val="1"/>
      <w:numFmt w:val="bullet"/>
      <w:lvlText w:val=""/>
      <w:lvlJc w:val="left"/>
      <w:pPr>
        <w:ind w:left="6480" w:hanging="360"/>
      </w:pPr>
      <w:rPr>
        <w:rFonts w:ascii="Wingdings" w:hAnsi="Wingdings" w:hint="default"/>
      </w:rPr>
    </w:lvl>
  </w:abstractNum>
  <w:abstractNum w:abstractNumId="138" w15:restartNumberingAfterBreak="0">
    <w:nsid w:val="7C760FB0"/>
    <w:multiLevelType w:val="multilevel"/>
    <w:tmpl w:val="06B22E90"/>
    <w:lvl w:ilvl="0">
      <w:start w:val="1"/>
      <w:numFmt w:val="decimal"/>
      <w:lvlText w:val="%1."/>
      <w:lvlJc w:val="left"/>
      <w:pPr>
        <w:ind w:left="720" w:hanging="360"/>
      </w:pPr>
      <w:rPr>
        <w:b w:val="0"/>
        <w:bCs w:val="0"/>
        <w:u w:val="none"/>
      </w:rPr>
    </w:lvl>
    <w:lvl w:ilvl="1">
      <w:start w:val="1"/>
      <w:numFmt w:val="lowerLetter"/>
      <w:lvlText w:val="%2."/>
      <w:lvlJc w:val="left"/>
      <w:pPr>
        <w:ind w:left="1440" w:hanging="360"/>
      </w:pPr>
      <w:rPr>
        <w:u w:val="none"/>
      </w:rPr>
    </w:lvl>
    <w:lvl w:ilvl="2">
      <w:start w:val="1"/>
      <w:numFmt w:val="lowerRoman"/>
      <w:lvlText w:val="%3."/>
      <w:lvlJc w:val="lef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lef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left"/>
      <w:pPr>
        <w:ind w:left="6480" w:hanging="360"/>
      </w:pPr>
      <w:rPr>
        <w:u w:val="none"/>
      </w:rPr>
    </w:lvl>
  </w:abstractNum>
  <w:abstractNum w:abstractNumId="139" w15:restartNumberingAfterBreak="0">
    <w:nsid w:val="7CB178E2"/>
    <w:multiLevelType w:val="multilevel"/>
    <w:tmpl w:val="8CB474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0" w15:restartNumberingAfterBreak="0">
    <w:nsid w:val="7ED2063D"/>
    <w:multiLevelType w:val="hybridMultilevel"/>
    <w:tmpl w:val="9B56AB9E"/>
    <w:lvl w:ilvl="0" w:tplc="8534AB6A">
      <w:numFmt w:val="bullet"/>
      <w:lvlText w:val=""/>
      <w:lvlJc w:val="left"/>
      <w:pPr>
        <w:ind w:left="1080" w:hanging="360"/>
      </w:pPr>
      <w:rPr>
        <w:rFonts w:ascii="Symbol" w:eastAsiaTheme="minorHAnsi" w:hAnsi="Symbol" w:cs="Arial" w:hint="default"/>
        <w:b/>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541402227">
    <w:abstractNumId w:val="138"/>
  </w:num>
  <w:num w:numId="2" w16cid:durableId="975254784">
    <w:abstractNumId w:val="102"/>
  </w:num>
  <w:num w:numId="3" w16cid:durableId="990593931">
    <w:abstractNumId w:val="54"/>
  </w:num>
  <w:num w:numId="4" w16cid:durableId="848954305">
    <w:abstractNumId w:val="51"/>
  </w:num>
  <w:num w:numId="5" w16cid:durableId="649284726">
    <w:abstractNumId w:val="47"/>
  </w:num>
  <w:num w:numId="6" w16cid:durableId="905653159">
    <w:abstractNumId w:val="47"/>
    <w:lvlOverride w:ilvl="0"/>
    <w:lvlOverride w:ilvl="1"/>
    <w:lvlOverride w:ilvl="2"/>
    <w:lvlOverride w:ilvl="3"/>
    <w:lvlOverride w:ilvl="4"/>
    <w:lvlOverride w:ilvl="5">
      <w:startOverride w:val="1"/>
    </w:lvlOverride>
    <w:lvlOverride w:ilvl="6">
      <w:startOverride w:val="1"/>
    </w:lvlOverride>
    <w:lvlOverride w:ilvl="7">
      <w:startOverride w:val="1"/>
    </w:lvlOverride>
    <w:lvlOverride w:ilvl="8">
      <w:startOverride w:val="1"/>
    </w:lvlOverride>
  </w:num>
  <w:num w:numId="7" w16cid:durableId="1352413037">
    <w:abstractNumId w:val="35"/>
    <w:lvlOverride w:ilvl="0"/>
    <w:lvlOverride w:ilvl="1"/>
    <w:lvlOverride w:ilvl="2"/>
    <w:lvlOverride w:ilvl="3"/>
    <w:lvlOverride w:ilvl="4"/>
    <w:lvlOverride w:ilvl="5"/>
    <w:lvlOverride w:ilvl="6"/>
    <w:lvlOverride w:ilvl="7"/>
    <w:lvlOverride w:ilvl="8"/>
  </w:num>
  <w:num w:numId="8" w16cid:durableId="1804082306">
    <w:abstractNumId w:val="109"/>
    <w:lvlOverride w:ilvl="0"/>
    <w:lvlOverride w:ilvl="1"/>
    <w:lvlOverride w:ilvl="2"/>
    <w:lvlOverride w:ilvl="3"/>
    <w:lvlOverride w:ilvl="4"/>
    <w:lvlOverride w:ilvl="5"/>
    <w:lvlOverride w:ilvl="6"/>
    <w:lvlOverride w:ilvl="7"/>
    <w:lvlOverride w:ilvl="8"/>
  </w:num>
  <w:num w:numId="9" w16cid:durableId="2047364284">
    <w:abstractNumId w:val="76"/>
    <w:lvlOverride w:ilvl="0"/>
    <w:lvlOverride w:ilvl="1"/>
    <w:lvlOverride w:ilvl="2"/>
    <w:lvlOverride w:ilvl="3"/>
    <w:lvlOverride w:ilvl="4"/>
    <w:lvlOverride w:ilvl="5"/>
    <w:lvlOverride w:ilvl="6"/>
    <w:lvlOverride w:ilvl="7"/>
    <w:lvlOverride w:ilvl="8"/>
  </w:num>
  <w:num w:numId="10" w16cid:durableId="2008509376">
    <w:abstractNumId w:val="63"/>
    <w:lvlOverride w:ilvl="0"/>
    <w:lvlOverride w:ilvl="1"/>
    <w:lvlOverride w:ilvl="2"/>
    <w:lvlOverride w:ilvl="3"/>
    <w:lvlOverride w:ilvl="4"/>
    <w:lvlOverride w:ilvl="5"/>
    <w:lvlOverride w:ilvl="6"/>
    <w:lvlOverride w:ilvl="7"/>
    <w:lvlOverride w:ilvl="8"/>
  </w:num>
  <w:num w:numId="11" w16cid:durableId="1502504890">
    <w:abstractNumId w:val="93"/>
    <w:lvlOverride w:ilvl="0"/>
    <w:lvlOverride w:ilvl="1"/>
    <w:lvlOverride w:ilvl="2"/>
    <w:lvlOverride w:ilvl="3"/>
    <w:lvlOverride w:ilvl="4"/>
    <w:lvlOverride w:ilvl="5"/>
    <w:lvlOverride w:ilvl="6"/>
    <w:lvlOverride w:ilvl="7"/>
    <w:lvlOverride w:ilvl="8"/>
  </w:num>
  <w:num w:numId="12" w16cid:durableId="814876118">
    <w:abstractNumId w:val="108"/>
    <w:lvlOverride w:ilvl="0"/>
    <w:lvlOverride w:ilvl="1"/>
    <w:lvlOverride w:ilvl="2"/>
    <w:lvlOverride w:ilvl="3"/>
    <w:lvlOverride w:ilvl="4"/>
    <w:lvlOverride w:ilvl="5"/>
    <w:lvlOverride w:ilvl="6"/>
    <w:lvlOverride w:ilvl="7"/>
    <w:lvlOverride w:ilvl="8"/>
  </w:num>
  <w:num w:numId="13" w16cid:durableId="2094744547">
    <w:abstractNumId w:val="49"/>
    <w:lvlOverride w:ilvl="0"/>
    <w:lvlOverride w:ilvl="1"/>
    <w:lvlOverride w:ilvl="2"/>
    <w:lvlOverride w:ilvl="3"/>
    <w:lvlOverride w:ilvl="4"/>
    <w:lvlOverride w:ilvl="5"/>
    <w:lvlOverride w:ilvl="6"/>
    <w:lvlOverride w:ilvl="7"/>
    <w:lvlOverride w:ilvl="8"/>
  </w:num>
  <w:num w:numId="14" w16cid:durableId="1974217120">
    <w:abstractNumId w:val="133"/>
  </w:num>
  <w:num w:numId="15" w16cid:durableId="1178157650">
    <w:abstractNumId w:val="117"/>
  </w:num>
  <w:num w:numId="16" w16cid:durableId="1143040926">
    <w:abstractNumId w:val="39"/>
  </w:num>
  <w:num w:numId="17" w16cid:durableId="1610819622">
    <w:abstractNumId w:val="11"/>
  </w:num>
  <w:num w:numId="18" w16cid:durableId="1651011567">
    <w:abstractNumId w:val="96"/>
  </w:num>
  <w:num w:numId="19" w16cid:durableId="208542772">
    <w:abstractNumId w:val="130"/>
  </w:num>
  <w:num w:numId="20" w16cid:durableId="731929447">
    <w:abstractNumId w:val="20"/>
  </w:num>
  <w:num w:numId="21" w16cid:durableId="173228215">
    <w:abstractNumId w:val="19"/>
  </w:num>
  <w:num w:numId="22" w16cid:durableId="1188062396">
    <w:abstractNumId w:val="79"/>
  </w:num>
  <w:num w:numId="23" w16cid:durableId="1818956326">
    <w:abstractNumId w:val="56"/>
    <w:lvlOverride w:ilvl="0"/>
    <w:lvlOverride w:ilvl="1"/>
    <w:lvlOverride w:ilvl="2"/>
    <w:lvlOverride w:ilvl="3"/>
    <w:lvlOverride w:ilvl="4"/>
    <w:lvlOverride w:ilvl="5"/>
    <w:lvlOverride w:ilvl="6"/>
    <w:lvlOverride w:ilvl="7"/>
    <w:lvlOverride w:ilvl="8"/>
  </w:num>
  <w:num w:numId="24" w16cid:durableId="1928883788">
    <w:abstractNumId w:val="100"/>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555695268">
    <w:abstractNumId w:val="10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952445895">
    <w:abstractNumId w:val="116"/>
    <w:lvlOverride w:ilvl="0"/>
    <w:lvlOverride w:ilvl="1"/>
    <w:lvlOverride w:ilvl="2"/>
    <w:lvlOverride w:ilvl="3"/>
    <w:lvlOverride w:ilvl="4"/>
    <w:lvlOverride w:ilvl="5"/>
    <w:lvlOverride w:ilvl="6"/>
    <w:lvlOverride w:ilvl="7"/>
    <w:lvlOverride w:ilvl="8"/>
  </w:num>
  <w:num w:numId="27" w16cid:durableId="1383022880">
    <w:abstractNumId w:val="16"/>
    <w:lvlOverride w:ilvl="0"/>
    <w:lvlOverride w:ilvl="1"/>
    <w:lvlOverride w:ilvl="2"/>
    <w:lvlOverride w:ilvl="3"/>
    <w:lvlOverride w:ilvl="4"/>
    <w:lvlOverride w:ilvl="5"/>
    <w:lvlOverride w:ilvl="6"/>
    <w:lvlOverride w:ilvl="7"/>
    <w:lvlOverride w:ilvl="8"/>
  </w:num>
  <w:num w:numId="28" w16cid:durableId="1701320243">
    <w:abstractNumId w:val="53"/>
    <w:lvlOverride w:ilvl="0"/>
    <w:lvlOverride w:ilvl="1"/>
    <w:lvlOverride w:ilvl="2"/>
    <w:lvlOverride w:ilvl="3"/>
    <w:lvlOverride w:ilvl="4"/>
    <w:lvlOverride w:ilvl="5"/>
    <w:lvlOverride w:ilvl="6"/>
    <w:lvlOverride w:ilvl="7"/>
    <w:lvlOverride w:ilvl="8"/>
  </w:num>
  <w:num w:numId="29" w16cid:durableId="1538814056">
    <w:abstractNumId w:val="57"/>
    <w:lvlOverride w:ilvl="0"/>
    <w:lvlOverride w:ilvl="1"/>
    <w:lvlOverride w:ilvl="2"/>
    <w:lvlOverride w:ilvl="3"/>
    <w:lvlOverride w:ilvl="4"/>
    <w:lvlOverride w:ilvl="5"/>
    <w:lvlOverride w:ilvl="6"/>
    <w:lvlOverride w:ilvl="7"/>
    <w:lvlOverride w:ilvl="8"/>
  </w:num>
  <w:num w:numId="30" w16cid:durableId="1104230256">
    <w:abstractNumId w:val="113"/>
    <w:lvlOverride w:ilvl="0"/>
    <w:lvlOverride w:ilvl="1"/>
    <w:lvlOverride w:ilvl="2"/>
    <w:lvlOverride w:ilvl="3"/>
    <w:lvlOverride w:ilvl="4"/>
    <w:lvlOverride w:ilvl="5"/>
    <w:lvlOverride w:ilvl="6"/>
    <w:lvlOverride w:ilvl="7"/>
    <w:lvlOverride w:ilvl="8"/>
  </w:num>
  <w:num w:numId="31" w16cid:durableId="1318192135">
    <w:abstractNumId w:val="27"/>
    <w:lvlOverride w:ilvl="0"/>
    <w:lvlOverride w:ilvl="1"/>
    <w:lvlOverride w:ilvl="2"/>
    <w:lvlOverride w:ilvl="3"/>
    <w:lvlOverride w:ilvl="4"/>
    <w:lvlOverride w:ilvl="5"/>
    <w:lvlOverride w:ilvl="6"/>
    <w:lvlOverride w:ilvl="7"/>
    <w:lvlOverride w:ilvl="8"/>
  </w:num>
  <w:num w:numId="32" w16cid:durableId="1776485503">
    <w:abstractNumId w:val="45"/>
    <w:lvlOverride w:ilvl="0"/>
    <w:lvlOverride w:ilvl="1"/>
    <w:lvlOverride w:ilvl="2"/>
    <w:lvlOverride w:ilvl="3"/>
    <w:lvlOverride w:ilvl="4"/>
    <w:lvlOverride w:ilvl="5"/>
    <w:lvlOverride w:ilvl="6"/>
    <w:lvlOverride w:ilvl="7"/>
    <w:lvlOverride w:ilvl="8"/>
  </w:num>
  <w:num w:numId="33" w16cid:durableId="672342101">
    <w:abstractNumId w:val="5"/>
    <w:lvlOverride w:ilvl="0"/>
    <w:lvlOverride w:ilvl="1"/>
    <w:lvlOverride w:ilvl="2"/>
    <w:lvlOverride w:ilvl="3"/>
    <w:lvlOverride w:ilvl="4"/>
    <w:lvlOverride w:ilvl="5"/>
    <w:lvlOverride w:ilvl="6"/>
    <w:lvlOverride w:ilvl="7"/>
    <w:lvlOverride w:ilvl="8"/>
  </w:num>
  <w:num w:numId="34" w16cid:durableId="1740864610">
    <w:abstractNumId w:val="64"/>
  </w:num>
  <w:num w:numId="35" w16cid:durableId="1304581969">
    <w:abstractNumId w:val="43"/>
  </w:num>
  <w:num w:numId="36" w16cid:durableId="1855612445">
    <w:abstractNumId w:val="95"/>
  </w:num>
  <w:num w:numId="37" w16cid:durableId="288122433">
    <w:abstractNumId w:val="18"/>
  </w:num>
  <w:num w:numId="38" w16cid:durableId="1425107231">
    <w:abstractNumId w:val="83"/>
  </w:num>
  <w:num w:numId="39" w16cid:durableId="152796877">
    <w:abstractNumId w:val="55"/>
  </w:num>
  <w:num w:numId="40" w16cid:durableId="1051464986">
    <w:abstractNumId w:val="125"/>
  </w:num>
  <w:num w:numId="41" w16cid:durableId="1317955927">
    <w:abstractNumId w:val="94"/>
  </w:num>
  <w:num w:numId="42" w16cid:durableId="6292227">
    <w:abstractNumId w:val="66"/>
  </w:num>
  <w:num w:numId="43" w16cid:durableId="1503859530">
    <w:abstractNumId w:val="48"/>
  </w:num>
  <w:num w:numId="44" w16cid:durableId="1384015670">
    <w:abstractNumId w:val="98"/>
  </w:num>
  <w:num w:numId="45" w16cid:durableId="1177697924">
    <w:abstractNumId w:val="38"/>
  </w:num>
  <w:num w:numId="46" w16cid:durableId="1089233260">
    <w:abstractNumId w:val="121"/>
  </w:num>
  <w:num w:numId="47" w16cid:durableId="811411151">
    <w:abstractNumId w:val="90"/>
  </w:num>
  <w:num w:numId="48" w16cid:durableId="1126509208">
    <w:abstractNumId w:val="65"/>
  </w:num>
  <w:num w:numId="49" w16cid:durableId="1626962113">
    <w:abstractNumId w:val="4"/>
  </w:num>
  <w:num w:numId="50" w16cid:durableId="370889099">
    <w:abstractNumId w:val="50"/>
  </w:num>
  <w:num w:numId="51" w16cid:durableId="2016498773">
    <w:abstractNumId w:val="82"/>
  </w:num>
  <w:num w:numId="52" w16cid:durableId="352078109">
    <w:abstractNumId w:val="85"/>
  </w:num>
  <w:num w:numId="53" w16cid:durableId="1412849990">
    <w:abstractNumId w:val="89"/>
  </w:num>
  <w:num w:numId="54" w16cid:durableId="1345398600">
    <w:abstractNumId w:val="107"/>
  </w:num>
  <w:num w:numId="55" w16cid:durableId="1615283335">
    <w:abstractNumId w:val="129"/>
  </w:num>
  <w:num w:numId="56" w16cid:durableId="1444498132">
    <w:abstractNumId w:val="21"/>
  </w:num>
  <w:num w:numId="57" w16cid:durableId="533659831">
    <w:abstractNumId w:val="34"/>
  </w:num>
  <w:num w:numId="58" w16cid:durableId="1739009464">
    <w:abstractNumId w:val="58"/>
  </w:num>
  <w:num w:numId="59" w16cid:durableId="493565813">
    <w:abstractNumId w:val="118"/>
  </w:num>
  <w:num w:numId="60" w16cid:durableId="1173497440">
    <w:abstractNumId w:val="136"/>
  </w:num>
  <w:num w:numId="61" w16cid:durableId="321474407">
    <w:abstractNumId w:val="33"/>
  </w:num>
  <w:num w:numId="62" w16cid:durableId="1690718082">
    <w:abstractNumId w:val="70"/>
  </w:num>
  <w:num w:numId="63" w16cid:durableId="1979527391">
    <w:abstractNumId w:val="81"/>
  </w:num>
  <w:num w:numId="64" w16cid:durableId="368189643">
    <w:abstractNumId w:val="26"/>
  </w:num>
  <w:num w:numId="65" w16cid:durableId="1899315805">
    <w:abstractNumId w:val="6"/>
  </w:num>
  <w:num w:numId="66" w16cid:durableId="187183974">
    <w:abstractNumId w:val="135"/>
  </w:num>
  <w:num w:numId="67" w16cid:durableId="1219513723">
    <w:abstractNumId w:val="59"/>
  </w:num>
  <w:num w:numId="68" w16cid:durableId="484014092">
    <w:abstractNumId w:val="29"/>
  </w:num>
  <w:num w:numId="69" w16cid:durableId="601228884">
    <w:abstractNumId w:val="123"/>
  </w:num>
  <w:num w:numId="70" w16cid:durableId="1529683974">
    <w:abstractNumId w:val="80"/>
  </w:num>
  <w:num w:numId="71" w16cid:durableId="69624740">
    <w:abstractNumId w:val="13"/>
  </w:num>
  <w:num w:numId="72" w16cid:durableId="2091610383">
    <w:abstractNumId w:val="106"/>
  </w:num>
  <w:num w:numId="73" w16cid:durableId="1753504784">
    <w:abstractNumId w:val="14"/>
  </w:num>
  <w:num w:numId="74" w16cid:durableId="1978292177">
    <w:abstractNumId w:val="8"/>
  </w:num>
  <w:num w:numId="75" w16cid:durableId="10687644">
    <w:abstractNumId w:val="24"/>
  </w:num>
  <w:num w:numId="76" w16cid:durableId="1800032239">
    <w:abstractNumId w:val="105"/>
  </w:num>
  <w:num w:numId="77" w16cid:durableId="315913191">
    <w:abstractNumId w:val="52"/>
  </w:num>
  <w:num w:numId="78" w16cid:durableId="877207269">
    <w:abstractNumId w:val="132"/>
  </w:num>
  <w:num w:numId="79" w16cid:durableId="2088454969">
    <w:abstractNumId w:val="15"/>
  </w:num>
  <w:num w:numId="80" w16cid:durableId="825173857">
    <w:abstractNumId w:val="1"/>
  </w:num>
  <w:num w:numId="81" w16cid:durableId="433675980">
    <w:abstractNumId w:val="112"/>
  </w:num>
  <w:num w:numId="82" w16cid:durableId="727612509">
    <w:abstractNumId w:val="140"/>
  </w:num>
  <w:num w:numId="83" w16cid:durableId="986134264">
    <w:abstractNumId w:val="110"/>
  </w:num>
  <w:num w:numId="84" w16cid:durableId="2034303242">
    <w:abstractNumId w:val="119"/>
  </w:num>
  <w:num w:numId="85" w16cid:durableId="1237125774">
    <w:abstractNumId w:val="9"/>
  </w:num>
  <w:num w:numId="86" w16cid:durableId="940994444">
    <w:abstractNumId w:val="40"/>
  </w:num>
  <w:num w:numId="87" w16cid:durableId="823815844">
    <w:abstractNumId w:val="92"/>
  </w:num>
  <w:num w:numId="88" w16cid:durableId="460809360">
    <w:abstractNumId w:val="128"/>
  </w:num>
  <w:num w:numId="89" w16cid:durableId="1616793337">
    <w:abstractNumId w:val="10"/>
  </w:num>
  <w:num w:numId="90" w16cid:durableId="2078630664">
    <w:abstractNumId w:val="74"/>
  </w:num>
  <w:num w:numId="91" w16cid:durableId="1281719993">
    <w:abstractNumId w:val="23"/>
  </w:num>
  <w:num w:numId="92" w16cid:durableId="1126042870">
    <w:abstractNumId w:val="73"/>
  </w:num>
  <w:num w:numId="93" w16cid:durableId="2014448117">
    <w:abstractNumId w:val="36"/>
  </w:num>
  <w:num w:numId="94" w16cid:durableId="366298686">
    <w:abstractNumId w:val="30"/>
  </w:num>
  <w:num w:numId="95" w16cid:durableId="1898010759">
    <w:abstractNumId w:val="91"/>
  </w:num>
  <w:num w:numId="96" w16cid:durableId="1032269349">
    <w:abstractNumId w:val="60"/>
  </w:num>
  <w:num w:numId="97" w16cid:durableId="2137868929">
    <w:abstractNumId w:val="111"/>
  </w:num>
  <w:num w:numId="98" w16cid:durableId="813957163">
    <w:abstractNumId w:val="72"/>
  </w:num>
  <w:num w:numId="99" w16cid:durableId="1569266021">
    <w:abstractNumId w:val="41"/>
  </w:num>
  <w:num w:numId="100" w16cid:durableId="72817225">
    <w:abstractNumId w:val="97"/>
  </w:num>
  <w:num w:numId="101" w16cid:durableId="958220412">
    <w:abstractNumId w:val="126"/>
  </w:num>
  <w:num w:numId="102" w16cid:durableId="2058435090">
    <w:abstractNumId w:val="131"/>
  </w:num>
  <w:num w:numId="103" w16cid:durableId="2015110079">
    <w:abstractNumId w:val="0"/>
  </w:num>
  <w:num w:numId="104" w16cid:durableId="1802383180">
    <w:abstractNumId w:val="87"/>
  </w:num>
  <w:num w:numId="105" w16cid:durableId="1218009462">
    <w:abstractNumId w:val="61"/>
  </w:num>
  <w:num w:numId="106" w16cid:durableId="63845214">
    <w:abstractNumId w:val="122"/>
  </w:num>
  <w:num w:numId="107" w16cid:durableId="792679222">
    <w:abstractNumId w:val="71"/>
  </w:num>
  <w:num w:numId="108" w16cid:durableId="1374111640">
    <w:abstractNumId w:val="86"/>
  </w:num>
  <w:num w:numId="109" w16cid:durableId="1939096305">
    <w:abstractNumId w:val="68"/>
  </w:num>
  <w:num w:numId="110" w16cid:durableId="1414398388">
    <w:abstractNumId w:val="44"/>
  </w:num>
  <w:num w:numId="111" w16cid:durableId="1261252712">
    <w:abstractNumId w:val="28"/>
  </w:num>
  <w:num w:numId="112" w16cid:durableId="1834569613">
    <w:abstractNumId w:val="62"/>
  </w:num>
  <w:num w:numId="113" w16cid:durableId="1662658101">
    <w:abstractNumId w:val="46"/>
  </w:num>
  <w:num w:numId="114" w16cid:durableId="1305817819">
    <w:abstractNumId w:val="17"/>
  </w:num>
  <w:num w:numId="115" w16cid:durableId="1690988937">
    <w:abstractNumId w:val="37"/>
  </w:num>
  <w:num w:numId="116" w16cid:durableId="190610371">
    <w:abstractNumId w:val="22"/>
  </w:num>
  <w:num w:numId="117" w16cid:durableId="1163426361">
    <w:abstractNumId w:val="32"/>
  </w:num>
  <w:num w:numId="118" w16cid:durableId="256837914">
    <w:abstractNumId w:val="114"/>
  </w:num>
  <w:num w:numId="119" w16cid:durableId="431364786">
    <w:abstractNumId w:val="67"/>
  </w:num>
  <w:num w:numId="120" w16cid:durableId="1267424488">
    <w:abstractNumId w:val="75"/>
  </w:num>
  <w:num w:numId="121" w16cid:durableId="1874074801">
    <w:abstractNumId w:val="88"/>
  </w:num>
  <w:num w:numId="122" w16cid:durableId="526455756">
    <w:abstractNumId w:val="25"/>
  </w:num>
  <w:num w:numId="123" w16cid:durableId="287905903">
    <w:abstractNumId w:val="69"/>
  </w:num>
  <w:num w:numId="124" w16cid:durableId="1986086347">
    <w:abstractNumId w:val="124"/>
  </w:num>
  <w:num w:numId="125" w16cid:durableId="1427068651">
    <w:abstractNumId w:val="3"/>
  </w:num>
  <w:num w:numId="126" w16cid:durableId="333412903">
    <w:abstractNumId w:val="31"/>
  </w:num>
  <w:num w:numId="127" w16cid:durableId="1273050712">
    <w:abstractNumId w:val="99"/>
  </w:num>
  <w:num w:numId="128" w16cid:durableId="179972339">
    <w:abstractNumId w:val="42"/>
  </w:num>
  <w:num w:numId="129" w16cid:durableId="1097293359">
    <w:abstractNumId w:val="77"/>
  </w:num>
  <w:num w:numId="130" w16cid:durableId="577400004">
    <w:abstractNumId w:val="139"/>
  </w:num>
  <w:num w:numId="131" w16cid:durableId="1328944937">
    <w:abstractNumId w:val="134"/>
  </w:num>
  <w:num w:numId="132" w16cid:durableId="1335886800">
    <w:abstractNumId w:val="84"/>
  </w:num>
  <w:num w:numId="133" w16cid:durableId="535235661">
    <w:abstractNumId w:val="115"/>
  </w:num>
  <w:num w:numId="134" w16cid:durableId="1303582382">
    <w:abstractNumId w:val="120"/>
  </w:num>
  <w:num w:numId="135" w16cid:durableId="394355834">
    <w:abstractNumId w:val="127"/>
  </w:num>
  <w:num w:numId="136" w16cid:durableId="1886525935">
    <w:abstractNumId w:val="104"/>
  </w:num>
  <w:num w:numId="137" w16cid:durableId="589126195">
    <w:abstractNumId w:val="101"/>
  </w:num>
  <w:num w:numId="138" w16cid:durableId="913317309">
    <w:abstractNumId w:val="7"/>
  </w:num>
  <w:num w:numId="139" w16cid:durableId="1151673382">
    <w:abstractNumId w:val="137"/>
  </w:num>
  <w:num w:numId="140" w16cid:durableId="447090051">
    <w:abstractNumId w:val="78"/>
  </w:num>
  <w:num w:numId="141" w16cid:durableId="1213888646">
    <w:abstractNumId w:val="2"/>
  </w:num>
  <w:num w:numId="142" w16cid:durableId="970475017">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D6111"/>
    <w:rsid w:val="00083C9C"/>
    <w:rsid w:val="000E383F"/>
    <w:rsid w:val="00103747"/>
    <w:rsid w:val="00285D27"/>
    <w:rsid w:val="002D426B"/>
    <w:rsid w:val="0046355A"/>
    <w:rsid w:val="0046511F"/>
    <w:rsid w:val="00494CD5"/>
    <w:rsid w:val="00505C06"/>
    <w:rsid w:val="0051266C"/>
    <w:rsid w:val="005A7474"/>
    <w:rsid w:val="005D6111"/>
    <w:rsid w:val="006E2367"/>
    <w:rsid w:val="00744883"/>
    <w:rsid w:val="00762C4C"/>
    <w:rsid w:val="007A23D0"/>
    <w:rsid w:val="008624D6"/>
    <w:rsid w:val="008645AE"/>
    <w:rsid w:val="00870B3F"/>
    <w:rsid w:val="009612C3"/>
    <w:rsid w:val="00A57029"/>
    <w:rsid w:val="00AB3388"/>
    <w:rsid w:val="00B22C20"/>
    <w:rsid w:val="00C306C6"/>
    <w:rsid w:val="00D64CA6"/>
    <w:rsid w:val="00EC2D10"/>
    <w:rsid w:val="00F56D4F"/>
    <w:rsid w:val="00F86430"/>
    <w:rsid w:val="00FD6DC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AA2EA"/>
  <w15:docId w15:val="{4A7B0FA6-7E2F-440D-AC3F-142CFADED8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iPriority="0"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iPriority="0" w:unhideWhenUsed="1" w:qFormat="1"/>
    <w:lsdException w:name="List Bullet 3" w:semiHidden="1" w:uiPriority="0" w:unhideWhenUsed="1" w:qFormat="1"/>
    <w:lsdException w:name="List Bullet 4" w:semiHidden="1" w:uiPriority="0" w:unhideWhenUsed="1" w:qFormat="1"/>
    <w:lsdException w:name="List Bullet 5" w:semiHidden="1" w:uiPriority="0" w:unhideWhenUsed="1" w:qFormat="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rsid w:val="00F56D4F"/>
    <w:pPr>
      <w:ind w:left="720"/>
      <w:contextualSpacing/>
    </w:pPr>
  </w:style>
  <w:style w:type="character" w:styleId="Strong">
    <w:name w:val="Strong"/>
    <w:basedOn w:val="DefaultParagraphFont"/>
    <w:uiPriority w:val="22"/>
    <w:qFormat/>
    <w:rsid w:val="00F56D4F"/>
    <w:rPr>
      <w:b/>
      <w:bCs/>
    </w:rPr>
  </w:style>
  <w:style w:type="paragraph" w:styleId="BodyText">
    <w:name w:val="Body Text"/>
    <w:link w:val="BodyTextChar"/>
    <w:qFormat/>
    <w:rsid w:val="0046355A"/>
    <w:pPr>
      <w:spacing w:after="200" w:line="259" w:lineRule="auto"/>
    </w:pPr>
    <w:rPr>
      <w:rFonts w:eastAsiaTheme="minorHAnsi"/>
      <w:kern w:val="2"/>
      <w:lang w:val="en-US"/>
      <w14:ligatures w14:val="standardContextual"/>
    </w:rPr>
  </w:style>
  <w:style w:type="character" w:customStyle="1" w:styleId="BodyTextChar">
    <w:name w:val="Body Text Char"/>
    <w:basedOn w:val="DefaultParagraphFont"/>
    <w:link w:val="BodyText"/>
    <w:rsid w:val="0046355A"/>
    <w:rPr>
      <w:rFonts w:eastAsiaTheme="minorHAnsi"/>
      <w:kern w:val="2"/>
      <w:lang w:val="en-US"/>
      <w14:ligatures w14:val="standardContextual"/>
    </w:rPr>
  </w:style>
  <w:style w:type="paragraph" w:customStyle="1" w:styleId="Heading2NONUM">
    <w:name w:val="Heading 2 NO NUM"/>
    <w:basedOn w:val="Heading2"/>
    <w:next w:val="Normal"/>
    <w:qFormat/>
    <w:rsid w:val="0046355A"/>
    <w:pPr>
      <w:keepLines w:val="0"/>
      <w:spacing w:after="240" w:line="259" w:lineRule="auto"/>
    </w:pPr>
    <w:rPr>
      <w:rFonts w:asciiTheme="minorHAnsi" w:eastAsia="Times New Roman" w:hAnsiTheme="minorHAnsi" w:cs="Times New Roman"/>
      <w:b/>
      <w:bCs/>
      <w:color w:val="0B1F51"/>
      <w:kern w:val="32"/>
      <w:sz w:val="28"/>
      <w:szCs w:val="28"/>
      <w:lang w:val="en-US" w:eastAsia="en-US"/>
      <w14:ligatures w14:val="standardContextual"/>
    </w:rPr>
  </w:style>
  <w:style w:type="paragraph" w:styleId="ListBullet">
    <w:name w:val="List Bullet"/>
    <w:basedOn w:val="Normal"/>
    <w:qFormat/>
    <w:rsid w:val="0046355A"/>
    <w:pPr>
      <w:numPr>
        <w:numId w:val="5"/>
      </w:numPr>
      <w:spacing w:after="60" w:line="259" w:lineRule="auto"/>
    </w:pPr>
    <w:rPr>
      <w:rFonts w:asciiTheme="minorHAnsi" w:eastAsia="Times New Roman" w:hAnsiTheme="minorHAnsi" w:cs="Times New Roman"/>
      <w:kern w:val="2"/>
      <w:szCs w:val="20"/>
      <w:lang w:val="en-US" w:eastAsia="en-US"/>
      <w14:ligatures w14:val="standardContextual"/>
    </w:rPr>
  </w:style>
  <w:style w:type="paragraph" w:styleId="ListBullet2">
    <w:name w:val="List Bullet 2"/>
    <w:basedOn w:val="Normal"/>
    <w:qFormat/>
    <w:rsid w:val="0046355A"/>
    <w:pPr>
      <w:numPr>
        <w:ilvl w:val="1"/>
        <w:numId w:val="5"/>
      </w:numPr>
      <w:spacing w:after="60" w:line="276" w:lineRule="atLeast"/>
    </w:pPr>
    <w:rPr>
      <w:rFonts w:asciiTheme="minorHAnsi" w:eastAsia="Times New Roman" w:hAnsiTheme="minorHAnsi" w:cs="Times New Roman"/>
      <w:kern w:val="2"/>
      <w:szCs w:val="20"/>
      <w:lang w:val="en-US" w:eastAsia="en-US"/>
      <w14:ligatures w14:val="standardContextual"/>
    </w:rPr>
  </w:style>
  <w:style w:type="paragraph" w:styleId="ListBullet3">
    <w:name w:val="List Bullet 3"/>
    <w:basedOn w:val="Normal"/>
    <w:qFormat/>
    <w:rsid w:val="0046355A"/>
    <w:pPr>
      <w:numPr>
        <w:ilvl w:val="2"/>
        <w:numId w:val="5"/>
      </w:numPr>
      <w:spacing w:after="60" w:line="276" w:lineRule="atLeast"/>
    </w:pPr>
    <w:rPr>
      <w:rFonts w:asciiTheme="minorHAnsi" w:eastAsiaTheme="minorHAnsi" w:hAnsiTheme="minorHAnsi" w:cstheme="minorBidi"/>
      <w:kern w:val="2"/>
      <w:lang w:val="en-US" w:eastAsia="en-US"/>
      <w14:ligatures w14:val="standardContextual"/>
    </w:rPr>
  </w:style>
  <w:style w:type="paragraph" w:styleId="ListBullet4">
    <w:name w:val="List Bullet 4"/>
    <w:basedOn w:val="Normal"/>
    <w:qFormat/>
    <w:rsid w:val="0046355A"/>
    <w:pPr>
      <w:numPr>
        <w:ilvl w:val="3"/>
        <w:numId w:val="5"/>
      </w:numPr>
      <w:spacing w:after="60" w:line="276" w:lineRule="atLeast"/>
    </w:pPr>
    <w:rPr>
      <w:rFonts w:asciiTheme="minorHAnsi" w:eastAsiaTheme="minorHAnsi" w:hAnsiTheme="minorHAnsi" w:cstheme="minorBidi"/>
      <w:kern w:val="2"/>
      <w:lang w:val="en-US" w:eastAsia="en-US"/>
      <w14:ligatures w14:val="standardContextual"/>
    </w:rPr>
  </w:style>
  <w:style w:type="paragraph" w:styleId="ListBullet5">
    <w:name w:val="List Bullet 5"/>
    <w:basedOn w:val="Normal"/>
    <w:qFormat/>
    <w:rsid w:val="0046355A"/>
    <w:pPr>
      <w:numPr>
        <w:ilvl w:val="4"/>
        <w:numId w:val="5"/>
      </w:numPr>
      <w:spacing w:after="60" w:line="276" w:lineRule="atLeast"/>
    </w:pPr>
    <w:rPr>
      <w:rFonts w:asciiTheme="minorHAnsi" w:eastAsia="Times New Roman" w:hAnsiTheme="minorHAnsi" w:cs="Times New Roman"/>
      <w:kern w:val="2"/>
      <w:szCs w:val="20"/>
      <w:lang w:val="en-US" w:eastAsia="en-US"/>
      <w14:ligatures w14:val="standardContextual"/>
    </w:rPr>
  </w:style>
  <w:style w:type="numbering" w:customStyle="1" w:styleId="ListBullets">
    <w:name w:val="ListBullets"/>
    <w:uiPriority w:val="99"/>
    <w:rsid w:val="0046355A"/>
    <w:pPr>
      <w:numPr>
        <w:numId w:val="5"/>
      </w:numPr>
    </w:pPr>
  </w:style>
  <w:style w:type="table" w:customStyle="1" w:styleId="OPMTable">
    <w:name w:val="OPM Table"/>
    <w:basedOn w:val="TableNormal"/>
    <w:uiPriority w:val="99"/>
    <w:rsid w:val="0046355A"/>
    <w:pPr>
      <w:spacing w:before="40" w:after="40" w:line="259" w:lineRule="auto"/>
    </w:pPr>
    <w:rPr>
      <w:rFonts w:eastAsia="Times New Roman" w:cs="Times New Roman"/>
      <w:kern w:val="2"/>
      <w:sz w:val="20"/>
      <w:szCs w:val="20"/>
      <w:lang w:val="en-US"/>
      <w14:ligatures w14:val="standardContextual"/>
    </w:rPr>
    <w:tblPr>
      <w:tblBorders>
        <w:top w:val="single" w:sz="2" w:space="0" w:color="45A7E1"/>
        <w:left w:val="single" w:sz="2" w:space="0" w:color="45A7E1"/>
        <w:bottom w:val="single" w:sz="2" w:space="0" w:color="45A7E1"/>
        <w:right w:val="single" w:sz="2" w:space="0" w:color="45A7E1"/>
        <w:insideH w:val="single" w:sz="2" w:space="0" w:color="45A7E1"/>
        <w:insideV w:val="single" w:sz="2" w:space="0" w:color="45A7E1"/>
      </w:tblBorders>
      <w:tblCellMar>
        <w:left w:w="57" w:type="dxa"/>
        <w:right w:w="57" w:type="dxa"/>
      </w:tblCellMar>
    </w:tblPr>
    <w:tcPr>
      <w:shd w:val="clear" w:color="auto" w:fill="DBE4ED"/>
      <w:vAlign w:val="center"/>
    </w:tcPr>
    <w:tblStylePr w:type="firstRow">
      <w:pPr>
        <w:keepNext/>
        <w:wordWrap/>
        <w:spacing w:beforeLines="0" w:before="60" w:beforeAutospacing="0" w:afterLines="0" w:after="60" w:afterAutospacing="0"/>
        <w:contextualSpacing w:val="0"/>
        <w:jc w:val="left"/>
      </w:pPr>
      <w:rPr>
        <w:rFonts w:ascii="Arial" w:hAnsi="Arial"/>
        <w:b/>
        <w:color w:val="FFFFFF" w:themeColor="background1"/>
        <w:sz w:val="20"/>
      </w:rPr>
      <w:tblPr/>
      <w:trPr>
        <w:tblHeader/>
      </w:trPr>
      <w:tcPr>
        <w:shd w:val="clear" w:color="auto" w:fill="0B1F51"/>
      </w:tcPr>
    </w:tblStylePr>
    <w:tblStylePr w:type="lastRow">
      <w:rPr>
        <w:b/>
        <w:i w:val="0"/>
        <w:color w:val="0B1F51"/>
      </w:rPr>
      <w:tblPr/>
      <w:tcPr>
        <w:shd w:val="clear" w:color="auto" w:fill="DBE4ED"/>
      </w:tcPr>
    </w:tblStylePr>
    <w:tblStylePr w:type="firstCol">
      <w:pPr>
        <w:jc w:val="left"/>
      </w:pPr>
      <w:rPr>
        <w:b/>
        <w:color w:val="0B1F51"/>
      </w:rPr>
      <w:tblPr/>
      <w:tcPr>
        <w:shd w:val="clear" w:color="auto" w:fill="DBE4ED"/>
      </w:tcPr>
    </w:tblStylePr>
  </w:style>
  <w:style w:type="paragraph" w:styleId="NormalWeb">
    <w:name w:val="Normal (Web)"/>
    <w:basedOn w:val="Normal"/>
    <w:uiPriority w:val="99"/>
    <w:unhideWhenUsed/>
    <w:rsid w:val="006E2367"/>
    <w:pPr>
      <w:spacing w:before="100" w:beforeAutospacing="1" w:after="100" w:afterAutospacing="1" w:line="259" w:lineRule="auto"/>
    </w:pPr>
    <w:rPr>
      <w:rFonts w:ascii="Times New Roman" w:eastAsiaTheme="minorHAnsi" w:hAnsi="Times New Roman" w:cs="Times New Roman"/>
      <w:kern w:val="2"/>
      <w:lang w:val="en-US" w:eastAsia="en-US"/>
      <w14:ligatures w14:val="standardContextual"/>
    </w:rPr>
  </w:style>
  <w:style w:type="character" w:styleId="Emphasis">
    <w:name w:val="Emphasis"/>
    <w:basedOn w:val="DefaultParagraphFont"/>
    <w:uiPriority w:val="20"/>
    <w:qFormat/>
    <w:rsid w:val="00B22C20"/>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984830">
      <w:bodyDiv w:val="1"/>
      <w:marLeft w:val="0"/>
      <w:marRight w:val="0"/>
      <w:marTop w:val="0"/>
      <w:marBottom w:val="0"/>
      <w:divBdr>
        <w:top w:val="none" w:sz="0" w:space="0" w:color="auto"/>
        <w:left w:val="none" w:sz="0" w:space="0" w:color="auto"/>
        <w:bottom w:val="none" w:sz="0" w:space="0" w:color="auto"/>
        <w:right w:val="none" w:sz="0" w:space="0" w:color="auto"/>
      </w:divBdr>
    </w:div>
    <w:div w:id="137960252">
      <w:bodyDiv w:val="1"/>
      <w:marLeft w:val="0"/>
      <w:marRight w:val="0"/>
      <w:marTop w:val="0"/>
      <w:marBottom w:val="0"/>
      <w:divBdr>
        <w:top w:val="none" w:sz="0" w:space="0" w:color="auto"/>
        <w:left w:val="none" w:sz="0" w:space="0" w:color="auto"/>
        <w:bottom w:val="none" w:sz="0" w:space="0" w:color="auto"/>
        <w:right w:val="none" w:sz="0" w:space="0" w:color="auto"/>
      </w:divBdr>
    </w:div>
    <w:div w:id="184102591">
      <w:bodyDiv w:val="1"/>
      <w:marLeft w:val="0"/>
      <w:marRight w:val="0"/>
      <w:marTop w:val="0"/>
      <w:marBottom w:val="0"/>
      <w:divBdr>
        <w:top w:val="none" w:sz="0" w:space="0" w:color="auto"/>
        <w:left w:val="none" w:sz="0" w:space="0" w:color="auto"/>
        <w:bottom w:val="none" w:sz="0" w:space="0" w:color="auto"/>
        <w:right w:val="none" w:sz="0" w:space="0" w:color="auto"/>
      </w:divBdr>
    </w:div>
    <w:div w:id="355615227">
      <w:bodyDiv w:val="1"/>
      <w:marLeft w:val="0"/>
      <w:marRight w:val="0"/>
      <w:marTop w:val="0"/>
      <w:marBottom w:val="0"/>
      <w:divBdr>
        <w:top w:val="none" w:sz="0" w:space="0" w:color="auto"/>
        <w:left w:val="none" w:sz="0" w:space="0" w:color="auto"/>
        <w:bottom w:val="none" w:sz="0" w:space="0" w:color="auto"/>
        <w:right w:val="none" w:sz="0" w:space="0" w:color="auto"/>
      </w:divBdr>
    </w:div>
    <w:div w:id="400256328">
      <w:bodyDiv w:val="1"/>
      <w:marLeft w:val="0"/>
      <w:marRight w:val="0"/>
      <w:marTop w:val="0"/>
      <w:marBottom w:val="0"/>
      <w:divBdr>
        <w:top w:val="none" w:sz="0" w:space="0" w:color="auto"/>
        <w:left w:val="none" w:sz="0" w:space="0" w:color="auto"/>
        <w:bottom w:val="none" w:sz="0" w:space="0" w:color="auto"/>
        <w:right w:val="none" w:sz="0" w:space="0" w:color="auto"/>
      </w:divBdr>
    </w:div>
    <w:div w:id="515928241">
      <w:bodyDiv w:val="1"/>
      <w:marLeft w:val="0"/>
      <w:marRight w:val="0"/>
      <w:marTop w:val="0"/>
      <w:marBottom w:val="0"/>
      <w:divBdr>
        <w:top w:val="none" w:sz="0" w:space="0" w:color="auto"/>
        <w:left w:val="none" w:sz="0" w:space="0" w:color="auto"/>
        <w:bottom w:val="none" w:sz="0" w:space="0" w:color="auto"/>
        <w:right w:val="none" w:sz="0" w:space="0" w:color="auto"/>
      </w:divBdr>
    </w:div>
    <w:div w:id="565337103">
      <w:bodyDiv w:val="1"/>
      <w:marLeft w:val="0"/>
      <w:marRight w:val="0"/>
      <w:marTop w:val="0"/>
      <w:marBottom w:val="0"/>
      <w:divBdr>
        <w:top w:val="none" w:sz="0" w:space="0" w:color="auto"/>
        <w:left w:val="none" w:sz="0" w:space="0" w:color="auto"/>
        <w:bottom w:val="none" w:sz="0" w:space="0" w:color="auto"/>
        <w:right w:val="none" w:sz="0" w:space="0" w:color="auto"/>
      </w:divBdr>
    </w:div>
    <w:div w:id="584535624">
      <w:bodyDiv w:val="1"/>
      <w:marLeft w:val="0"/>
      <w:marRight w:val="0"/>
      <w:marTop w:val="0"/>
      <w:marBottom w:val="0"/>
      <w:divBdr>
        <w:top w:val="none" w:sz="0" w:space="0" w:color="auto"/>
        <w:left w:val="none" w:sz="0" w:space="0" w:color="auto"/>
        <w:bottom w:val="none" w:sz="0" w:space="0" w:color="auto"/>
        <w:right w:val="none" w:sz="0" w:space="0" w:color="auto"/>
      </w:divBdr>
    </w:div>
    <w:div w:id="768504500">
      <w:bodyDiv w:val="1"/>
      <w:marLeft w:val="0"/>
      <w:marRight w:val="0"/>
      <w:marTop w:val="0"/>
      <w:marBottom w:val="0"/>
      <w:divBdr>
        <w:top w:val="none" w:sz="0" w:space="0" w:color="auto"/>
        <w:left w:val="none" w:sz="0" w:space="0" w:color="auto"/>
        <w:bottom w:val="none" w:sz="0" w:space="0" w:color="auto"/>
        <w:right w:val="none" w:sz="0" w:space="0" w:color="auto"/>
      </w:divBdr>
    </w:div>
    <w:div w:id="785999795">
      <w:bodyDiv w:val="1"/>
      <w:marLeft w:val="0"/>
      <w:marRight w:val="0"/>
      <w:marTop w:val="0"/>
      <w:marBottom w:val="0"/>
      <w:divBdr>
        <w:top w:val="none" w:sz="0" w:space="0" w:color="auto"/>
        <w:left w:val="none" w:sz="0" w:space="0" w:color="auto"/>
        <w:bottom w:val="none" w:sz="0" w:space="0" w:color="auto"/>
        <w:right w:val="none" w:sz="0" w:space="0" w:color="auto"/>
      </w:divBdr>
    </w:div>
    <w:div w:id="806629003">
      <w:bodyDiv w:val="1"/>
      <w:marLeft w:val="0"/>
      <w:marRight w:val="0"/>
      <w:marTop w:val="0"/>
      <w:marBottom w:val="0"/>
      <w:divBdr>
        <w:top w:val="none" w:sz="0" w:space="0" w:color="auto"/>
        <w:left w:val="none" w:sz="0" w:space="0" w:color="auto"/>
        <w:bottom w:val="none" w:sz="0" w:space="0" w:color="auto"/>
        <w:right w:val="none" w:sz="0" w:space="0" w:color="auto"/>
      </w:divBdr>
    </w:div>
    <w:div w:id="876161237">
      <w:bodyDiv w:val="1"/>
      <w:marLeft w:val="0"/>
      <w:marRight w:val="0"/>
      <w:marTop w:val="0"/>
      <w:marBottom w:val="0"/>
      <w:divBdr>
        <w:top w:val="none" w:sz="0" w:space="0" w:color="auto"/>
        <w:left w:val="none" w:sz="0" w:space="0" w:color="auto"/>
        <w:bottom w:val="none" w:sz="0" w:space="0" w:color="auto"/>
        <w:right w:val="none" w:sz="0" w:space="0" w:color="auto"/>
      </w:divBdr>
    </w:div>
    <w:div w:id="977149240">
      <w:bodyDiv w:val="1"/>
      <w:marLeft w:val="0"/>
      <w:marRight w:val="0"/>
      <w:marTop w:val="0"/>
      <w:marBottom w:val="0"/>
      <w:divBdr>
        <w:top w:val="none" w:sz="0" w:space="0" w:color="auto"/>
        <w:left w:val="none" w:sz="0" w:space="0" w:color="auto"/>
        <w:bottom w:val="none" w:sz="0" w:space="0" w:color="auto"/>
        <w:right w:val="none" w:sz="0" w:space="0" w:color="auto"/>
      </w:divBdr>
    </w:div>
    <w:div w:id="1033768243">
      <w:bodyDiv w:val="1"/>
      <w:marLeft w:val="0"/>
      <w:marRight w:val="0"/>
      <w:marTop w:val="0"/>
      <w:marBottom w:val="0"/>
      <w:divBdr>
        <w:top w:val="none" w:sz="0" w:space="0" w:color="auto"/>
        <w:left w:val="none" w:sz="0" w:space="0" w:color="auto"/>
        <w:bottom w:val="none" w:sz="0" w:space="0" w:color="auto"/>
        <w:right w:val="none" w:sz="0" w:space="0" w:color="auto"/>
      </w:divBdr>
    </w:div>
    <w:div w:id="1129127136">
      <w:bodyDiv w:val="1"/>
      <w:marLeft w:val="0"/>
      <w:marRight w:val="0"/>
      <w:marTop w:val="0"/>
      <w:marBottom w:val="0"/>
      <w:divBdr>
        <w:top w:val="none" w:sz="0" w:space="0" w:color="auto"/>
        <w:left w:val="none" w:sz="0" w:space="0" w:color="auto"/>
        <w:bottom w:val="none" w:sz="0" w:space="0" w:color="auto"/>
        <w:right w:val="none" w:sz="0" w:space="0" w:color="auto"/>
      </w:divBdr>
    </w:div>
    <w:div w:id="1176917578">
      <w:bodyDiv w:val="1"/>
      <w:marLeft w:val="0"/>
      <w:marRight w:val="0"/>
      <w:marTop w:val="0"/>
      <w:marBottom w:val="0"/>
      <w:divBdr>
        <w:top w:val="none" w:sz="0" w:space="0" w:color="auto"/>
        <w:left w:val="none" w:sz="0" w:space="0" w:color="auto"/>
        <w:bottom w:val="none" w:sz="0" w:space="0" w:color="auto"/>
        <w:right w:val="none" w:sz="0" w:space="0" w:color="auto"/>
      </w:divBdr>
    </w:div>
    <w:div w:id="1181820036">
      <w:bodyDiv w:val="1"/>
      <w:marLeft w:val="0"/>
      <w:marRight w:val="0"/>
      <w:marTop w:val="0"/>
      <w:marBottom w:val="0"/>
      <w:divBdr>
        <w:top w:val="none" w:sz="0" w:space="0" w:color="auto"/>
        <w:left w:val="none" w:sz="0" w:space="0" w:color="auto"/>
        <w:bottom w:val="none" w:sz="0" w:space="0" w:color="auto"/>
        <w:right w:val="none" w:sz="0" w:space="0" w:color="auto"/>
      </w:divBdr>
    </w:div>
    <w:div w:id="1352341250">
      <w:bodyDiv w:val="1"/>
      <w:marLeft w:val="0"/>
      <w:marRight w:val="0"/>
      <w:marTop w:val="0"/>
      <w:marBottom w:val="0"/>
      <w:divBdr>
        <w:top w:val="none" w:sz="0" w:space="0" w:color="auto"/>
        <w:left w:val="none" w:sz="0" w:space="0" w:color="auto"/>
        <w:bottom w:val="none" w:sz="0" w:space="0" w:color="auto"/>
        <w:right w:val="none" w:sz="0" w:space="0" w:color="auto"/>
      </w:divBdr>
    </w:div>
    <w:div w:id="1440296216">
      <w:bodyDiv w:val="1"/>
      <w:marLeft w:val="0"/>
      <w:marRight w:val="0"/>
      <w:marTop w:val="0"/>
      <w:marBottom w:val="0"/>
      <w:divBdr>
        <w:top w:val="none" w:sz="0" w:space="0" w:color="auto"/>
        <w:left w:val="none" w:sz="0" w:space="0" w:color="auto"/>
        <w:bottom w:val="none" w:sz="0" w:space="0" w:color="auto"/>
        <w:right w:val="none" w:sz="0" w:space="0" w:color="auto"/>
      </w:divBdr>
    </w:div>
    <w:div w:id="1765224815">
      <w:bodyDiv w:val="1"/>
      <w:marLeft w:val="0"/>
      <w:marRight w:val="0"/>
      <w:marTop w:val="0"/>
      <w:marBottom w:val="0"/>
      <w:divBdr>
        <w:top w:val="none" w:sz="0" w:space="0" w:color="auto"/>
        <w:left w:val="none" w:sz="0" w:space="0" w:color="auto"/>
        <w:bottom w:val="none" w:sz="0" w:space="0" w:color="auto"/>
        <w:right w:val="none" w:sz="0" w:space="0" w:color="auto"/>
      </w:divBdr>
    </w:div>
    <w:div w:id="1770351110">
      <w:bodyDiv w:val="1"/>
      <w:marLeft w:val="0"/>
      <w:marRight w:val="0"/>
      <w:marTop w:val="0"/>
      <w:marBottom w:val="0"/>
      <w:divBdr>
        <w:top w:val="none" w:sz="0" w:space="0" w:color="auto"/>
        <w:left w:val="none" w:sz="0" w:space="0" w:color="auto"/>
        <w:bottom w:val="none" w:sz="0" w:space="0" w:color="auto"/>
        <w:right w:val="none" w:sz="0" w:space="0" w:color="auto"/>
      </w:divBdr>
    </w:div>
    <w:div w:id="1794588965">
      <w:bodyDiv w:val="1"/>
      <w:marLeft w:val="0"/>
      <w:marRight w:val="0"/>
      <w:marTop w:val="0"/>
      <w:marBottom w:val="0"/>
      <w:divBdr>
        <w:top w:val="none" w:sz="0" w:space="0" w:color="auto"/>
        <w:left w:val="none" w:sz="0" w:space="0" w:color="auto"/>
        <w:bottom w:val="none" w:sz="0" w:space="0" w:color="auto"/>
        <w:right w:val="none" w:sz="0" w:space="0" w:color="auto"/>
      </w:divBdr>
    </w:div>
    <w:div w:id="1852447509">
      <w:bodyDiv w:val="1"/>
      <w:marLeft w:val="0"/>
      <w:marRight w:val="0"/>
      <w:marTop w:val="0"/>
      <w:marBottom w:val="0"/>
      <w:divBdr>
        <w:top w:val="none" w:sz="0" w:space="0" w:color="auto"/>
        <w:left w:val="none" w:sz="0" w:space="0" w:color="auto"/>
        <w:bottom w:val="none" w:sz="0" w:space="0" w:color="auto"/>
        <w:right w:val="none" w:sz="0" w:space="0" w:color="auto"/>
      </w:divBdr>
    </w:div>
    <w:div w:id="1942835926">
      <w:bodyDiv w:val="1"/>
      <w:marLeft w:val="0"/>
      <w:marRight w:val="0"/>
      <w:marTop w:val="0"/>
      <w:marBottom w:val="0"/>
      <w:divBdr>
        <w:top w:val="none" w:sz="0" w:space="0" w:color="auto"/>
        <w:left w:val="none" w:sz="0" w:space="0" w:color="auto"/>
        <w:bottom w:val="none" w:sz="0" w:space="0" w:color="auto"/>
        <w:right w:val="none" w:sz="0" w:space="0" w:color="auto"/>
      </w:divBdr>
    </w:div>
    <w:div w:id="1952659461">
      <w:bodyDiv w:val="1"/>
      <w:marLeft w:val="0"/>
      <w:marRight w:val="0"/>
      <w:marTop w:val="0"/>
      <w:marBottom w:val="0"/>
      <w:divBdr>
        <w:top w:val="none" w:sz="0" w:space="0" w:color="auto"/>
        <w:left w:val="none" w:sz="0" w:space="0" w:color="auto"/>
        <w:bottom w:val="none" w:sz="0" w:space="0" w:color="auto"/>
        <w:right w:val="none" w:sz="0" w:space="0" w:color="auto"/>
      </w:divBdr>
    </w:div>
    <w:div w:id="1963270581">
      <w:bodyDiv w:val="1"/>
      <w:marLeft w:val="0"/>
      <w:marRight w:val="0"/>
      <w:marTop w:val="0"/>
      <w:marBottom w:val="0"/>
      <w:divBdr>
        <w:top w:val="none" w:sz="0" w:space="0" w:color="auto"/>
        <w:left w:val="none" w:sz="0" w:space="0" w:color="auto"/>
        <w:bottom w:val="none" w:sz="0" w:space="0" w:color="auto"/>
        <w:right w:val="none" w:sz="0" w:space="0" w:color="auto"/>
      </w:divBdr>
    </w:div>
    <w:div w:id="1982613193">
      <w:bodyDiv w:val="1"/>
      <w:marLeft w:val="0"/>
      <w:marRight w:val="0"/>
      <w:marTop w:val="0"/>
      <w:marBottom w:val="0"/>
      <w:divBdr>
        <w:top w:val="none" w:sz="0" w:space="0" w:color="auto"/>
        <w:left w:val="none" w:sz="0" w:space="0" w:color="auto"/>
        <w:bottom w:val="none" w:sz="0" w:space="0" w:color="auto"/>
        <w:right w:val="none" w:sz="0" w:space="0" w:color="auto"/>
      </w:divBdr>
    </w:div>
    <w:div w:id="207095942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CEDA0327BF61FA428556FFEB30694DF9" ma:contentTypeVersion="12" ma:contentTypeDescription="Create a new document." ma:contentTypeScope="" ma:versionID="403020a1ab427dd8c4c9160c3bc50618">
  <xsd:schema xmlns:xsd="http://www.w3.org/2001/XMLSchema" xmlns:xs="http://www.w3.org/2001/XMLSchema" xmlns:p="http://schemas.microsoft.com/office/2006/metadata/properties" xmlns:ns2="2e866909-c55d-4e0d-adea-8d6a3ee15bd2" xmlns:ns3="b82d2594-c57c-4fe0-943f-2e9bba612ea5" targetNamespace="http://schemas.microsoft.com/office/2006/metadata/properties" ma:root="true" ma:fieldsID="2f36784fcc2ee71fadd344888c7ad9b6" ns2:_="" ns3:_="">
    <xsd:import namespace="2e866909-c55d-4e0d-adea-8d6a3ee15bd2"/>
    <xsd:import namespace="b82d2594-c57c-4fe0-943f-2e9bba612ea5"/>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lcf76f155ced4ddcb4097134ff3c332f" minOccurs="0"/>
                <xsd:element ref="ns3:TaxCatchAll" minOccurs="0"/>
                <xsd:element ref="ns2:MediaServiceDateTaken" minOccurs="0"/>
                <xsd:element ref="ns2:MediaServiceOCR" minOccurs="0"/>
                <xsd:element ref="ns2:MediaServiceGenerationTime" minOccurs="0"/>
                <xsd:element ref="ns2:MediaServiceEventHashCode"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e866909-c55d-4e0d-adea-8d6a3ee15bd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lcf76f155ced4ddcb4097134ff3c332f" ma:index="13" nillable="true" ma:taxonomy="true" ma:internalName="lcf76f155ced4ddcb4097134ff3c332f" ma:taxonomyFieldName="MediaServiceImageTags" ma:displayName="Image Tags" ma:readOnly="false" ma:fieldId="{5cf76f15-5ced-4ddc-b409-7134ff3c332f}" ma:taxonomyMulti="true" ma:sspId="0aed264e-563a-469a-8ebe-271e849ec10c" ma:termSetId="09814cd3-568e-fe90-9814-8d621ff8fb84" ma:anchorId="fba54fb3-c3e1-fe81-a776-ca4b69148c4d" ma:open="true" ma:isKeyword="false">
      <xsd:complexType>
        <xsd:sequence>
          <xsd:element ref="pc:Terms" minOccurs="0" maxOccurs="1"/>
        </xsd:sequence>
      </xsd:complexType>
    </xsd:element>
    <xsd:element name="MediaServiceDateTaken" ma:index="15" nillable="true" ma:displayName="MediaServiceDateTaken" ma:hidden="true" ma:indexed="true" ma:internalName="MediaServiceDateTaken"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b82d2594-c57c-4fe0-943f-2e9bba612ea5"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f5b44898-04e2-47c0-a553-9b97266f8ba9}" ma:internalName="TaxCatchAll" ma:showField="CatchAllData" ma:web="b82d2594-c57c-4fe0-943f-2e9bba612ea5">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lcf76f155ced4ddcb4097134ff3c332f xmlns="2e866909-c55d-4e0d-adea-8d6a3ee15bd2">
      <Terms xmlns="http://schemas.microsoft.com/office/infopath/2007/PartnerControls"/>
    </lcf76f155ced4ddcb4097134ff3c332f>
    <TaxCatchAll xmlns="b82d2594-c57c-4fe0-943f-2e9bba612ea5"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F6DBE134-29DD-4670-AA20-AE2F5F5688B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e866909-c55d-4e0d-adea-8d6a3ee15bd2"/>
    <ds:schemaRef ds:uri="b82d2594-c57c-4fe0-943f-2e9bba612ea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90E620E-3255-4AE4-B6FA-A707FE5FE40D}">
  <ds:schemaRefs>
    <ds:schemaRef ds:uri="http://schemas.microsoft.com/office/2006/metadata/properties"/>
    <ds:schemaRef ds:uri="http://schemas.microsoft.com/office/infopath/2007/PartnerControls"/>
    <ds:schemaRef ds:uri="2e866909-c55d-4e0d-adea-8d6a3ee15bd2"/>
    <ds:schemaRef ds:uri="b82d2594-c57c-4fe0-943f-2e9bba612ea5"/>
  </ds:schemaRefs>
</ds:datastoreItem>
</file>

<file path=customXml/itemProps3.xml><?xml version="1.0" encoding="utf-8"?>
<ds:datastoreItem xmlns:ds="http://schemas.openxmlformats.org/officeDocument/2006/customXml" ds:itemID="{7A15E7F9-2DF6-4801-A2CF-CFEC4977F68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79</Pages>
  <Words>20986</Words>
  <Characters>119623</Characters>
  <Application>Microsoft Office Word</Application>
  <DocSecurity>0</DocSecurity>
  <Lines>996</Lines>
  <Paragraphs>280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Maheen Zahra</dc:creator>
  <cp:lastModifiedBy>Nawaz, Farman GIZ PK</cp:lastModifiedBy>
  <cp:revision>16</cp:revision>
  <dcterms:created xsi:type="dcterms:W3CDTF">2025-03-07T05:42:00Z</dcterms:created>
  <dcterms:modified xsi:type="dcterms:W3CDTF">2025-03-21T11:29:00Z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0x010100CEDA0327BF61FA428556FFEB30694DF9</vt:lpwstr>
  </property>
</Properties>
</file>